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71C73931" w14:textId="664A7858" w:rsidR="00850249" w:rsidRDefault="00D04DA7" w:rsidP="00850249">
      <w:pPr>
        <w:pStyle w:val="Ttulo1"/>
        <w:shd w:val="clear" w:color="auto" w:fill="FFFFFF"/>
        <w:spacing w:before="0" w:beforeAutospacing="0"/>
        <w:jc w:val="center"/>
        <w:rPr>
          <w:rFonts w:ascii="Arial" w:eastAsiaTheme="minorHAnsi" w:hAnsi="Arial" w:cs="Arial"/>
          <w:b w:val="0"/>
          <w:kern w:val="0"/>
          <w:sz w:val="28"/>
          <w:szCs w:val="28"/>
          <w:lang w:val="es-MX"/>
        </w:rPr>
      </w:pPr>
      <w:r w:rsidRPr="002D1AD8">
        <w:rPr>
          <w:rFonts w:ascii="Arial" w:hAnsi="Arial" w:cs="Arial"/>
          <w:sz w:val="28"/>
          <w:szCs w:val="28"/>
          <w:lang w:val="es-ES"/>
        </w:rPr>
        <w:t xml:space="preserve">ASIGNATURA: </w:t>
      </w:r>
      <w:r w:rsidR="00F5731F" w:rsidRPr="00F5731F">
        <w:rPr>
          <w:rFonts w:ascii="Arial" w:eastAsiaTheme="minorHAnsi" w:hAnsi="Arial" w:cs="Arial"/>
          <w:b w:val="0"/>
          <w:kern w:val="0"/>
          <w:sz w:val="28"/>
          <w:szCs w:val="28"/>
          <w:lang w:val="es-MX"/>
        </w:rPr>
        <w:t>ÉTICA Y SALUD</w:t>
      </w:r>
    </w:p>
    <w:p w14:paraId="51F7C2ED" w14:textId="77777777" w:rsidR="00F5731F" w:rsidRPr="00F5731F" w:rsidRDefault="00F5731F" w:rsidP="00850249">
      <w:pPr>
        <w:pStyle w:val="Ttulo1"/>
        <w:shd w:val="clear" w:color="auto" w:fill="FFFFFF"/>
        <w:spacing w:before="0" w:beforeAutospacing="0"/>
        <w:jc w:val="center"/>
        <w:rPr>
          <w:rFonts w:ascii="Arial" w:eastAsiaTheme="minorHAnsi" w:hAnsi="Arial" w:cs="Arial"/>
          <w:b w:val="0"/>
          <w:kern w:val="0"/>
          <w:sz w:val="28"/>
          <w:szCs w:val="28"/>
          <w:lang w:val="es-MX"/>
        </w:rPr>
      </w:pPr>
    </w:p>
    <w:p w14:paraId="47D10928" w14:textId="77777777" w:rsidR="00F5731F" w:rsidRDefault="00F5731F" w:rsidP="00F5731F">
      <w:pPr>
        <w:pStyle w:val="Ttulo1"/>
        <w:shd w:val="clear" w:color="auto" w:fill="FFFFFF"/>
        <w:spacing w:before="0" w:beforeAutospacing="0"/>
        <w:jc w:val="center"/>
        <w:rPr>
          <w:rFonts w:ascii="Arial" w:eastAsiaTheme="minorHAnsi" w:hAnsi="Arial" w:cs="Arial"/>
          <w:kern w:val="0"/>
          <w:sz w:val="28"/>
          <w:szCs w:val="28"/>
          <w:lang w:val="es-MX"/>
        </w:rPr>
      </w:pPr>
      <w:r w:rsidRPr="00F5731F">
        <w:rPr>
          <w:rFonts w:ascii="Arial" w:eastAsiaTheme="minorHAnsi" w:hAnsi="Arial" w:cs="Arial"/>
          <w:kern w:val="0"/>
          <w:sz w:val="28"/>
          <w:szCs w:val="28"/>
          <w:lang w:val="es-MX"/>
        </w:rPr>
        <w:t xml:space="preserve">NÚMERO Y TÍTULO DE LA UNIDAD: </w:t>
      </w:r>
    </w:p>
    <w:p w14:paraId="5FF83E28" w14:textId="2DBC3F13" w:rsidR="00D04DA7" w:rsidRDefault="00F5731F" w:rsidP="00F5731F">
      <w:pPr>
        <w:pStyle w:val="Ttulo1"/>
        <w:shd w:val="clear" w:color="auto" w:fill="FFFFFF"/>
        <w:spacing w:before="0" w:beforeAutospacing="0"/>
        <w:jc w:val="center"/>
        <w:rPr>
          <w:rFonts w:ascii="Arial" w:eastAsiaTheme="minorHAnsi" w:hAnsi="Arial" w:cs="Arial"/>
          <w:b w:val="0"/>
          <w:kern w:val="0"/>
          <w:sz w:val="28"/>
          <w:szCs w:val="28"/>
          <w:lang w:val="es-MX"/>
        </w:rPr>
      </w:pPr>
      <w:r w:rsidRPr="00F5731F">
        <w:rPr>
          <w:rFonts w:ascii="Arial" w:eastAsiaTheme="minorHAnsi" w:hAnsi="Arial" w:cs="Arial"/>
          <w:b w:val="0"/>
          <w:kern w:val="0"/>
          <w:sz w:val="28"/>
          <w:szCs w:val="28"/>
          <w:lang w:val="es-MX"/>
        </w:rPr>
        <w:t>Unidad 2. Buenas prácticas</w:t>
      </w:r>
    </w:p>
    <w:p w14:paraId="29CC9644" w14:textId="77777777" w:rsidR="00F5731F" w:rsidRPr="00F5731F" w:rsidRDefault="00F5731F" w:rsidP="00F5731F">
      <w:pPr>
        <w:pStyle w:val="Ttulo1"/>
        <w:shd w:val="clear" w:color="auto" w:fill="FFFFFF"/>
        <w:spacing w:before="0" w:beforeAutospacing="0"/>
        <w:jc w:val="center"/>
        <w:rPr>
          <w:rFonts w:ascii="Arial" w:eastAsiaTheme="minorHAnsi" w:hAnsi="Arial" w:cs="Arial"/>
          <w:b w:val="0"/>
          <w:kern w:val="0"/>
          <w:sz w:val="28"/>
          <w:szCs w:val="28"/>
          <w:lang w:val="es-MX"/>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4256E0CC" w:rsidR="00D04DA7" w:rsidRPr="00F5731F" w:rsidRDefault="002D1AD8" w:rsidP="00F5731F">
      <w:pPr>
        <w:spacing w:after="0" w:line="360" w:lineRule="auto"/>
        <w:jc w:val="center"/>
        <w:rPr>
          <w:rFonts w:ascii="Arial" w:hAnsi="Arial" w:cs="Arial"/>
          <w:bCs/>
          <w:sz w:val="28"/>
          <w:szCs w:val="28"/>
        </w:rPr>
      </w:pPr>
      <w:r w:rsidRPr="00F5731F">
        <w:rPr>
          <w:rFonts w:ascii="Arial" w:hAnsi="Arial" w:cs="Arial"/>
          <w:bCs/>
          <w:sz w:val="28"/>
          <w:szCs w:val="28"/>
        </w:rPr>
        <w:t>Guillermo de Jesús</w:t>
      </w:r>
      <w:r w:rsidR="00F5731F" w:rsidRPr="00F5731F">
        <w:rPr>
          <w:rFonts w:ascii="Arial" w:hAnsi="Arial" w:cs="Arial"/>
          <w:bCs/>
          <w:sz w:val="28"/>
          <w:szCs w:val="28"/>
        </w:rPr>
        <w:t xml:space="preserve"> </w:t>
      </w:r>
      <w:r w:rsidR="00F5731F" w:rsidRPr="00F5731F">
        <w:rPr>
          <w:rFonts w:ascii="Arial" w:hAnsi="Arial" w:cs="Arial"/>
          <w:bCs/>
          <w:sz w:val="28"/>
          <w:szCs w:val="28"/>
        </w:rPr>
        <w:t>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127504A9" w:rsidR="004303E3" w:rsidRDefault="004303E3"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037A02FB" w14:textId="21BF9063" w:rsidR="00D04DA7" w:rsidRPr="002D1AD8" w:rsidRDefault="00D04DA7" w:rsidP="004303E3">
      <w:pPr>
        <w:spacing w:after="0" w:line="360" w:lineRule="auto"/>
        <w:rPr>
          <w:rFonts w:ascii="Arial" w:hAnsi="Arial" w:cs="Arial"/>
          <w:b/>
          <w:bCs/>
          <w:sz w:val="28"/>
          <w:szCs w:val="28"/>
          <w:lang w:val="es-ES"/>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4D5DDC26" w:rsidR="00D04DA7" w:rsidRPr="00C569EB" w:rsidRDefault="004303E3" w:rsidP="00D04DA7">
      <w:pPr>
        <w:spacing w:after="0" w:line="360" w:lineRule="auto"/>
        <w:jc w:val="center"/>
        <w:rPr>
          <w:rFonts w:ascii="Arial" w:hAnsi="Arial" w:cs="Arial"/>
          <w:b/>
          <w:bCs/>
          <w:sz w:val="28"/>
          <w:szCs w:val="28"/>
        </w:rPr>
      </w:pPr>
      <w:r>
        <w:rPr>
          <w:rFonts w:ascii="Arial" w:hAnsi="Arial" w:cs="Arial"/>
          <w:b/>
          <w:bCs/>
          <w:sz w:val="28"/>
          <w:szCs w:val="28"/>
        </w:rPr>
        <w:t>ASESOR</w:t>
      </w:r>
      <w:r w:rsidR="00734086">
        <w:rPr>
          <w:rFonts w:ascii="Arial" w:hAnsi="Arial" w:cs="Arial"/>
          <w:b/>
          <w:bCs/>
          <w:sz w:val="28"/>
          <w:szCs w:val="28"/>
        </w:rPr>
        <w:t>(</w:t>
      </w:r>
      <w:r w:rsidR="00D04DA7">
        <w:rPr>
          <w:rFonts w:ascii="Arial" w:hAnsi="Arial" w:cs="Arial"/>
          <w:b/>
          <w:bCs/>
          <w:sz w:val="28"/>
          <w:szCs w:val="28"/>
        </w:rPr>
        <w:t>A</w:t>
      </w:r>
      <w:r w:rsidR="00734086">
        <w:rPr>
          <w:rFonts w:ascii="Arial" w:hAnsi="Arial" w:cs="Arial"/>
          <w:b/>
          <w:bCs/>
          <w:sz w:val="28"/>
          <w:szCs w:val="28"/>
        </w:rPr>
        <w:t>)</w:t>
      </w:r>
      <w:r w:rsidR="00D04DA7" w:rsidRPr="00C569EB">
        <w:rPr>
          <w:rFonts w:ascii="Arial" w:hAnsi="Arial" w:cs="Arial"/>
          <w:b/>
          <w:bCs/>
          <w:sz w:val="28"/>
          <w:szCs w:val="28"/>
        </w:rPr>
        <w:t>:</w:t>
      </w:r>
      <w:r w:rsidR="00850249">
        <w:rPr>
          <w:rFonts w:ascii="Arial" w:hAnsi="Arial" w:cs="Arial"/>
          <w:b/>
          <w:bCs/>
          <w:sz w:val="28"/>
          <w:szCs w:val="28"/>
        </w:rPr>
        <w:t xml:space="preserve"> </w:t>
      </w:r>
    </w:p>
    <w:p w14:paraId="7C368AD6" w14:textId="0F27D074" w:rsidR="00D04DA7" w:rsidRDefault="00F5731F" w:rsidP="00F5731F">
      <w:pPr>
        <w:spacing w:after="0" w:line="360" w:lineRule="auto"/>
        <w:jc w:val="center"/>
        <w:rPr>
          <w:rFonts w:ascii="Arial" w:hAnsi="Arial" w:cs="Arial"/>
          <w:bCs/>
          <w:sz w:val="28"/>
          <w:szCs w:val="28"/>
        </w:rPr>
      </w:pPr>
      <w:r w:rsidRPr="00F5731F">
        <w:rPr>
          <w:rFonts w:ascii="Arial" w:hAnsi="Arial" w:cs="Arial"/>
          <w:bCs/>
          <w:sz w:val="28"/>
          <w:szCs w:val="28"/>
        </w:rPr>
        <w:t>ADRIANA BALTAZAR FLORES</w:t>
      </w:r>
    </w:p>
    <w:p w14:paraId="0C4BAB62" w14:textId="28AD8ACB" w:rsidR="00D04DA7" w:rsidRPr="00C569EB" w:rsidRDefault="00D04DA7" w:rsidP="00F5731F">
      <w:pPr>
        <w:spacing w:after="0" w:line="360" w:lineRule="auto"/>
        <w:rPr>
          <w:rFonts w:ascii="Arial" w:hAnsi="Arial" w:cs="Arial"/>
          <w:b/>
          <w:bCs/>
          <w:sz w:val="28"/>
          <w:szCs w:val="28"/>
        </w:rPr>
      </w:pPr>
      <w:bookmarkStart w:id="0" w:name="_GoBack"/>
      <w:bookmarkEnd w:id="0"/>
    </w:p>
    <w:p w14:paraId="4DFA75A4" w14:textId="77777777" w:rsidR="00D04DA7" w:rsidRPr="00C569EB" w:rsidRDefault="00D04DA7" w:rsidP="00D04DA7">
      <w:pPr>
        <w:spacing w:after="0" w:line="360" w:lineRule="auto"/>
        <w:jc w:val="center"/>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6F6647BD" w14:textId="09D9CAE8"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0349EDB1" w14:textId="1EB47F9C" w:rsidR="00734086" w:rsidRPr="00F5731F" w:rsidRDefault="00F5731F" w:rsidP="00813493">
      <w:pPr>
        <w:spacing w:after="0" w:line="360" w:lineRule="auto"/>
        <w:jc w:val="center"/>
        <w:rPr>
          <w:rFonts w:ascii="Arial" w:hAnsi="Arial" w:cs="Arial"/>
          <w:bCs/>
          <w:sz w:val="28"/>
          <w:szCs w:val="28"/>
        </w:rPr>
      </w:pPr>
      <w:r w:rsidRPr="00F5731F">
        <w:rPr>
          <w:rFonts w:ascii="Arial" w:hAnsi="Arial" w:cs="Arial"/>
          <w:bCs/>
          <w:sz w:val="28"/>
          <w:szCs w:val="28"/>
        </w:rPr>
        <w:t>26 de agosto de 2023</w:t>
      </w:r>
    </w:p>
    <w:p w14:paraId="477CC71D" w14:textId="18EF7955" w:rsidR="00734086" w:rsidRDefault="00734086" w:rsidP="00813493">
      <w:pPr>
        <w:spacing w:after="0" w:line="360" w:lineRule="auto"/>
        <w:jc w:val="center"/>
        <w:rPr>
          <w:rFonts w:ascii="Arial" w:hAnsi="Arial" w:cs="Arial"/>
          <w:b/>
          <w:bCs/>
          <w:sz w:val="28"/>
          <w:szCs w:val="28"/>
        </w:rPr>
      </w:pPr>
    </w:p>
    <w:p w14:paraId="001666E9" w14:textId="28FDDAB6" w:rsidR="00813493" w:rsidRPr="00813493" w:rsidRDefault="00813493" w:rsidP="00813493">
      <w:pPr>
        <w:spacing w:after="0" w:line="360" w:lineRule="auto"/>
        <w:jc w:val="center"/>
        <w:rPr>
          <w:rFonts w:ascii="Arial" w:hAnsi="Arial" w:cs="Arial"/>
          <w:b/>
          <w:bCs/>
          <w:sz w:val="28"/>
          <w:szCs w:val="28"/>
        </w:rPr>
      </w:pPr>
    </w:p>
    <w:p w14:paraId="41DB1911" w14:textId="77777777" w:rsidR="00D04DA7" w:rsidRDefault="00D04DA7"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57BEAC91" w14:textId="77777777" w:rsidR="00270917" w:rsidRPr="00270917" w:rsidRDefault="00270917" w:rsidP="00270917">
      <w:pPr>
        <w:spacing w:line="276" w:lineRule="auto"/>
        <w:jc w:val="both"/>
        <w:rPr>
          <w:rFonts w:ascii="Arial" w:hAnsi="Arial" w:cs="Arial"/>
        </w:rPr>
      </w:pPr>
      <w:r w:rsidRPr="00270917">
        <w:rPr>
          <w:rFonts w:ascii="Arial" w:hAnsi="Arial" w:cs="Arial"/>
        </w:rPr>
        <w:t>En el ámbito de la atención médica, la ética y los principios éticos son pilares fundamentales que guían la prestación de servicios de salud, especialmente en el contexto de los servicios de salud pública. Estos servicios desempeñan un rol esencial al proporcionar atención a personas de diversos orígenes y condiciones económicas. La manera en que se manifiesta la ética y se aplican los principios éticos en esta esfera puede tener un impacto significativo en la calidad de atención brindada, la equidad en el acceso y la dignidad de los pacientes.</w:t>
      </w:r>
    </w:p>
    <w:p w14:paraId="48EF226C" w14:textId="34EEDE07" w:rsidR="00270917" w:rsidRPr="00270917" w:rsidRDefault="00270917" w:rsidP="00270917">
      <w:pPr>
        <w:spacing w:line="276" w:lineRule="auto"/>
        <w:jc w:val="both"/>
        <w:rPr>
          <w:rFonts w:ascii="Arial" w:hAnsi="Arial" w:cs="Arial"/>
        </w:rPr>
      </w:pPr>
      <w:r w:rsidRPr="00270917">
        <w:rPr>
          <w:rFonts w:ascii="Arial" w:hAnsi="Arial" w:cs="Arial"/>
        </w:rPr>
        <w:t xml:space="preserve">En este contexto, </w:t>
      </w:r>
      <w:r w:rsidR="00F5731F">
        <w:rPr>
          <w:rFonts w:ascii="Arial" w:hAnsi="Arial" w:cs="Arial"/>
        </w:rPr>
        <w:t>el siguiente trabajo</w:t>
      </w:r>
      <w:r w:rsidRPr="00270917">
        <w:rPr>
          <w:rFonts w:ascii="Arial" w:hAnsi="Arial" w:cs="Arial"/>
        </w:rPr>
        <w:t xml:space="preserve"> se enfoca en analizar la relación entre la ética y los principios éticos en los servicios de salud pública, a través de la perspectiva de aquellos que han interactuado con estos servicios. Mediante una entrevista con un individuo que ha experimentado la atención médica en un entorno de salud pública, se busca comprender cómo se reflejan la presencia o ausencia de valores éticos y principios fundamentales en la experiencia del paciente. A través de este enfoque, se pretende obtener una visión detallada de la interacción entre profesionales de la salud y pacientes, y cómo estos aspectos éticos impactan tanto en la percepción del paciente como en la calidad general de los servicios ofrecidos. En última instancia, este estudio busca arrojar luz sobre la importancia de la ética en la atención médica y la necesidad de buenas prácticas fundamentadas para asegurar una atención integral y justa en el ámbito de la salud públic</w:t>
      </w:r>
      <w:r>
        <w:rPr>
          <w:rFonts w:ascii="Arial" w:hAnsi="Arial" w:cs="Arial"/>
        </w:rPr>
        <w:t>a.</w:t>
      </w:r>
    </w:p>
    <w:p w14:paraId="0B713BD3" w14:textId="77777777" w:rsidR="00813493" w:rsidRPr="00E340A6" w:rsidRDefault="00813493" w:rsidP="00E340A6">
      <w:pPr>
        <w:jc w:val="both"/>
        <w:rPr>
          <w:rFonts w:ascii="Arial" w:hAnsi="Arial" w:cs="Arial"/>
          <w:sz w:val="24"/>
        </w:rPr>
      </w:pPr>
    </w:p>
    <w:p w14:paraId="6322D5D4" w14:textId="77777777" w:rsidR="00D04DA7" w:rsidRPr="00E340A6" w:rsidRDefault="00D04DA7" w:rsidP="00E340A6">
      <w:pPr>
        <w:jc w:val="both"/>
        <w:rPr>
          <w:rFonts w:ascii="Arial" w:hAnsi="Arial" w:cs="Arial"/>
          <w:sz w:val="24"/>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F69BC21" w14:textId="5B041012" w:rsidR="00813493" w:rsidRDefault="00813493" w:rsidP="005279EA"/>
    <w:p w14:paraId="7723A4AD" w14:textId="1C19BBDC" w:rsidR="00734086" w:rsidRDefault="00734086" w:rsidP="005279EA"/>
    <w:p w14:paraId="2248AC15" w14:textId="77777777" w:rsidR="00F5731F" w:rsidRDefault="00F5731F" w:rsidP="005279EA"/>
    <w:p w14:paraId="201AAE45" w14:textId="77777777" w:rsidR="00813493" w:rsidRDefault="00813493" w:rsidP="005279EA"/>
    <w:p w14:paraId="2FC7B907" w14:textId="5CD18531"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8F6F07E" w14:textId="77777777" w:rsidR="00DB010A" w:rsidRPr="00DB010A" w:rsidRDefault="00DB010A" w:rsidP="00DB010A">
      <w:pPr>
        <w:spacing w:line="276" w:lineRule="auto"/>
        <w:jc w:val="both"/>
        <w:rPr>
          <w:rFonts w:ascii="Arial" w:hAnsi="Arial" w:cs="Arial"/>
          <w:b/>
        </w:rPr>
      </w:pPr>
      <w:r w:rsidRPr="00DB010A">
        <w:rPr>
          <w:rFonts w:ascii="Arial" w:hAnsi="Arial" w:cs="Arial"/>
          <w:b/>
        </w:rPr>
        <w:t>Entrevista:</w:t>
      </w:r>
    </w:p>
    <w:p w14:paraId="1280E16C" w14:textId="77777777" w:rsidR="00212706" w:rsidRDefault="00DB010A" w:rsidP="00DB010A">
      <w:pPr>
        <w:spacing w:line="276" w:lineRule="auto"/>
        <w:jc w:val="both"/>
        <w:rPr>
          <w:rFonts w:ascii="Arial" w:hAnsi="Arial" w:cs="Arial"/>
        </w:rPr>
      </w:pPr>
      <w:r w:rsidRPr="00DB010A">
        <w:rPr>
          <w:rFonts w:ascii="Arial" w:hAnsi="Arial" w:cs="Arial"/>
          <w:b/>
        </w:rPr>
        <w:t>Entrevistado</w:t>
      </w:r>
      <w:r w:rsidRPr="00DB010A">
        <w:rPr>
          <w:rFonts w:ascii="Arial" w:hAnsi="Arial" w:cs="Arial"/>
        </w:rPr>
        <w:t xml:space="preserve">: Juan Pérez Edad: 35 años </w:t>
      </w:r>
    </w:p>
    <w:p w14:paraId="7F585DAA" w14:textId="11B6E835" w:rsidR="00DB010A" w:rsidRPr="00DB010A" w:rsidRDefault="00DB010A" w:rsidP="00DB010A">
      <w:pPr>
        <w:spacing w:line="276" w:lineRule="auto"/>
        <w:jc w:val="both"/>
        <w:rPr>
          <w:rFonts w:ascii="Arial" w:hAnsi="Arial" w:cs="Arial"/>
        </w:rPr>
      </w:pPr>
      <w:r w:rsidRPr="00212706">
        <w:rPr>
          <w:rFonts w:ascii="Arial" w:hAnsi="Arial" w:cs="Arial"/>
          <w:b/>
        </w:rPr>
        <w:t>Motivo de la visita al servicio de salud pública:</w:t>
      </w:r>
      <w:r w:rsidRPr="00DB010A">
        <w:rPr>
          <w:rFonts w:ascii="Arial" w:hAnsi="Arial" w:cs="Arial"/>
        </w:rPr>
        <w:t xml:space="preserve"> Consulta</w:t>
      </w:r>
      <w:r w:rsidR="00212706">
        <w:rPr>
          <w:rFonts w:ascii="Arial" w:hAnsi="Arial" w:cs="Arial"/>
        </w:rPr>
        <w:t xml:space="preserve"> médica para un dolor abdominal.</w:t>
      </w:r>
    </w:p>
    <w:p w14:paraId="7C0E3D30" w14:textId="77777777" w:rsidR="00DB010A" w:rsidRPr="00DB010A" w:rsidRDefault="00DB010A" w:rsidP="00DB010A">
      <w:pPr>
        <w:spacing w:line="276" w:lineRule="auto"/>
        <w:jc w:val="both"/>
        <w:rPr>
          <w:rFonts w:ascii="Arial" w:hAnsi="Arial" w:cs="Arial"/>
        </w:rPr>
      </w:pPr>
      <w:r w:rsidRPr="00212706">
        <w:rPr>
          <w:rFonts w:ascii="Arial" w:hAnsi="Arial" w:cs="Arial"/>
          <w:b/>
        </w:rPr>
        <w:t>Entrevistador:</w:t>
      </w:r>
      <w:r w:rsidRPr="00DB010A">
        <w:rPr>
          <w:rFonts w:ascii="Arial" w:hAnsi="Arial" w:cs="Arial"/>
        </w:rPr>
        <w:t xml:space="preserve"> Buenos días, Juan. Gracias por participar en esta entrevista. ¿Podrías contarnos cuál fue el motivo por el cual acudiste al servicio de salud pública?</w:t>
      </w:r>
    </w:p>
    <w:p w14:paraId="494E5326" w14:textId="1D03522B" w:rsidR="00DB010A" w:rsidRPr="00DB010A" w:rsidRDefault="00DB010A" w:rsidP="00DB010A">
      <w:pPr>
        <w:spacing w:line="276" w:lineRule="auto"/>
        <w:jc w:val="both"/>
        <w:rPr>
          <w:rFonts w:ascii="Arial" w:hAnsi="Arial" w:cs="Arial"/>
        </w:rPr>
      </w:pPr>
      <w:r w:rsidRPr="00212706">
        <w:rPr>
          <w:rFonts w:ascii="Arial" w:hAnsi="Arial" w:cs="Arial"/>
          <w:b/>
        </w:rPr>
        <w:t>Juan:</w:t>
      </w:r>
      <w:r w:rsidRPr="00DB010A">
        <w:rPr>
          <w:rFonts w:ascii="Arial" w:hAnsi="Arial" w:cs="Arial"/>
        </w:rPr>
        <w:t xml:space="preserve"> Buenos días</w:t>
      </w:r>
      <w:r w:rsidR="00212706">
        <w:rPr>
          <w:rFonts w:ascii="Arial" w:hAnsi="Arial" w:cs="Arial"/>
        </w:rPr>
        <w:t xml:space="preserve"> Guille</w:t>
      </w:r>
      <w:r w:rsidRPr="00DB010A">
        <w:rPr>
          <w:rFonts w:ascii="Arial" w:hAnsi="Arial" w:cs="Arial"/>
        </w:rPr>
        <w:t>. Claro, fui al servicio de salud pública debido a un dolor abdominal que había estado sintiendo durante unos días. Me preocupaba que pudiera ser algo serio, y como no tengo seguro médico privado, decidí acudir al servicio público</w:t>
      </w:r>
      <w:r w:rsidR="00212706">
        <w:rPr>
          <w:rFonts w:ascii="Arial" w:hAnsi="Arial" w:cs="Arial"/>
        </w:rPr>
        <w:t xml:space="preserve"> con el cual contamos los habitantes de Tecamachalco</w:t>
      </w:r>
      <w:r w:rsidRPr="00DB010A">
        <w:rPr>
          <w:rFonts w:ascii="Arial" w:hAnsi="Arial" w:cs="Arial"/>
        </w:rPr>
        <w:t>.</w:t>
      </w:r>
      <w:r w:rsidR="00212706">
        <w:rPr>
          <w:rFonts w:ascii="Arial" w:hAnsi="Arial" w:cs="Arial"/>
        </w:rPr>
        <w:t xml:space="preserve"> </w:t>
      </w:r>
    </w:p>
    <w:p w14:paraId="5CD8A442" w14:textId="2F9FB1A1" w:rsidR="00DB010A" w:rsidRPr="00DB010A" w:rsidRDefault="00DB010A" w:rsidP="00DB010A">
      <w:pPr>
        <w:spacing w:line="276" w:lineRule="auto"/>
        <w:jc w:val="both"/>
        <w:rPr>
          <w:rFonts w:ascii="Arial" w:hAnsi="Arial" w:cs="Arial"/>
        </w:rPr>
      </w:pPr>
      <w:r w:rsidRPr="00212706">
        <w:rPr>
          <w:rFonts w:ascii="Arial" w:hAnsi="Arial" w:cs="Arial"/>
          <w:b/>
        </w:rPr>
        <w:t>Entrevistador:</w:t>
      </w:r>
      <w:r w:rsidRPr="00DB010A">
        <w:rPr>
          <w:rFonts w:ascii="Arial" w:hAnsi="Arial" w:cs="Arial"/>
        </w:rPr>
        <w:t xml:space="preserve"> Entiendo</w:t>
      </w:r>
      <w:r w:rsidR="004A30A3">
        <w:rPr>
          <w:rFonts w:ascii="Arial" w:hAnsi="Arial" w:cs="Arial"/>
        </w:rPr>
        <w:t>, es grandioso que podamos tener acceso al servicio médico de manera gratuita</w:t>
      </w:r>
      <w:r w:rsidRPr="00DB010A">
        <w:rPr>
          <w:rFonts w:ascii="Arial" w:hAnsi="Arial" w:cs="Arial"/>
        </w:rPr>
        <w:t>.</w:t>
      </w:r>
      <w:r w:rsidR="004A30A3">
        <w:rPr>
          <w:rFonts w:ascii="Arial" w:hAnsi="Arial" w:cs="Arial"/>
        </w:rPr>
        <w:t xml:space="preserve"> Juan </w:t>
      </w:r>
      <w:r w:rsidRPr="00DB010A">
        <w:rPr>
          <w:rFonts w:ascii="Arial" w:hAnsi="Arial" w:cs="Arial"/>
        </w:rPr>
        <w:t xml:space="preserve"> ¿Podrías describirnos tu experiencia en el servicio de salud público?</w:t>
      </w:r>
    </w:p>
    <w:p w14:paraId="7E224E71" w14:textId="19B37579" w:rsidR="00DB010A" w:rsidRPr="00DB010A" w:rsidRDefault="00DB010A" w:rsidP="00DB010A">
      <w:pPr>
        <w:spacing w:line="276" w:lineRule="auto"/>
        <w:jc w:val="both"/>
        <w:rPr>
          <w:rFonts w:ascii="Arial" w:hAnsi="Arial" w:cs="Arial"/>
        </w:rPr>
      </w:pPr>
      <w:r w:rsidRPr="00212706">
        <w:rPr>
          <w:rFonts w:ascii="Arial" w:hAnsi="Arial" w:cs="Arial"/>
          <w:b/>
        </w:rPr>
        <w:t>Juan:</w:t>
      </w:r>
      <w:r w:rsidRPr="00DB010A">
        <w:rPr>
          <w:rFonts w:ascii="Arial" w:hAnsi="Arial" w:cs="Arial"/>
        </w:rPr>
        <w:t xml:space="preserve"> En general, mi experiencia fue bastante positiva. Hice una cita previa y no tuve que esperar mucho para ser atendido. El médico que me atendió fue amable y escuchó mis síntomas con atención. Me realizaron algunos exámenes y me explicaron claramente los resultados. Sin embargo, noté que las instalaciones estaban un poco descuidadas y faltaban algunos </w:t>
      </w:r>
      <w:r w:rsidR="004A30A3">
        <w:rPr>
          <w:rFonts w:ascii="Arial" w:hAnsi="Arial" w:cs="Arial"/>
        </w:rPr>
        <w:t>medicamentos</w:t>
      </w:r>
      <w:r w:rsidRPr="00DB010A">
        <w:rPr>
          <w:rFonts w:ascii="Arial" w:hAnsi="Arial" w:cs="Arial"/>
        </w:rPr>
        <w:t>.</w:t>
      </w:r>
    </w:p>
    <w:p w14:paraId="0528366C" w14:textId="424DFE64" w:rsidR="00DB010A" w:rsidRPr="00DB010A" w:rsidRDefault="00DB010A" w:rsidP="00DB010A">
      <w:pPr>
        <w:spacing w:line="276" w:lineRule="auto"/>
        <w:jc w:val="both"/>
        <w:rPr>
          <w:rFonts w:ascii="Arial" w:hAnsi="Arial" w:cs="Arial"/>
        </w:rPr>
      </w:pPr>
      <w:r w:rsidRPr="004A30A3">
        <w:rPr>
          <w:rFonts w:ascii="Arial" w:hAnsi="Arial" w:cs="Arial"/>
          <w:b/>
        </w:rPr>
        <w:t>Entrevistador:</w:t>
      </w:r>
      <w:r w:rsidR="004A30A3">
        <w:rPr>
          <w:rFonts w:ascii="Arial" w:hAnsi="Arial" w:cs="Arial"/>
          <w:b/>
        </w:rPr>
        <w:t xml:space="preserve"> </w:t>
      </w:r>
      <w:r w:rsidR="00B949D0">
        <w:rPr>
          <w:rFonts w:ascii="Arial" w:hAnsi="Arial" w:cs="Arial"/>
        </w:rPr>
        <w:t xml:space="preserve">Comprendo, creo que todos los que hemos pasado por el servicio de salud pública nos hemos </w:t>
      </w:r>
      <w:r w:rsidR="00270917">
        <w:rPr>
          <w:rFonts w:ascii="Arial" w:hAnsi="Arial" w:cs="Arial"/>
        </w:rPr>
        <w:t>quejado por la falta de medicamentos ya que el acceso a la salud es uno de nuestros derechos, así que cuéntame Juan</w:t>
      </w:r>
      <w:r w:rsidRPr="00DB010A">
        <w:rPr>
          <w:rFonts w:ascii="Arial" w:hAnsi="Arial" w:cs="Arial"/>
        </w:rPr>
        <w:t xml:space="preserve"> ¿Cómo describirías el trato por parte del prestador del servicio de salud?</w:t>
      </w:r>
    </w:p>
    <w:p w14:paraId="72BC79F7" w14:textId="77777777" w:rsidR="00DB010A" w:rsidRPr="00DB010A" w:rsidRDefault="00DB010A" w:rsidP="00DB010A">
      <w:pPr>
        <w:spacing w:line="276" w:lineRule="auto"/>
        <w:jc w:val="both"/>
        <w:rPr>
          <w:rFonts w:ascii="Arial" w:hAnsi="Arial" w:cs="Arial"/>
        </w:rPr>
      </w:pPr>
      <w:r w:rsidRPr="00270917">
        <w:rPr>
          <w:rFonts w:ascii="Arial" w:hAnsi="Arial" w:cs="Arial"/>
          <w:b/>
        </w:rPr>
        <w:t>Juan:</w:t>
      </w:r>
      <w:r w:rsidRPr="00DB010A">
        <w:rPr>
          <w:rFonts w:ascii="Arial" w:hAnsi="Arial" w:cs="Arial"/>
        </w:rPr>
        <w:t xml:space="preserve"> Como mencioné, el médico que me atendió fue amable y profesional. Me hizo sentir escuchado y comprendido, lo cual fue reconfortante. Sin embargo, el personal administrativo no fue tan eficiente. Tuve que esperar un poco para obtener mis resultados y la información sobre los pasos a seguir.</w:t>
      </w:r>
    </w:p>
    <w:p w14:paraId="439FE36E" w14:textId="02465640" w:rsidR="00DB010A" w:rsidRPr="00DB010A" w:rsidRDefault="00DB010A" w:rsidP="00DB010A">
      <w:pPr>
        <w:spacing w:line="276" w:lineRule="auto"/>
        <w:jc w:val="both"/>
        <w:rPr>
          <w:rFonts w:ascii="Arial" w:hAnsi="Arial" w:cs="Arial"/>
        </w:rPr>
      </w:pPr>
      <w:r w:rsidRPr="00270917">
        <w:rPr>
          <w:rFonts w:ascii="Arial" w:hAnsi="Arial" w:cs="Arial"/>
          <w:b/>
        </w:rPr>
        <w:t>Entrevistador</w:t>
      </w:r>
      <w:r w:rsidRPr="00DB010A">
        <w:rPr>
          <w:rFonts w:ascii="Arial" w:hAnsi="Arial" w:cs="Arial"/>
        </w:rPr>
        <w:t>:</w:t>
      </w:r>
      <w:r w:rsidR="00270917">
        <w:rPr>
          <w:rFonts w:ascii="Arial" w:hAnsi="Arial" w:cs="Arial"/>
        </w:rPr>
        <w:t xml:space="preserve"> Me alegra que la atención por parte del médico haya sido así, y esperemos que el personal administrativo pueda mejorar su desempeño, por último, Juan podrías decirnos si</w:t>
      </w:r>
      <w:r w:rsidRPr="00DB010A">
        <w:rPr>
          <w:rFonts w:ascii="Arial" w:hAnsi="Arial" w:cs="Arial"/>
        </w:rPr>
        <w:t xml:space="preserve"> ¿Hay algo que te gustaría mejorar en los servicios de salud pública que recibiste?</w:t>
      </w:r>
    </w:p>
    <w:p w14:paraId="67E4BF9C" w14:textId="27B2617F" w:rsidR="00DB010A" w:rsidRPr="00DB010A" w:rsidRDefault="00DB010A" w:rsidP="00DB010A">
      <w:pPr>
        <w:spacing w:line="276" w:lineRule="auto"/>
        <w:jc w:val="both"/>
        <w:rPr>
          <w:rFonts w:ascii="Arial" w:hAnsi="Arial" w:cs="Arial"/>
        </w:rPr>
      </w:pPr>
      <w:r w:rsidRPr="00270917">
        <w:rPr>
          <w:rFonts w:ascii="Arial" w:hAnsi="Arial" w:cs="Arial"/>
          <w:b/>
        </w:rPr>
        <w:t>Juan:</w:t>
      </w:r>
      <w:r w:rsidRPr="00DB010A">
        <w:rPr>
          <w:rFonts w:ascii="Arial" w:hAnsi="Arial" w:cs="Arial"/>
        </w:rPr>
        <w:t xml:space="preserve"> Definitivamente. Creo que sería beneficioso invertir en la mejora de las instalaciones y en la disponibilidad de </w:t>
      </w:r>
      <w:r w:rsidR="00270917">
        <w:rPr>
          <w:rFonts w:ascii="Arial" w:hAnsi="Arial" w:cs="Arial"/>
        </w:rPr>
        <w:t>medicamentos</w:t>
      </w:r>
      <w:r w:rsidRPr="00DB010A">
        <w:rPr>
          <w:rFonts w:ascii="Arial" w:hAnsi="Arial" w:cs="Arial"/>
        </w:rPr>
        <w:t xml:space="preserve"> básicos. También sería genial si hubiera una mayor agilidad en los procesos administrativos para reducir los tiempos de espera.</w:t>
      </w:r>
    </w:p>
    <w:p w14:paraId="6CEF8BA1" w14:textId="717F788F" w:rsidR="00E340A6" w:rsidRPr="00270917" w:rsidRDefault="00270917" w:rsidP="00DB010A">
      <w:pPr>
        <w:spacing w:line="276" w:lineRule="auto"/>
        <w:jc w:val="both"/>
        <w:rPr>
          <w:rFonts w:ascii="Arial" w:hAnsi="Arial" w:cs="Arial"/>
        </w:rPr>
      </w:pPr>
      <w:r>
        <w:rPr>
          <w:rFonts w:ascii="Arial" w:hAnsi="Arial" w:cs="Arial"/>
          <w:b/>
        </w:rPr>
        <w:t xml:space="preserve">Entrevistador: </w:t>
      </w:r>
      <w:r>
        <w:rPr>
          <w:rFonts w:ascii="Arial" w:hAnsi="Arial" w:cs="Arial"/>
        </w:rPr>
        <w:t>Esperemos que pronto puedan mejorar estas situaciones ya que somos muchas las personas que necesitamos el servicio médico público, agradezco mucho tu tiempo y tus respuestas Juan.</w:t>
      </w:r>
    </w:p>
    <w:p w14:paraId="2733731C" w14:textId="2D716D46" w:rsidR="00E340A6" w:rsidRPr="00DB010A" w:rsidRDefault="00E340A6" w:rsidP="00DB010A">
      <w:pPr>
        <w:spacing w:line="276" w:lineRule="auto"/>
        <w:jc w:val="both"/>
        <w:rPr>
          <w:rFonts w:ascii="Arial" w:hAnsi="Arial" w:cs="Arial"/>
        </w:rPr>
      </w:pPr>
    </w:p>
    <w:p w14:paraId="3D67650E" w14:textId="77777777" w:rsidR="00270917" w:rsidRPr="00270917" w:rsidRDefault="00270917" w:rsidP="00270917">
      <w:pPr>
        <w:rPr>
          <w:rFonts w:ascii="Arial" w:hAnsi="Arial" w:cs="Arial"/>
          <w:b/>
        </w:rPr>
      </w:pPr>
      <w:r w:rsidRPr="00270917">
        <w:rPr>
          <w:rFonts w:ascii="Arial" w:hAnsi="Arial" w:cs="Arial"/>
          <w:b/>
        </w:rPr>
        <w:lastRenderedPageBreak/>
        <w:t>Análisis de la Ética y Principios Éticos:</w:t>
      </w:r>
    </w:p>
    <w:p w14:paraId="429CA653" w14:textId="77777777" w:rsidR="00270917" w:rsidRPr="00270917" w:rsidRDefault="00270917" w:rsidP="00270917">
      <w:pPr>
        <w:jc w:val="both"/>
        <w:rPr>
          <w:rFonts w:ascii="Arial" w:hAnsi="Arial" w:cs="Arial"/>
        </w:rPr>
      </w:pPr>
      <w:r w:rsidRPr="00270917">
        <w:rPr>
          <w:rFonts w:ascii="Arial" w:hAnsi="Arial" w:cs="Arial"/>
        </w:rPr>
        <w:t>En base a la experiencia de Juan, podemos identificar varios aspectos relacionados con la ética y los principios éticos en los servicios de salud pública:</w:t>
      </w:r>
    </w:p>
    <w:p w14:paraId="0EA588A2" w14:textId="77777777" w:rsidR="00270917" w:rsidRPr="00270917" w:rsidRDefault="00270917" w:rsidP="00270917">
      <w:pPr>
        <w:jc w:val="both"/>
        <w:rPr>
          <w:rFonts w:ascii="Arial" w:hAnsi="Arial" w:cs="Arial"/>
        </w:rPr>
      </w:pPr>
      <w:r w:rsidRPr="00270917">
        <w:rPr>
          <w:rFonts w:ascii="Arial" w:hAnsi="Arial" w:cs="Arial"/>
          <w:b/>
        </w:rPr>
        <w:t>Respeto por la Dignidad del Paciente:</w:t>
      </w:r>
      <w:r w:rsidRPr="00270917">
        <w:rPr>
          <w:rFonts w:ascii="Arial" w:hAnsi="Arial" w:cs="Arial"/>
        </w:rPr>
        <w:t xml:space="preserve"> Se observa que el médico trató a Juan con respeto y empatía, lo que refleja el principio de respeto a la dignidad y autonomía del paciente.</w:t>
      </w:r>
    </w:p>
    <w:p w14:paraId="7F777774" w14:textId="77777777" w:rsidR="00270917" w:rsidRPr="00270917" w:rsidRDefault="00270917" w:rsidP="00270917">
      <w:pPr>
        <w:jc w:val="both"/>
        <w:rPr>
          <w:rFonts w:ascii="Arial" w:hAnsi="Arial" w:cs="Arial"/>
        </w:rPr>
      </w:pPr>
      <w:r w:rsidRPr="00270917">
        <w:rPr>
          <w:rFonts w:ascii="Arial" w:hAnsi="Arial" w:cs="Arial"/>
          <w:b/>
        </w:rPr>
        <w:t>Acceso Equitativo</w:t>
      </w:r>
      <w:r w:rsidRPr="00270917">
        <w:rPr>
          <w:rFonts w:ascii="Arial" w:hAnsi="Arial" w:cs="Arial"/>
        </w:rPr>
        <w:t>: Juan acudió al servicio público debido a la falta de seguro médico privado. La disponibilidad de servicios públicos asegura un acceso equitativo a la atención médica, un principio ético fundamental.</w:t>
      </w:r>
    </w:p>
    <w:p w14:paraId="252E9DB8" w14:textId="77777777" w:rsidR="00270917" w:rsidRPr="00270917" w:rsidRDefault="00270917" w:rsidP="00270917">
      <w:pPr>
        <w:jc w:val="both"/>
        <w:rPr>
          <w:rFonts w:ascii="Arial" w:hAnsi="Arial" w:cs="Arial"/>
        </w:rPr>
      </w:pPr>
      <w:r w:rsidRPr="00270917">
        <w:rPr>
          <w:rFonts w:ascii="Arial" w:hAnsi="Arial" w:cs="Arial"/>
          <w:b/>
        </w:rPr>
        <w:t>Calidad de Atención:</w:t>
      </w:r>
      <w:r w:rsidRPr="00270917">
        <w:rPr>
          <w:rFonts w:ascii="Arial" w:hAnsi="Arial" w:cs="Arial"/>
        </w:rPr>
        <w:t xml:space="preserve"> Aunque hubo ciertas deficiencias en las instalaciones y suministros, la calidad de atención médica fue buena. Esto resalta la importancia de brindar atención de calidad sin importar la condición económica del paciente.</w:t>
      </w:r>
    </w:p>
    <w:p w14:paraId="7379CF26" w14:textId="38DF8E02" w:rsidR="00734086" w:rsidRDefault="00734086" w:rsidP="00270917">
      <w:pPr>
        <w:jc w:val="both"/>
      </w:pPr>
    </w:p>
    <w:p w14:paraId="7357A6AF" w14:textId="77777777" w:rsidR="00270917" w:rsidRPr="00270917" w:rsidRDefault="00270917" w:rsidP="00270917">
      <w:pPr>
        <w:jc w:val="both"/>
      </w:pPr>
    </w:p>
    <w:p w14:paraId="05E327D4" w14:textId="230CD1E7" w:rsidR="00E340A6" w:rsidRDefault="00E340A6" w:rsidP="00270917">
      <w:pPr>
        <w:jc w:val="both"/>
        <w:rPr>
          <w:rFonts w:ascii="Arial" w:hAnsi="Arial" w:cs="Arial"/>
        </w:rPr>
      </w:pPr>
    </w:p>
    <w:p w14:paraId="3DDD5061" w14:textId="6E615B53" w:rsidR="00734086" w:rsidRDefault="00734086" w:rsidP="00270917">
      <w:pPr>
        <w:jc w:val="both"/>
        <w:rPr>
          <w:rFonts w:ascii="Arial" w:hAnsi="Arial" w:cs="Arial"/>
        </w:rPr>
      </w:pPr>
    </w:p>
    <w:p w14:paraId="27F960F0" w14:textId="25088C50" w:rsidR="00734086" w:rsidRDefault="00734086" w:rsidP="00270917">
      <w:pPr>
        <w:jc w:val="both"/>
        <w:rPr>
          <w:rFonts w:ascii="Arial" w:hAnsi="Arial" w:cs="Arial"/>
        </w:rPr>
      </w:pPr>
    </w:p>
    <w:p w14:paraId="53FBAA95" w14:textId="78CC07F1" w:rsidR="00734086" w:rsidRDefault="00734086" w:rsidP="00D04DA7">
      <w:pPr>
        <w:rPr>
          <w:rFonts w:ascii="Arial" w:hAnsi="Arial" w:cs="Arial"/>
        </w:rPr>
      </w:pPr>
    </w:p>
    <w:p w14:paraId="4659A562" w14:textId="782A6BC0" w:rsidR="00734086" w:rsidRDefault="00734086" w:rsidP="00D04DA7">
      <w:pPr>
        <w:rPr>
          <w:rFonts w:ascii="Arial" w:hAnsi="Arial" w:cs="Arial"/>
        </w:rPr>
      </w:pPr>
    </w:p>
    <w:p w14:paraId="0E74AC13" w14:textId="2CFA0A2E" w:rsidR="00734086" w:rsidRDefault="00734086" w:rsidP="00D04DA7">
      <w:pPr>
        <w:rPr>
          <w:rFonts w:ascii="Arial" w:hAnsi="Arial" w:cs="Arial"/>
        </w:rPr>
      </w:pPr>
    </w:p>
    <w:p w14:paraId="0F653FCF" w14:textId="3A4DAB69" w:rsidR="00734086" w:rsidRDefault="00734086" w:rsidP="00D04DA7">
      <w:pPr>
        <w:rPr>
          <w:rFonts w:ascii="Arial" w:hAnsi="Arial" w:cs="Arial"/>
        </w:rPr>
      </w:pPr>
    </w:p>
    <w:p w14:paraId="50B5B25C" w14:textId="65885DBE" w:rsidR="00734086" w:rsidRDefault="00734086" w:rsidP="00D04DA7">
      <w:pPr>
        <w:rPr>
          <w:rFonts w:ascii="Arial" w:hAnsi="Arial" w:cs="Arial"/>
        </w:rPr>
      </w:pPr>
    </w:p>
    <w:p w14:paraId="3B813890" w14:textId="6763AD6C" w:rsidR="00734086" w:rsidRDefault="00734086" w:rsidP="00D04DA7">
      <w:pPr>
        <w:rPr>
          <w:rFonts w:ascii="Arial" w:hAnsi="Arial" w:cs="Arial"/>
        </w:rPr>
      </w:pPr>
    </w:p>
    <w:p w14:paraId="76010284" w14:textId="1FCA6C94" w:rsidR="00734086" w:rsidRDefault="00734086" w:rsidP="00D04DA7">
      <w:pPr>
        <w:rPr>
          <w:rFonts w:ascii="Arial" w:hAnsi="Arial" w:cs="Arial"/>
        </w:rPr>
      </w:pPr>
    </w:p>
    <w:p w14:paraId="33B42F86" w14:textId="229005A4" w:rsidR="00734086" w:rsidRDefault="00734086" w:rsidP="00D04DA7">
      <w:pPr>
        <w:rPr>
          <w:rFonts w:ascii="Arial" w:hAnsi="Arial" w:cs="Arial"/>
        </w:rPr>
      </w:pPr>
    </w:p>
    <w:p w14:paraId="0A3535E1" w14:textId="3660AF49" w:rsidR="00734086" w:rsidRDefault="00734086" w:rsidP="00D04DA7">
      <w:pPr>
        <w:rPr>
          <w:rFonts w:ascii="Arial" w:hAnsi="Arial" w:cs="Arial"/>
        </w:rPr>
      </w:pPr>
    </w:p>
    <w:p w14:paraId="3631665A" w14:textId="20305494" w:rsidR="00734086" w:rsidRDefault="00734086" w:rsidP="00D04DA7">
      <w:pPr>
        <w:rPr>
          <w:rFonts w:ascii="Arial" w:hAnsi="Arial" w:cs="Arial"/>
        </w:rPr>
      </w:pPr>
    </w:p>
    <w:p w14:paraId="792968FC" w14:textId="44AD86BB" w:rsidR="00734086" w:rsidRDefault="00734086" w:rsidP="00D04DA7">
      <w:pPr>
        <w:rPr>
          <w:rFonts w:ascii="Arial" w:hAnsi="Arial" w:cs="Arial"/>
        </w:rPr>
      </w:pPr>
    </w:p>
    <w:p w14:paraId="50167F16" w14:textId="0A164FF4" w:rsidR="00734086" w:rsidRDefault="00734086" w:rsidP="00D04DA7">
      <w:pPr>
        <w:rPr>
          <w:rFonts w:ascii="Arial" w:hAnsi="Arial" w:cs="Arial"/>
        </w:rPr>
      </w:pPr>
    </w:p>
    <w:p w14:paraId="289A4973" w14:textId="747CE005" w:rsidR="00E340A6" w:rsidRDefault="00E340A6" w:rsidP="00D04DA7">
      <w:pPr>
        <w:rPr>
          <w:rFonts w:ascii="Arial" w:hAnsi="Arial" w:cs="Arial"/>
        </w:rPr>
      </w:pPr>
    </w:p>
    <w:p w14:paraId="75AB1201" w14:textId="3EDEA9AC" w:rsidR="00F5731F" w:rsidRDefault="00F5731F" w:rsidP="00D04DA7">
      <w:pPr>
        <w:rPr>
          <w:rFonts w:ascii="Arial" w:hAnsi="Arial" w:cs="Arial"/>
        </w:rPr>
      </w:pPr>
    </w:p>
    <w:p w14:paraId="7F200851" w14:textId="77777777" w:rsidR="00F5731F" w:rsidRDefault="00F5731F" w:rsidP="00D04DA7">
      <w:pPr>
        <w:rPr>
          <w:rFonts w:ascii="Arial" w:hAnsi="Arial" w:cs="Arial"/>
        </w:rPr>
      </w:pPr>
    </w:p>
    <w:p w14:paraId="7329B333" w14:textId="77777777" w:rsidR="00B02E4A" w:rsidRPr="00C569EB" w:rsidRDefault="00B02E4A"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8328311" w14:textId="77777777" w:rsidR="00F5731F" w:rsidRPr="00F5731F" w:rsidRDefault="00F5731F" w:rsidP="00F5731F">
      <w:pPr>
        <w:spacing w:line="276" w:lineRule="auto"/>
        <w:jc w:val="both"/>
        <w:rPr>
          <w:rFonts w:ascii="Arial" w:hAnsi="Arial" w:cs="Arial"/>
        </w:rPr>
      </w:pPr>
      <w:r w:rsidRPr="00F5731F">
        <w:rPr>
          <w:rFonts w:ascii="Arial" w:hAnsi="Arial" w:cs="Arial"/>
        </w:rPr>
        <w:t>La experiencia compartida por Juan en relación a los servicios de salud pública resalta la complejidad y la importancia de la ética y los principios éticos en el ámbito de la atención médica. A lo largo de la entrevista, se ha evidenciado cómo estos valores éticos influyen directamente en la calidad de la atención, el trato hacia los pacientes y la equidad en el acceso a los servicios de salud.</w:t>
      </w:r>
    </w:p>
    <w:p w14:paraId="34DAF6B9" w14:textId="77777777" w:rsidR="00F5731F" w:rsidRPr="00F5731F" w:rsidRDefault="00F5731F" w:rsidP="00F5731F">
      <w:pPr>
        <w:spacing w:line="276" w:lineRule="auto"/>
        <w:jc w:val="both"/>
        <w:rPr>
          <w:rFonts w:ascii="Arial" w:hAnsi="Arial" w:cs="Arial"/>
        </w:rPr>
      </w:pPr>
      <w:r w:rsidRPr="00F5731F">
        <w:rPr>
          <w:rFonts w:ascii="Arial" w:hAnsi="Arial" w:cs="Arial"/>
        </w:rPr>
        <w:t>La ética médica, encarnada en el respeto, la empatía y la atención centrada en el paciente, se manifestó a través del trato amable y profesional que Juan recibió por parte del médico. Esta experiencia refleja la esencia de la relación médico-paciente, donde la dignidad y autonomía del individuo deben ser siempre respetadas, independientemente de su origen socioeconómico.</w:t>
      </w:r>
    </w:p>
    <w:p w14:paraId="4F37DEFD" w14:textId="77777777" w:rsidR="00F5731F" w:rsidRPr="00F5731F" w:rsidRDefault="00F5731F" w:rsidP="00F5731F">
      <w:pPr>
        <w:spacing w:line="276" w:lineRule="auto"/>
        <w:jc w:val="both"/>
        <w:rPr>
          <w:rFonts w:ascii="Arial" w:hAnsi="Arial" w:cs="Arial"/>
        </w:rPr>
      </w:pPr>
      <w:r w:rsidRPr="00F5731F">
        <w:rPr>
          <w:rFonts w:ascii="Arial" w:hAnsi="Arial" w:cs="Arial"/>
        </w:rPr>
        <w:t>No obstante, el análisis también reveló áreas de mejora en los servicios de salud pública, como la infraestructura y los procesos administrativos. Estas carencias subrayan la importancia de una gestión ética que garantice la disponibilidad de recursos y la eficiencia en la atención, de modo que todos los pacientes puedan acceder a servicios de calidad de manera equitativa.</w:t>
      </w:r>
    </w:p>
    <w:p w14:paraId="2D726A33" w14:textId="77777777" w:rsidR="00F5731F" w:rsidRPr="00F5731F" w:rsidRDefault="00F5731F" w:rsidP="00F5731F">
      <w:pPr>
        <w:spacing w:line="276" w:lineRule="auto"/>
        <w:jc w:val="both"/>
        <w:rPr>
          <w:rFonts w:ascii="Arial" w:hAnsi="Arial" w:cs="Arial"/>
        </w:rPr>
      </w:pPr>
      <w:r w:rsidRPr="00F5731F">
        <w:rPr>
          <w:rFonts w:ascii="Arial" w:hAnsi="Arial" w:cs="Arial"/>
        </w:rPr>
        <w:t>En este contexto, el presente estudio resalta la necesidad de implementar y fortalecer buenas prácticas fundamentadas en la ética y los principios éticos en los servicios de salud pública. La inversión en instalaciones adecuadas, la capacitación continua del personal y la agilización de los procesos administrativos son elementos cruciales para garantizar una atención que cumpla con los más altos estándares éticos.</w:t>
      </w:r>
    </w:p>
    <w:p w14:paraId="2B208255" w14:textId="77777777" w:rsidR="00D04DA7" w:rsidRPr="00F5731F" w:rsidRDefault="00D04DA7" w:rsidP="00F5731F">
      <w:pPr>
        <w:spacing w:line="276" w:lineRule="auto"/>
        <w:jc w:val="both"/>
        <w:rPr>
          <w:rFonts w:ascii="Arial" w:hAnsi="Arial" w:cs="Arial"/>
        </w:rPr>
      </w:pPr>
    </w:p>
    <w:p w14:paraId="1934AE54" w14:textId="77777777" w:rsidR="00D04DA7" w:rsidRPr="00F5731F" w:rsidRDefault="00D04DA7" w:rsidP="00F5731F">
      <w:pPr>
        <w:spacing w:line="276" w:lineRule="auto"/>
        <w:jc w:val="both"/>
        <w:rPr>
          <w:rFonts w:ascii="Arial" w:hAnsi="Arial" w:cs="Arial"/>
        </w:rPr>
      </w:pPr>
    </w:p>
    <w:p w14:paraId="15108FE1" w14:textId="77777777" w:rsidR="00D04DA7" w:rsidRPr="00F5731F" w:rsidRDefault="00D04DA7" w:rsidP="00F5731F">
      <w:pPr>
        <w:spacing w:line="276" w:lineRule="auto"/>
        <w:jc w:val="both"/>
        <w:rPr>
          <w:rFonts w:ascii="Arial" w:hAnsi="Arial" w:cs="Arial"/>
        </w:rPr>
      </w:pPr>
    </w:p>
    <w:p w14:paraId="376C6987" w14:textId="77777777" w:rsidR="00D04DA7" w:rsidRPr="00F5731F" w:rsidRDefault="00D04DA7" w:rsidP="00F5731F">
      <w:pPr>
        <w:spacing w:line="276" w:lineRule="auto"/>
        <w:jc w:val="both"/>
        <w:rPr>
          <w:rFonts w:ascii="Arial" w:hAnsi="Arial" w:cs="Arial"/>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6A2254C6" w14:textId="7AFE33F7" w:rsidR="00053291" w:rsidRDefault="00053291" w:rsidP="00F5731F">
      <w:pPr>
        <w:rPr>
          <w:rFonts w:ascii="Arial" w:hAnsi="Arial" w:cs="Arial"/>
          <w:b/>
          <w:bCs/>
          <w:sz w:val="24"/>
          <w:szCs w:val="24"/>
        </w:rPr>
      </w:pPr>
    </w:p>
    <w:p w14:paraId="051C7D4D" w14:textId="77777777" w:rsidR="00F5731F" w:rsidRDefault="00F5731F" w:rsidP="00F5731F">
      <w:pPr>
        <w:rPr>
          <w:rFonts w:ascii="Arial" w:hAnsi="Arial" w:cs="Arial"/>
          <w:b/>
          <w:bCs/>
          <w:sz w:val="24"/>
          <w:szCs w:val="24"/>
        </w:rPr>
      </w:pPr>
    </w:p>
    <w:p w14:paraId="5042B78D" w14:textId="1153231F" w:rsidR="00D04DA7" w:rsidRDefault="00D04DA7" w:rsidP="00E340A6">
      <w:pPr>
        <w:rPr>
          <w:rFonts w:ascii="Arial" w:hAnsi="Arial" w:cs="Arial"/>
          <w:b/>
          <w:bCs/>
          <w:sz w:val="24"/>
          <w:szCs w:val="24"/>
        </w:rPr>
      </w:pPr>
    </w:p>
    <w:p w14:paraId="3D770B18" w14:textId="77777777" w:rsidR="00B02E4A" w:rsidRPr="00C569EB" w:rsidRDefault="00B02E4A" w:rsidP="00E340A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2E595B1" w14:textId="369E7F1B" w:rsidR="00F5731F" w:rsidRDefault="00F5731F" w:rsidP="00F5731F">
      <w:pPr>
        <w:spacing w:line="276" w:lineRule="auto"/>
        <w:jc w:val="both"/>
        <w:rPr>
          <w:rFonts w:ascii="Arial" w:hAnsi="Arial" w:cs="Arial"/>
        </w:rPr>
      </w:pPr>
      <w:r w:rsidRPr="00F5731F">
        <w:rPr>
          <w:rFonts w:ascii="Arial" w:hAnsi="Arial" w:cs="Arial"/>
        </w:rPr>
        <w:t xml:space="preserve">Institutos nacionales de salud (2002). Código de bioética para personal de salud, Recuperado en: </w:t>
      </w:r>
      <w:hyperlink r:id="rId7" w:history="1">
        <w:r w:rsidRPr="00975136">
          <w:rPr>
            <w:rStyle w:val="Hipervnculo"/>
            <w:rFonts w:ascii="Arial" w:hAnsi="Arial" w:cs="Arial"/>
          </w:rPr>
          <w:t>http://www.conamed.gob.mx/prof_salud/pdf/codigo_bioetica.pdf</w:t>
        </w:r>
      </w:hyperlink>
    </w:p>
    <w:p w14:paraId="656141D9" w14:textId="5AE29E73" w:rsidR="00F5731F" w:rsidRDefault="00F5731F" w:rsidP="00F5731F">
      <w:pPr>
        <w:spacing w:line="276" w:lineRule="auto"/>
        <w:jc w:val="both"/>
        <w:rPr>
          <w:rFonts w:ascii="Arial" w:hAnsi="Arial" w:cs="Arial"/>
        </w:rPr>
      </w:pPr>
      <w:r w:rsidRPr="00F5731F">
        <w:rPr>
          <w:rFonts w:ascii="Arial" w:hAnsi="Arial" w:cs="Arial"/>
        </w:rPr>
        <w:t xml:space="preserve"> </w:t>
      </w:r>
    </w:p>
    <w:p w14:paraId="1E7869EE" w14:textId="55903295" w:rsidR="00F5731F" w:rsidRDefault="00F5731F" w:rsidP="00F5731F">
      <w:pPr>
        <w:spacing w:line="276" w:lineRule="auto"/>
        <w:jc w:val="both"/>
        <w:rPr>
          <w:rFonts w:ascii="Arial" w:hAnsi="Arial" w:cs="Arial"/>
        </w:rPr>
      </w:pPr>
      <w:r w:rsidRPr="00F5731F">
        <w:rPr>
          <w:rFonts w:ascii="Arial" w:hAnsi="Arial" w:cs="Arial"/>
        </w:rPr>
        <w:t xml:space="preserve">Institutos nacionales de salud (2002). Código de ética para enfermeras. Recuperado en: </w:t>
      </w:r>
      <w:hyperlink r:id="rId8" w:history="1">
        <w:r w:rsidRPr="00975136">
          <w:rPr>
            <w:rStyle w:val="Hipervnculo"/>
            <w:rFonts w:ascii="Arial" w:hAnsi="Arial" w:cs="Arial"/>
          </w:rPr>
          <w:t>http://www.conamed.gob.mx/prof_salud/pdf/codigo_enfermeras.pdf</w:t>
        </w:r>
      </w:hyperlink>
      <w:r w:rsidRPr="00F5731F">
        <w:rPr>
          <w:rFonts w:ascii="Arial" w:hAnsi="Arial" w:cs="Arial"/>
        </w:rPr>
        <w:t xml:space="preserve"> </w:t>
      </w:r>
    </w:p>
    <w:p w14:paraId="24CDA878" w14:textId="77777777" w:rsidR="00F5731F" w:rsidRDefault="00F5731F" w:rsidP="00F5731F">
      <w:pPr>
        <w:spacing w:line="276" w:lineRule="auto"/>
        <w:jc w:val="both"/>
        <w:rPr>
          <w:rFonts w:ascii="Arial" w:hAnsi="Arial" w:cs="Arial"/>
        </w:rPr>
      </w:pPr>
    </w:p>
    <w:p w14:paraId="20968143" w14:textId="4D65BE6B" w:rsidR="003D1E2A" w:rsidRDefault="00F5731F" w:rsidP="00F5731F">
      <w:pPr>
        <w:spacing w:line="276" w:lineRule="auto"/>
        <w:jc w:val="both"/>
        <w:rPr>
          <w:rFonts w:ascii="Arial" w:hAnsi="Arial" w:cs="Arial"/>
        </w:rPr>
      </w:pPr>
      <w:r w:rsidRPr="00F5731F">
        <w:rPr>
          <w:rFonts w:ascii="Arial" w:hAnsi="Arial" w:cs="Arial"/>
        </w:rPr>
        <w:t>UNADM. (</w:t>
      </w:r>
      <w:proofErr w:type="spellStart"/>
      <w:r w:rsidRPr="00F5731F">
        <w:rPr>
          <w:rFonts w:ascii="Arial" w:hAnsi="Arial" w:cs="Arial"/>
        </w:rPr>
        <w:t>n.d</w:t>
      </w:r>
      <w:proofErr w:type="spellEnd"/>
      <w:r w:rsidRPr="00F5731F">
        <w:rPr>
          <w:rFonts w:ascii="Arial" w:hAnsi="Arial" w:cs="Arial"/>
        </w:rPr>
        <w:t>.). Buenas prácticas. R</w:t>
      </w:r>
      <w:r>
        <w:rPr>
          <w:rFonts w:ascii="Arial" w:hAnsi="Arial" w:cs="Arial"/>
        </w:rPr>
        <w:t>e</w:t>
      </w:r>
      <w:r w:rsidRPr="00F5731F">
        <w:rPr>
          <w:rFonts w:ascii="Arial" w:hAnsi="Arial" w:cs="Arial"/>
        </w:rPr>
        <w:t xml:space="preserve">cuperado en: </w:t>
      </w:r>
      <w:hyperlink r:id="rId9" w:history="1">
        <w:r w:rsidRPr="00975136">
          <w:rPr>
            <w:rStyle w:val="Hipervnculo"/>
            <w:rFonts w:ascii="Arial" w:hAnsi="Arial" w:cs="Arial"/>
          </w:rPr>
          <w:t xml:space="preserve">https://dmd.unadmexico.mx/contenidos/DCSBA/BLOQUE1/NA/02/NESA/unidad_02/desca </w:t>
        </w:r>
        <w:proofErr w:type="spellStart"/>
        <w:r w:rsidRPr="00975136">
          <w:rPr>
            <w:rStyle w:val="Hipervnculo"/>
            <w:rFonts w:ascii="Arial" w:hAnsi="Arial" w:cs="Arial"/>
          </w:rPr>
          <w:t>rgables</w:t>
        </w:r>
        <w:proofErr w:type="spellEnd"/>
        <w:r w:rsidRPr="00975136">
          <w:rPr>
            <w:rStyle w:val="Hipervnculo"/>
            <w:rFonts w:ascii="Arial" w:hAnsi="Arial" w:cs="Arial"/>
          </w:rPr>
          <w:t>/NESA_U2_Contenido.pdf</w:t>
        </w:r>
      </w:hyperlink>
    </w:p>
    <w:p w14:paraId="18BDDC09" w14:textId="77777777" w:rsidR="00F5731F" w:rsidRPr="00F5731F" w:rsidRDefault="00F5731F" w:rsidP="00F5731F">
      <w:pPr>
        <w:spacing w:line="276" w:lineRule="auto"/>
        <w:jc w:val="both"/>
        <w:rPr>
          <w:rFonts w:ascii="Arial" w:hAnsi="Arial" w:cs="Arial"/>
        </w:rPr>
      </w:pPr>
    </w:p>
    <w:sectPr w:rsidR="00F5731F" w:rsidRPr="00F5731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7213C" w14:textId="77777777" w:rsidR="00A51698" w:rsidRDefault="00A51698" w:rsidP="00D04DA7">
      <w:pPr>
        <w:spacing w:after="0" w:line="240" w:lineRule="auto"/>
      </w:pPr>
      <w:r>
        <w:separator/>
      </w:r>
    </w:p>
  </w:endnote>
  <w:endnote w:type="continuationSeparator" w:id="0">
    <w:p w14:paraId="1B1CEECE" w14:textId="77777777" w:rsidR="00A51698" w:rsidRDefault="00A5169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77ED0" w14:textId="77777777" w:rsidR="00A51698" w:rsidRDefault="00A51698" w:rsidP="00D04DA7">
      <w:pPr>
        <w:spacing w:after="0" w:line="240" w:lineRule="auto"/>
      </w:pPr>
      <w:r>
        <w:separator/>
      </w:r>
    </w:p>
  </w:footnote>
  <w:footnote w:type="continuationSeparator" w:id="0">
    <w:p w14:paraId="1DC637F6" w14:textId="77777777" w:rsidR="00A51698" w:rsidRDefault="00A5169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FAD2"/>
      </v:shape>
    </w:pict>
  </w:numPicBullet>
  <w:abstractNum w:abstractNumId="0" w15:restartNumberingAfterBreak="0">
    <w:nsid w:val="017B762F"/>
    <w:multiLevelType w:val="multilevel"/>
    <w:tmpl w:val="9336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14"/>
  </w:num>
  <w:num w:numId="5">
    <w:abstractNumId w:val="9"/>
  </w:num>
  <w:num w:numId="6">
    <w:abstractNumId w:val="7"/>
  </w:num>
  <w:num w:numId="7">
    <w:abstractNumId w:val="6"/>
  </w:num>
  <w:num w:numId="8">
    <w:abstractNumId w:val="5"/>
  </w:num>
  <w:num w:numId="9">
    <w:abstractNumId w:val="1"/>
  </w:num>
  <w:num w:numId="10">
    <w:abstractNumId w:val="11"/>
  </w:num>
  <w:num w:numId="11">
    <w:abstractNumId w:val="12"/>
  </w:num>
  <w:num w:numId="12">
    <w:abstractNumId w:val="3"/>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12706"/>
    <w:rsid w:val="002673EC"/>
    <w:rsid w:val="00270917"/>
    <w:rsid w:val="002D1AD8"/>
    <w:rsid w:val="003C646E"/>
    <w:rsid w:val="003D1E2A"/>
    <w:rsid w:val="00430068"/>
    <w:rsid w:val="004303E3"/>
    <w:rsid w:val="004A30A3"/>
    <w:rsid w:val="005279EA"/>
    <w:rsid w:val="00734086"/>
    <w:rsid w:val="00750B6E"/>
    <w:rsid w:val="00761426"/>
    <w:rsid w:val="00813493"/>
    <w:rsid w:val="00850249"/>
    <w:rsid w:val="009644FF"/>
    <w:rsid w:val="00A27F3C"/>
    <w:rsid w:val="00A51698"/>
    <w:rsid w:val="00B02E4A"/>
    <w:rsid w:val="00B2643B"/>
    <w:rsid w:val="00B949D0"/>
    <w:rsid w:val="00B95B3B"/>
    <w:rsid w:val="00C838AE"/>
    <w:rsid w:val="00D04DA7"/>
    <w:rsid w:val="00D975DB"/>
    <w:rsid w:val="00DB010A"/>
    <w:rsid w:val="00E340A6"/>
    <w:rsid w:val="00E55350"/>
    <w:rsid w:val="00F57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DB0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380786571">
      <w:bodyDiv w:val="1"/>
      <w:marLeft w:val="0"/>
      <w:marRight w:val="0"/>
      <w:marTop w:val="0"/>
      <w:marBottom w:val="0"/>
      <w:divBdr>
        <w:top w:val="none" w:sz="0" w:space="0" w:color="auto"/>
        <w:left w:val="none" w:sz="0" w:space="0" w:color="auto"/>
        <w:bottom w:val="none" w:sz="0" w:space="0" w:color="auto"/>
        <w:right w:val="none" w:sz="0" w:space="0" w:color="auto"/>
      </w:divBdr>
    </w:div>
    <w:div w:id="558976299">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865101281">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982077520">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amed.gob.mx/prof_salud/pdf/codigo_enfermeras.pdf" TargetMode="External"/><Relationship Id="rId3" Type="http://schemas.openxmlformats.org/officeDocument/2006/relationships/settings" Target="settings.xml"/><Relationship Id="rId7" Type="http://schemas.openxmlformats.org/officeDocument/2006/relationships/hyperlink" Target="http://www.conamed.gob.mx/prof_salud/pdf/codigo_bioetic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d.unadmexico.mx/contenidos/DCSBA/BLOQUE1/NA/02/NESA/unidad_02/desca%20rgables/NESA_U2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1162</Words>
  <Characters>6392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2023-08-26T21:30:00Z</dcterms:created>
  <dcterms:modified xsi:type="dcterms:W3CDTF">2023-08-26T21:30:00Z</dcterms:modified>
</cp:coreProperties>
</file>