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52FB3E6F" w:rsidR="00850249" w:rsidRDefault="00D04DA7" w:rsidP="002079A6">
      <w:pPr>
        <w:pStyle w:val="Ttulo1"/>
        <w:shd w:val="clear" w:color="auto" w:fill="FFFFFF"/>
        <w:spacing w:before="0" w:beforeAutospacing="0"/>
        <w:jc w:val="center"/>
        <w:rPr>
          <w:rFonts w:ascii="Arial" w:eastAsiaTheme="minorHAnsi" w:hAnsi="Arial" w:cs="Arial"/>
          <w:b w:val="0"/>
          <w:kern w:val="0"/>
          <w:sz w:val="28"/>
          <w:szCs w:val="28"/>
          <w:lang w:val="es-MX"/>
        </w:rPr>
      </w:pPr>
      <w:r w:rsidRPr="002D1AD8">
        <w:rPr>
          <w:rFonts w:ascii="Arial" w:hAnsi="Arial" w:cs="Arial"/>
          <w:sz w:val="28"/>
          <w:szCs w:val="28"/>
          <w:lang w:val="es-ES"/>
        </w:rPr>
        <w:t xml:space="preserve">ASIGNATURA: </w:t>
      </w:r>
      <w:r w:rsidR="002079A6" w:rsidRPr="002079A6">
        <w:rPr>
          <w:rFonts w:ascii="Arial" w:eastAsiaTheme="minorHAnsi" w:hAnsi="Arial" w:cs="Arial"/>
          <w:b w:val="0"/>
          <w:kern w:val="0"/>
          <w:sz w:val="28"/>
          <w:szCs w:val="28"/>
          <w:lang w:val="es-MX"/>
        </w:rPr>
        <w:t>Salud pública y epidemiología</w:t>
      </w:r>
    </w:p>
    <w:p w14:paraId="0B971BA4" w14:textId="77777777" w:rsidR="002079A6" w:rsidRPr="002079A6" w:rsidRDefault="002079A6" w:rsidP="002079A6">
      <w:pPr>
        <w:pStyle w:val="Ttulo1"/>
        <w:shd w:val="clear" w:color="auto" w:fill="FFFFFF"/>
        <w:spacing w:before="0" w:beforeAutospacing="0"/>
        <w:jc w:val="center"/>
        <w:rPr>
          <w:rFonts w:ascii="Montserrat" w:hAnsi="Montserrat"/>
          <w:color w:val="B38E5D"/>
          <w:spacing w:val="5"/>
          <w:lang w:val="es-MX"/>
        </w:rPr>
      </w:pPr>
    </w:p>
    <w:p w14:paraId="5FF83E28" w14:textId="52CF0A76" w:rsidR="00D04DA7" w:rsidRDefault="002079A6" w:rsidP="002079A6">
      <w:pPr>
        <w:pStyle w:val="Ttulo1"/>
        <w:shd w:val="clear" w:color="auto" w:fill="FFFFFF"/>
        <w:spacing w:before="0" w:beforeAutospacing="0"/>
        <w:jc w:val="center"/>
        <w:rPr>
          <w:rFonts w:ascii="Arial" w:eastAsiaTheme="minorHAnsi" w:hAnsi="Arial" w:cs="Arial"/>
          <w:b w:val="0"/>
          <w:kern w:val="0"/>
          <w:sz w:val="28"/>
          <w:szCs w:val="28"/>
          <w:lang w:val="es-MX"/>
        </w:rPr>
      </w:pPr>
      <w:r>
        <w:rPr>
          <w:rFonts w:ascii="Arial" w:eastAsiaTheme="minorHAnsi" w:hAnsi="Arial" w:cs="Arial"/>
          <w:kern w:val="0"/>
          <w:sz w:val="28"/>
          <w:szCs w:val="28"/>
          <w:lang w:val="es-MX"/>
        </w:rPr>
        <w:t>NÚMERO Y NOMBRE DE LA UNIDAD:</w:t>
      </w:r>
      <w:r>
        <w:rPr>
          <w:rFonts w:ascii="Arial" w:eastAsiaTheme="minorHAnsi" w:hAnsi="Arial" w:cs="Arial"/>
          <w:kern w:val="0"/>
          <w:sz w:val="28"/>
          <w:szCs w:val="28"/>
          <w:lang w:val="es-MX"/>
        </w:rPr>
        <w:br/>
      </w:r>
      <w:r w:rsidRPr="002079A6">
        <w:rPr>
          <w:rFonts w:ascii="Arial" w:eastAsiaTheme="minorHAnsi" w:hAnsi="Arial" w:cs="Arial"/>
          <w:b w:val="0"/>
          <w:kern w:val="0"/>
          <w:sz w:val="28"/>
          <w:szCs w:val="28"/>
          <w:lang w:val="es-MX"/>
        </w:rPr>
        <w:t>Unidad 2. Historia natural de la enfermedad</w:t>
      </w:r>
      <w:r>
        <w:rPr>
          <w:rFonts w:ascii="Arial" w:eastAsiaTheme="minorHAnsi" w:hAnsi="Arial" w:cs="Arial"/>
          <w:b w:val="0"/>
          <w:kern w:val="0"/>
          <w:sz w:val="28"/>
          <w:szCs w:val="28"/>
          <w:lang w:val="es-MX"/>
        </w:rPr>
        <w:t>.</w:t>
      </w:r>
    </w:p>
    <w:p w14:paraId="6BD12EBF" w14:textId="77777777" w:rsidR="002079A6" w:rsidRDefault="002079A6" w:rsidP="002079A6">
      <w:pPr>
        <w:pStyle w:val="Ttulo1"/>
        <w:shd w:val="clear" w:color="auto" w:fill="FFFFFF"/>
        <w:spacing w:before="0" w:beforeAutospacing="0"/>
        <w:jc w:val="center"/>
        <w:rPr>
          <w:rFonts w:ascii="Arial" w:eastAsiaTheme="minorHAnsi" w:hAnsi="Arial" w:cs="Arial"/>
          <w:b w:val="0"/>
          <w:kern w:val="0"/>
          <w:sz w:val="28"/>
          <w:szCs w:val="28"/>
          <w:lang w:val="es-MX"/>
        </w:rPr>
      </w:pPr>
    </w:p>
    <w:p w14:paraId="727BC00D" w14:textId="77777777" w:rsidR="002079A6" w:rsidRPr="002079A6" w:rsidRDefault="002079A6" w:rsidP="002079A6">
      <w:pPr>
        <w:spacing w:after="0" w:line="360" w:lineRule="auto"/>
        <w:jc w:val="center"/>
        <w:rPr>
          <w:rFonts w:ascii="Arial" w:hAnsi="Arial" w:cs="Arial"/>
          <w:bCs/>
          <w:sz w:val="28"/>
          <w:szCs w:val="28"/>
        </w:rPr>
      </w:pPr>
      <w:r>
        <w:rPr>
          <w:rFonts w:ascii="Arial" w:hAnsi="Arial" w:cs="Arial"/>
          <w:b/>
          <w:bCs/>
          <w:sz w:val="28"/>
          <w:szCs w:val="28"/>
        </w:rPr>
        <w:t xml:space="preserve">ASESOR: </w:t>
      </w:r>
      <w:hyperlink r:id="rId7" w:history="1">
        <w:r w:rsidRPr="002079A6">
          <w:rPr>
            <w:rFonts w:ascii="Arial" w:hAnsi="Arial" w:cs="Arial"/>
            <w:bCs/>
            <w:sz w:val="28"/>
            <w:szCs w:val="28"/>
          </w:rPr>
          <w:t>JAVIER GONZALEZ QUINTANA</w:t>
        </w:r>
      </w:hyperlink>
      <w:r w:rsidRPr="002079A6">
        <w:rPr>
          <w:rFonts w:ascii="Arial" w:hAnsi="Arial" w:cs="Arial"/>
          <w:bCs/>
          <w:sz w:val="28"/>
          <w:szCs w:val="28"/>
        </w:rPr>
        <w:t> </w:t>
      </w:r>
    </w:p>
    <w:p w14:paraId="4C58BCB0" w14:textId="01F944BF" w:rsidR="002079A6" w:rsidRPr="00C569EB" w:rsidRDefault="002079A6"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A65FB53" w14:textId="6066CB7B" w:rsidR="00D04DA7" w:rsidRPr="002079A6" w:rsidRDefault="002D1AD8" w:rsidP="007D5603">
      <w:pPr>
        <w:spacing w:after="0" w:line="360" w:lineRule="auto"/>
        <w:jc w:val="center"/>
        <w:rPr>
          <w:rFonts w:ascii="Arial" w:hAnsi="Arial" w:cs="Arial"/>
          <w:bCs/>
          <w:sz w:val="28"/>
          <w:szCs w:val="28"/>
        </w:rPr>
      </w:pPr>
      <w:r w:rsidRPr="002079A6">
        <w:rPr>
          <w:rFonts w:ascii="Arial" w:hAnsi="Arial" w:cs="Arial"/>
          <w:bCs/>
          <w:sz w:val="28"/>
          <w:szCs w:val="28"/>
        </w:rPr>
        <w:t>Guillermo de Jesús</w:t>
      </w:r>
      <w:r w:rsidR="007D5603">
        <w:rPr>
          <w:rFonts w:ascii="Arial" w:hAnsi="Arial" w:cs="Arial"/>
          <w:bCs/>
          <w:sz w:val="28"/>
          <w:szCs w:val="28"/>
        </w:rPr>
        <w:t xml:space="preserve"> </w:t>
      </w:r>
      <w:r w:rsidR="007D5603" w:rsidRPr="002079A6">
        <w:rPr>
          <w:rFonts w:ascii="Arial" w:hAnsi="Arial" w:cs="Arial"/>
          <w:bCs/>
          <w:sz w:val="28"/>
          <w:szCs w:val="28"/>
        </w:rPr>
        <w:t>Vázquez Oliva</w:t>
      </w: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037A02FB" w14:textId="6C389EBB" w:rsidR="00D04DA7" w:rsidRPr="002079A6" w:rsidRDefault="004303E3" w:rsidP="002079A6">
      <w:pPr>
        <w:spacing w:after="0" w:line="360" w:lineRule="auto"/>
        <w:jc w:val="center"/>
        <w:rPr>
          <w:rFonts w:ascii="Arial" w:hAnsi="Arial" w:cs="Arial"/>
          <w:b/>
          <w:bCs/>
          <w:sz w:val="28"/>
          <w:szCs w:val="28"/>
        </w:rPr>
      </w:pPr>
      <w:r>
        <w:rPr>
          <w:rFonts w:ascii="Arial" w:hAnsi="Arial" w:cs="Arial"/>
          <w:b/>
          <w:bCs/>
          <w:sz w:val="28"/>
          <w:szCs w:val="28"/>
        </w:rPr>
        <w:t>ES231107260</w:t>
      </w:r>
    </w:p>
    <w:p w14:paraId="7AD1087C" w14:textId="77777777" w:rsidR="00D04DA7" w:rsidRPr="00C569EB" w:rsidRDefault="00D04DA7" w:rsidP="00D04DA7">
      <w:pPr>
        <w:spacing w:after="0" w:line="360" w:lineRule="auto"/>
        <w:jc w:val="center"/>
        <w:rPr>
          <w:rFonts w:ascii="Arial" w:hAnsi="Arial" w:cs="Arial"/>
          <w:b/>
          <w:bCs/>
          <w:sz w:val="28"/>
          <w:szCs w:val="28"/>
        </w:rPr>
      </w:pPr>
    </w:p>
    <w:p w14:paraId="7C368AD6" w14:textId="3F0C2AF6" w:rsidR="00D04DA7" w:rsidRPr="002079A6" w:rsidRDefault="00D04DA7" w:rsidP="004303E3">
      <w:pPr>
        <w:spacing w:after="0" w:line="360" w:lineRule="auto"/>
        <w:rPr>
          <w:rFonts w:ascii="Arial" w:hAnsi="Arial" w:cs="Arial"/>
          <w:b/>
          <w:bCs/>
          <w:sz w:val="28"/>
          <w:szCs w:val="28"/>
        </w:rPr>
      </w:pPr>
      <w:bookmarkStart w:id="0" w:name="_GoBack"/>
      <w:bookmarkEnd w:id="0"/>
    </w:p>
    <w:p w14:paraId="2FF605DD" w14:textId="305E97E2" w:rsidR="00D04DA7" w:rsidRPr="002079A6" w:rsidRDefault="00D04DA7" w:rsidP="002D1AD8">
      <w:pPr>
        <w:spacing w:after="0" w:line="360" w:lineRule="auto"/>
        <w:jc w:val="center"/>
        <w:rPr>
          <w:rFonts w:ascii="Arial" w:hAnsi="Arial" w:cs="Arial"/>
          <w:bCs/>
          <w:sz w:val="28"/>
          <w:szCs w:val="28"/>
        </w:rPr>
      </w:pPr>
      <w:r w:rsidRPr="002079A6">
        <w:rPr>
          <w:rFonts w:ascii="Arial" w:hAnsi="Arial" w:cs="Arial"/>
          <w:b/>
          <w:bCs/>
          <w:sz w:val="28"/>
          <w:szCs w:val="28"/>
        </w:rPr>
        <w:t>ACTIVIDAD:</w:t>
      </w:r>
      <w:r w:rsidR="004303E3" w:rsidRPr="002079A6">
        <w:rPr>
          <w:rFonts w:ascii="Arial" w:hAnsi="Arial" w:cs="Arial"/>
          <w:bCs/>
          <w:sz w:val="28"/>
          <w:szCs w:val="28"/>
        </w:rPr>
        <w:br/>
      </w:r>
      <w:r w:rsidR="002079A6" w:rsidRPr="002079A6">
        <w:rPr>
          <w:rFonts w:ascii="Arial" w:hAnsi="Arial" w:cs="Arial"/>
          <w:bCs/>
          <w:sz w:val="28"/>
          <w:szCs w:val="28"/>
        </w:rPr>
        <w:t>Historia natural de la enfermedad</w:t>
      </w:r>
    </w:p>
    <w:p w14:paraId="0C4BAB62" w14:textId="77777777" w:rsidR="00D04DA7" w:rsidRPr="00C569EB" w:rsidRDefault="00D04DA7" w:rsidP="00D04DA7">
      <w:pPr>
        <w:spacing w:after="0" w:line="360" w:lineRule="auto"/>
        <w:jc w:val="center"/>
        <w:rPr>
          <w:rFonts w:ascii="Arial" w:hAnsi="Arial" w:cs="Arial"/>
          <w:b/>
          <w:bCs/>
          <w:sz w:val="28"/>
          <w:szCs w:val="28"/>
        </w:rPr>
      </w:pPr>
    </w:p>
    <w:p w14:paraId="1C7FE068" w14:textId="2DD840FD" w:rsidR="00D04DA7" w:rsidRPr="00C569EB" w:rsidRDefault="00D04DA7" w:rsidP="00D04DA7">
      <w:pPr>
        <w:spacing w:after="0" w:line="360" w:lineRule="auto"/>
        <w:jc w:val="center"/>
        <w:rPr>
          <w:rFonts w:ascii="Arial" w:hAnsi="Arial" w:cs="Arial"/>
          <w:b/>
          <w:bCs/>
          <w:sz w:val="28"/>
          <w:szCs w:val="28"/>
        </w:rPr>
      </w:pPr>
    </w:p>
    <w:p w14:paraId="6B3AB28F" w14:textId="77777777" w:rsidR="002079A6"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2E8F1C76" w14:textId="79944AC2" w:rsidR="002079A6" w:rsidRPr="002079A6" w:rsidRDefault="002079A6" w:rsidP="002079A6">
      <w:pPr>
        <w:spacing w:after="0" w:line="360" w:lineRule="auto"/>
        <w:jc w:val="center"/>
        <w:rPr>
          <w:rFonts w:ascii="Arial" w:hAnsi="Arial" w:cs="Arial"/>
          <w:bCs/>
          <w:sz w:val="28"/>
          <w:szCs w:val="28"/>
        </w:rPr>
      </w:pPr>
      <w:r w:rsidRPr="002079A6">
        <w:rPr>
          <w:rFonts w:ascii="Arial" w:hAnsi="Arial" w:cs="Arial"/>
          <w:bCs/>
          <w:sz w:val="28"/>
          <w:szCs w:val="28"/>
        </w:rPr>
        <w:t>19 de agosto de 2023</w:t>
      </w:r>
    </w:p>
    <w:p w14:paraId="001666E9" w14:textId="37F5853B" w:rsidR="00813493" w:rsidRDefault="00813493" w:rsidP="00813493">
      <w:pPr>
        <w:spacing w:after="0" w:line="360" w:lineRule="auto"/>
        <w:jc w:val="center"/>
        <w:rPr>
          <w:rFonts w:ascii="Arial" w:hAnsi="Arial" w:cs="Arial"/>
          <w:b/>
          <w:bCs/>
          <w:sz w:val="28"/>
          <w:szCs w:val="28"/>
        </w:rPr>
      </w:pPr>
    </w:p>
    <w:p w14:paraId="6104F0E3" w14:textId="159A271C" w:rsidR="002079A6" w:rsidRDefault="002079A6" w:rsidP="00813493">
      <w:pPr>
        <w:spacing w:after="0" w:line="360" w:lineRule="auto"/>
        <w:jc w:val="center"/>
        <w:rPr>
          <w:rFonts w:ascii="Arial" w:hAnsi="Arial" w:cs="Arial"/>
          <w:b/>
          <w:bCs/>
          <w:sz w:val="28"/>
          <w:szCs w:val="28"/>
        </w:rPr>
      </w:pPr>
    </w:p>
    <w:p w14:paraId="55DB0D33" w14:textId="4F9647ED" w:rsidR="002079A6" w:rsidRDefault="002079A6" w:rsidP="00813493">
      <w:pPr>
        <w:spacing w:after="0" w:line="360" w:lineRule="auto"/>
        <w:jc w:val="center"/>
        <w:rPr>
          <w:rFonts w:ascii="Arial" w:hAnsi="Arial" w:cs="Arial"/>
          <w:b/>
          <w:bCs/>
          <w:sz w:val="28"/>
          <w:szCs w:val="28"/>
        </w:rPr>
      </w:pPr>
    </w:p>
    <w:p w14:paraId="41DB1911" w14:textId="39D69184" w:rsidR="00D04DA7" w:rsidRDefault="00D04DA7" w:rsidP="00D04DA7">
      <w:pPr>
        <w:rPr>
          <w:rFonts w:ascii="Arial" w:hAnsi="Arial" w:cs="Arial"/>
          <w:b/>
          <w:bCs/>
          <w:sz w:val="28"/>
          <w:szCs w:val="28"/>
        </w:rPr>
      </w:pPr>
    </w:p>
    <w:p w14:paraId="7799559C" w14:textId="77777777" w:rsidR="002079A6" w:rsidRDefault="002079A6" w:rsidP="00D04DA7"/>
    <w:p w14:paraId="1D9E09DA" w14:textId="59D5B65E" w:rsidR="002079A6" w:rsidRPr="002079A6" w:rsidRDefault="00813493" w:rsidP="002079A6">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52ECB1FB" w14:textId="2975C122" w:rsidR="002079A6" w:rsidRPr="002079A6" w:rsidRDefault="002079A6" w:rsidP="002079A6">
      <w:pPr>
        <w:spacing w:line="276" w:lineRule="auto"/>
        <w:jc w:val="both"/>
        <w:rPr>
          <w:rFonts w:ascii="Arial" w:hAnsi="Arial" w:cs="Arial"/>
        </w:rPr>
      </w:pPr>
      <w:r w:rsidRPr="002079A6">
        <w:rPr>
          <w:rFonts w:ascii="Arial" w:hAnsi="Arial" w:cs="Arial"/>
        </w:rPr>
        <w:t xml:space="preserve">En el estudio de la salud y las enfermedades, es esencial comprender los factores que influyen en la aparición y propagación de diversas condiciones negativas. En este trabajo, exploraremos conceptos clave relacionados con la epidemiología y la salud pública. A través del análisis de la Unidad 2, nos sumergiremos en la "Triada Ecológica", un enfoque que desglosa los elementos fundamentales que contribuyen al desarrollo de enfermedades. Además, exploraremos el concepto de causalidad, que nos ayuda a comprender las relaciones de causa y efecto entre diferentes factores. Para ilustrar estas ideas, examinaremos una enfermedad específica que surge debido a una deficiencia nutricional, analizando sus diferentes etapas desde el periodo </w:t>
      </w:r>
      <w:r w:rsidR="007D5603" w:rsidRPr="002079A6">
        <w:rPr>
          <w:rFonts w:ascii="Arial" w:hAnsi="Arial" w:cs="Arial"/>
        </w:rPr>
        <w:t>pre patogénico</w:t>
      </w:r>
      <w:r w:rsidRPr="002079A6">
        <w:rPr>
          <w:rFonts w:ascii="Arial" w:hAnsi="Arial" w:cs="Arial"/>
        </w:rPr>
        <w:t xml:space="preserve"> hasta el clínico. A través de esta exploración, ampliaremos nuestro conocimiento sobre cómo los agentes causales, los huéspedes susceptibles y el entorno interactúan para influir en la salud de las poblaciones.</w:t>
      </w:r>
    </w:p>
    <w:p w14:paraId="0B713BD3" w14:textId="77777777" w:rsidR="00813493" w:rsidRPr="002079A6" w:rsidRDefault="00813493" w:rsidP="002079A6">
      <w:pPr>
        <w:spacing w:line="276" w:lineRule="auto"/>
        <w:jc w:val="both"/>
        <w:rPr>
          <w:rFonts w:ascii="Arial" w:hAnsi="Arial" w:cs="Arial"/>
          <w:sz w:val="24"/>
        </w:rPr>
      </w:pPr>
    </w:p>
    <w:p w14:paraId="6322D5D4" w14:textId="77777777" w:rsidR="00D04DA7" w:rsidRPr="00E340A6" w:rsidRDefault="00D04DA7"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F69BC21" w14:textId="5B041012" w:rsidR="00813493" w:rsidRDefault="00813493" w:rsidP="005279EA"/>
    <w:p w14:paraId="45E967B1" w14:textId="18C9C5FC" w:rsidR="00E340A6" w:rsidRDefault="00E340A6" w:rsidP="005279EA"/>
    <w:p w14:paraId="0FBD1A4F" w14:textId="64A7004B" w:rsidR="00E340A6" w:rsidRDefault="00E340A6" w:rsidP="005279EA"/>
    <w:p w14:paraId="75C334E7" w14:textId="77777777" w:rsidR="00E340A6" w:rsidRDefault="00E340A6" w:rsidP="005279EA"/>
    <w:p w14:paraId="201AAE45" w14:textId="5B6588D3" w:rsidR="00813493" w:rsidRDefault="00813493" w:rsidP="005279EA"/>
    <w:p w14:paraId="613EF47F" w14:textId="473690EA" w:rsidR="002079A6" w:rsidRDefault="002079A6" w:rsidP="005279EA"/>
    <w:p w14:paraId="1DF75913" w14:textId="59B77BC5" w:rsidR="002079A6" w:rsidRDefault="002079A6" w:rsidP="002079A6"/>
    <w:p w14:paraId="6F141DC3" w14:textId="71C6C2F0" w:rsidR="002079A6" w:rsidRDefault="002079A6" w:rsidP="002079A6"/>
    <w:p w14:paraId="5F95AA15" w14:textId="46A07C9D" w:rsidR="002079A6" w:rsidRDefault="002079A6" w:rsidP="002079A6">
      <w:pPr>
        <w:rPr>
          <w:rFonts w:ascii="Arial" w:hAnsi="Arial" w:cs="Arial"/>
          <w:b/>
          <w:bCs/>
          <w:sz w:val="24"/>
          <w:szCs w:val="24"/>
        </w:rPr>
        <w:sectPr w:rsidR="002079A6">
          <w:headerReference w:type="default" r:id="rId8"/>
          <w:pgSz w:w="12240" w:h="15840"/>
          <w:pgMar w:top="1417" w:right="1701" w:bottom="1417" w:left="1701" w:header="708" w:footer="708" w:gutter="0"/>
          <w:cols w:space="708"/>
          <w:docGrid w:linePitch="360"/>
        </w:sectPr>
      </w:pPr>
    </w:p>
    <w:p w14:paraId="2FC7B907" w14:textId="5117ED4C" w:rsidR="00D04DA7" w:rsidRPr="002079A6" w:rsidRDefault="00D04DA7" w:rsidP="00D04DA7">
      <w:pPr>
        <w:jc w:val="center"/>
        <w:rPr>
          <w:rFonts w:ascii="Arial" w:hAnsi="Arial" w:cs="Arial"/>
          <w:b/>
          <w:bCs/>
          <w:sz w:val="24"/>
          <w:szCs w:val="24"/>
        </w:rPr>
      </w:pPr>
      <w:r w:rsidRPr="002079A6">
        <w:rPr>
          <w:rFonts w:ascii="Arial" w:hAnsi="Arial" w:cs="Arial"/>
          <w:b/>
          <w:bCs/>
          <w:sz w:val="24"/>
          <w:szCs w:val="24"/>
        </w:rPr>
        <w:lastRenderedPageBreak/>
        <w:t>DESARROLLO DE LA ACTIVIDAD</w:t>
      </w:r>
    </w:p>
    <w:p w14:paraId="1C52817D" w14:textId="39A67741" w:rsidR="002079A6" w:rsidRDefault="002079A6" w:rsidP="00D04DA7">
      <w:pPr>
        <w:jc w:val="center"/>
        <w:rPr>
          <w:rFonts w:ascii="Arial" w:hAnsi="Arial" w:cs="Arial"/>
          <w:b/>
          <w:sz w:val="24"/>
        </w:rPr>
      </w:pPr>
      <w:r w:rsidRPr="002079A6">
        <w:rPr>
          <w:rFonts w:ascii="Arial" w:hAnsi="Arial" w:cs="Arial"/>
          <w:b/>
          <w:noProof/>
          <w:sz w:val="24"/>
          <w:lang w:eastAsia="es-MX"/>
        </w:rPr>
        <w:drawing>
          <wp:inline distT="0" distB="0" distL="0" distR="0" wp14:anchorId="4239D94A" wp14:editId="543C2B3B">
            <wp:extent cx="6334125" cy="4750595"/>
            <wp:effectExtent l="0" t="0" r="0" b="0"/>
            <wp:docPr id="2" name="Imagen 2" descr="C:\Users\Ale\Desktop\Mapa Conceptual Esquema Doodle Infantil Multi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Mapa Conceptual Esquema Doodle Infantil Multicol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212" cy="4755160"/>
                    </a:xfrm>
                    <a:prstGeom prst="rect">
                      <a:avLst/>
                    </a:prstGeom>
                    <a:noFill/>
                    <a:ln>
                      <a:noFill/>
                    </a:ln>
                  </pic:spPr>
                </pic:pic>
              </a:graphicData>
            </a:graphic>
          </wp:inline>
        </w:drawing>
      </w:r>
    </w:p>
    <w:p w14:paraId="4A47CE57" w14:textId="77777777" w:rsidR="002079A6" w:rsidRDefault="002079A6" w:rsidP="00D04DA7">
      <w:pPr>
        <w:jc w:val="center"/>
        <w:rPr>
          <w:rFonts w:ascii="Arial" w:hAnsi="Arial" w:cs="Arial"/>
          <w:b/>
          <w:sz w:val="24"/>
        </w:rPr>
        <w:sectPr w:rsidR="002079A6" w:rsidSect="002079A6">
          <w:pgSz w:w="15840" w:h="12240" w:orient="landscape"/>
          <w:pgMar w:top="1701" w:right="1418" w:bottom="1701" w:left="1418" w:header="709" w:footer="709" w:gutter="0"/>
          <w:cols w:space="708"/>
          <w:docGrid w:linePitch="360"/>
        </w:sectPr>
      </w:pPr>
    </w:p>
    <w:p w14:paraId="46A47993" w14:textId="308EE7EE" w:rsidR="002079A6" w:rsidRDefault="002079A6" w:rsidP="002079A6">
      <w:pPr>
        <w:spacing w:line="276" w:lineRule="auto"/>
        <w:jc w:val="both"/>
        <w:rPr>
          <w:rFonts w:ascii="Arial" w:hAnsi="Arial" w:cs="Arial"/>
        </w:rPr>
      </w:pPr>
      <w:r w:rsidRPr="002079A6">
        <w:rPr>
          <w:rFonts w:ascii="Arial" w:hAnsi="Arial" w:cs="Arial"/>
          <w:b/>
        </w:rPr>
        <w:lastRenderedPageBreak/>
        <w:t>Causalidad</w:t>
      </w:r>
      <w:r w:rsidRPr="002079A6">
        <w:rPr>
          <w:rFonts w:ascii="Arial" w:hAnsi="Arial" w:cs="Arial"/>
        </w:rPr>
        <w:t xml:space="preserve"> es la noción que explica cómo un evento o acción tiene la capacidad de influir o desencadenar otro evento o acción. En esencia, se refiere a la idea de que hay una conexión real entre ciertos elementos, de modo que la presencia o el efecto de uno de ellos está vinculado de manera directa o indirecta a la existencia o el resultado del otro. Este concepto nos ayuda a entender cómo las diferentes piezas interactúan y cómo cambios en una de ellas pueden resultar en consecuencias en la otra.</w:t>
      </w:r>
    </w:p>
    <w:p w14:paraId="75645645" w14:textId="254E99D7" w:rsidR="002079A6" w:rsidRPr="002079A6" w:rsidRDefault="002079A6" w:rsidP="002079A6">
      <w:pPr>
        <w:spacing w:line="276" w:lineRule="auto"/>
        <w:jc w:val="both"/>
        <w:rPr>
          <w:rFonts w:ascii="Arial" w:hAnsi="Arial" w:cs="Arial"/>
          <w:b/>
        </w:rPr>
      </w:pPr>
    </w:p>
    <w:p w14:paraId="55336F16" w14:textId="77777777" w:rsidR="002079A6" w:rsidRPr="002079A6" w:rsidRDefault="002079A6" w:rsidP="002079A6">
      <w:pPr>
        <w:spacing w:line="276" w:lineRule="auto"/>
        <w:jc w:val="both"/>
        <w:rPr>
          <w:rFonts w:ascii="Arial" w:hAnsi="Arial" w:cs="Arial"/>
          <w:b/>
        </w:rPr>
      </w:pPr>
      <w:r w:rsidRPr="002079A6">
        <w:rPr>
          <w:rFonts w:ascii="Arial" w:hAnsi="Arial" w:cs="Arial"/>
          <w:b/>
        </w:rPr>
        <w:t>Enfermedad: Raquitismo debido a Deficiencia de Vitamina D</w:t>
      </w:r>
    </w:p>
    <w:p w14:paraId="313977EF" w14:textId="77777777" w:rsidR="002079A6" w:rsidRPr="002079A6" w:rsidRDefault="002079A6" w:rsidP="002079A6">
      <w:pPr>
        <w:spacing w:line="276" w:lineRule="auto"/>
        <w:jc w:val="both"/>
        <w:rPr>
          <w:rFonts w:ascii="Arial" w:hAnsi="Arial" w:cs="Arial"/>
        </w:rPr>
      </w:pPr>
      <w:r w:rsidRPr="002079A6">
        <w:rPr>
          <w:rFonts w:ascii="Arial" w:hAnsi="Arial" w:cs="Arial"/>
        </w:rPr>
        <w:t>El raquitismo es una enfermedad que resulta de una deficiencia de vitamina D en el cuerpo. La vitamina D es esencial para la absorción adecuada de calcio y fósforo en los huesos, y su deficiencia puede debilitar el desarrollo y el fortalecimiento óseo, afectando a niños en crecimiento.</w:t>
      </w:r>
    </w:p>
    <w:p w14:paraId="04BAD69B" w14:textId="49442D54" w:rsidR="002079A6" w:rsidRPr="002079A6" w:rsidRDefault="002079A6" w:rsidP="002079A6">
      <w:pPr>
        <w:spacing w:line="276" w:lineRule="auto"/>
        <w:jc w:val="both"/>
        <w:rPr>
          <w:rFonts w:ascii="Arial" w:hAnsi="Arial" w:cs="Arial"/>
        </w:rPr>
      </w:pPr>
      <w:r w:rsidRPr="002079A6">
        <w:rPr>
          <w:rFonts w:ascii="Arial" w:hAnsi="Arial" w:cs="Arial"/>
          <w:b/>
        </w:rPr>
        <w:t>Periodo Pre patogénico:</w:t>
      </w:r>
      <w:r w:rsidRPr="002079A6">
        <w:rPr>
          <w:rFonts w:ascii="Arial" w:hAnsi="Arial" w:cs="Arial"/>
        </w:rPr>
        <w:t xml:space="preserve"> Durante esta etapa, los factores de riesgo y la exposición están presentes, pero aún no hay síntomas visibles. En este caso, la exposición se refiere a la falta de exposición adecuada a la luz solar (que es una fuente natural de vitamina D) y a la insuficiencia de alimentos ricos en vitamina D.</w:t>
      </w:r>
    </w:p>
    <w:p w14:paraId="0EC7B66D" w14:textId="77777777" w:rsidR="002079A6" w:rsidRPr="002079A6" w:rsidRDefault="002079A6" w:rsidP="002079A6">
      <w:pPr>
        <w:spacing w:line="276" w:lineRule="auto"/>
        <w:jc w:val="both"/>
        <w:rPr>
          <w:rFonts w:ascii="Arial" w:hAnsi="Arial" w:cs="Arial"/>
        </w:rPr>
      </w:pPr>
      <w:r w:rsidRPr="002079A6">
        <w:rPr>
          <w:rFonts w:ascii="Arial" w:hAnsi="Arial" w:cs="Arial"/>
          <w:b/>
        </w:rPr>
        <w:t>Periodo Patogénico:</w:t>
      </w:r>
      <w:r w:rsidRPr="002079A6">
        <w:rPr>
          <w:rFonts w:ascii="Arial" w:hAnsi="Arial" w:cs="Arial"/>
        </w:rPr>
        <w:t xml:space="preserve"> En esta fase, la deficiencia de vitamina D provoca una incapacidad para absorber cantidades suficientes de calcio y fósforo en los huesos. Esto debilita la estructura ósea y puede resultar en deformidades esqueléticas, como piernas arqueadas, brazos torcidos y una forma anormal de la columna vertebral.</w:t>
      </w:r>
    </w:p>
    <w:p w14:paraId="1EAE3D54" w14:textId="77777777" w:rsidR="002079A6" w:rsidRPr="002079A6" w:rsidRDefault="002079A6" w:rsidP="002079A6">
      <w:pPr>
        <w:spacing w:line="276" w:lineRule="auto"/>
        <w:jc w:val="both"/>
        <w:rPr>
          <w:rFonts w:ascii="Arial" w:hAnsi="Arial" w:cs="Arial"/>
        </w:rPr>
      </w:pPr>
      <w:r w:rsidRPr="002079A6">
        <w:rPr>
          <w:rFonts w:ascii="Arial" w:hAnsi="Arial" w:cs="Arial"/>
          <w:b/>
        </w:rPr>
        <w:t>Periodo Subclínico:</w:t>
      </w:r>
      <w:r w:rsidRPr="002079A6">
        <w:rPr>
          <w:rFonts w:ascii="Arial" w:hAnsi="Arial" w:cs="Arial"/>
        </w:rPr>
        <w:t xml:space="preserve"> En esta etapa, los síntomas aún no son muy evidentes. Sin embargo, el individuo podría experimentar fatiga ocasional, dolor en los huesos y músculos, y podría mostrar señales tempranas de deformidades óseas. Sin embargo, estos síntomas pueden ser sutiles y no necesariamente se atribuyen al raquitismo de inmediato.</w:t>
      </w:r>
    </w:p>
    <w:p w14:paraId="1D738F2B" w14:textId="77777777" w:rsidR="002079A6" w:rsidRPr="002079A6" w:rsidRDefault="002079A6" w:rsidP="002079A6">
      <w:pPr>
        <w:spacing w:line="276" w:lineRule="auto"/>
        <w:jc w:val="both"/>
        <w:rPr>
          <w:rFonts w:ascii="Arial" w:hAnsi="Arial" w:cs="Arial"/>
        </w:rPr>
      </w:pPr>
      <w:r w:rsidRPr="002079A6">
        <w:rPr>
          <w:rFonts w:ascii="Arial" w:hAnsi="Arial" w:cs="Arial"/>
          <w:b/>
        </w:rPr>
        <w:t>Periodo Clínico:</w:t>
      </w:r>
      <w:r w:rsidRPr="002079A6">
        <w:rPr>
          <w:rFonts w:ascii="Arial" w:hAnsi="Arial" w:cs="Arial"/>
        </w:rPr>
        <w:t xml:space="preserve"> Durante esta fase, los síntomas se vuelven más pronunciados. Los niños afectados pueden experimentar dolor óseo constante, debilidad muscular, dificultades para caminar y mantenerse erguidos. Las deformidades esqueléticas, como las piernas arqueadas, se vuelven más evidentes. También puede haber un retraso en el crecimiento y el desarrollo general del niño.</w:t>
      </w:r>
    </w:p>
    <w:p w14:paraId="5370A1D9" w14:textId="77777777" w:rsidR="002079A6" w:rsidRPr="002079A6" w:rsidRDefault="002079A6" w:rsidP="002079A6">
      <w:pPr>
        <w:spacing w:line="276" w:lineRule="auto"/>
        <w:jc w:val="both"/>
        <w:rPr>
          <w:rFonts w:ascii="Arial" w:hAnsi="Arial" w:cs="Arial"/>
        </w:rPr>
      </w:pPr>
    </w:p>
    <w:p w14:paraId="4E77C784" w14:textId="77777777" w:rsidR="002079A6" w:rsidRPr="002079A6" w:rsidRDefault="002079A6" w:rsidP="002079A6">
      <w:pPr>
        <w:spacing w:line="276" w:lineRule="auto"/>
        <w:jc w:val="both"/>
        <w:rPr>
          <w:rFonts w:ascii="Arial" w:hAnsi="Arial" w:cs="Arial"/>
        </w:rPr>
      </w:pPr>
    </w:p>
    <w:p w14:paraId="512F95ED" w14:textId="77777777" w:rsidR="002079A6" w:rsidRDefault="002079A6" w:rsidP="00D04DA7">
      <w:pPr>
        <w:jc w:val="center"/>
        <w:rPr>
          <w:rFonts w:ascii="Arial" w:hAnsi="Arial" w:cs="Arial"/>
          <w:b/>
          <w:sz w:val="24"/>
        </w:rPr>
      </w:pPr>
    </w:p>
    <w:p w14:paraId="346EE90A" w14:textId="77777777" w:rsidR="002079A6" w:rsidRDefault="002079A6" w:rsidP="00D04DA7">
      <w:pPr>
        <w:jc w:val="center"/>
        <w:rPr>
          <w:rFonts w:ascii="Arial" w:hAnsi="Arial" w:cs="Arial"/>
          <w:b/>
          <w:sz w:val="24"/>
        </w:rPr>
      </w:pPr>
    </w:p>
    <w:p w14:paraId="7DC3E8DD" w14:textId="66D9050C" w:rsidR="002079A6" w:rsidRDefault="002079A6" w:rsidP="002079A6">
      <w:pPr>
        <w:rPr>
          <w:rFonts w:ascii="Arial" w:hAnsi="Arial" w:cs="Arial"/>
          <w:b/>
          <w:sz w:val="24"/>
        </w:rPr>
      </w:pPr>
    </w:p>
    <w:p w14:paraId="593474AB" w14:textId="6E0B3F16" w:rsidR="002079A6" w:rsidRDefault="002079A6" w:rsidP="002079A6">
      <w:pPr>
        <w:rPr>
          <w:rFonts w:ascii="Arial" w:hAnsi="Arial" w:cs="Arial"/>
          <w:b/>
          <w:sz w:val="24"/>
        </w:rPr>
      </w:pPr>
    </w:p>
    <w:p w14:paraId="233704B9" w14:textId="77777777" w:rsidR="002079A6" w:rsidRDefault="002079A6" w:rsidP="002079A6">
      <w:pPr>
        <w:rPr>
          <w:rFonts w:ascii="Arial" w:hAnsi="Arial" w:cs="Arial"/>
          <w:b/>
          <w:sz w:val="24"/>
        </w:rPr>
      </w:pPr>
    </w:p>
    <w:p w14:paraId="1ECB9094" w14:textId="012C7FFF" w:rsidR="00D04DA7" w:rsidRPr="00C569EB" w:rsidRDefault="00D04DA7" w:rsidP="002079A6">
      <w:pPr>
        <w:jc w:val="center"/>
        <w:rPr>
          <w:rFonts w:ascii="Arial" w:hAnsi="Arial" w:cs="Arial"/>
          <w:b/>
          <w:bCs/>
          <w:sz w:val="24"/>
          <w:szCs w:val="24"/>
        </w:rPr>
      </w:pPr>
      <w:r w:rsidRPr="00C569EB">
        <w:rPr>
          <w:rFonts w:ascii="Arial" w:hAnsi="Arial" w:cs="Arial"/>
          <w:b/>
          <w:bCs/>
          <w:sz w:val="24"/>
          <w:szCs w:val="24"/>
        </w:rPr>
        <w:lastRenderedPageBreak/>
        <w:t>CONCLUSIONES</w:t>
      </w:r>
    </w:p>
    <w:p w14:paraId="2259F763" w14:textId="77777777" w:rsidR="007D5603" w:rsidRPr="007D5603" w:rsidRDefault="007D5603" w:rsidP="007D5603">
      <w:pPr>
        <w:spacing w:line="276" w:lineRule="auto"/>
        <w:jc w:val="both"/>
        <w:rPr>
          <w:rFonts w:ascii="Arial" w:hAnsi="Arial" w:cs="Arial"/>
        </w:rPr>
      </w:pPr>
      <w:r w:rsidRPr="007D5603">
        <w:rPr>
          <w:rFonts w:ascii="Arial" w:hAnsi="Arial" w:cs="Arial"/>
        </w:rPr>
        <w:t>En conclusión, explorar la relación entre la triada ecológica, la causalidad y las enfermedades originadas por deficiencias nutricionales nos brinda una perspectiva esencial sobre cómo los factores interconectados influyen en la salud y el bienestar de las poblaciones. La triada ecológica nos revela cómo los agentes causales, los huéspedes susceptibles y el entorno propicio se entrelazan para crear un contexto propicio para la enfermedad. Este enfoque nos permite comprender mejor cómo las enfermedades pueden surgir y propagarse en diferentes entornos y comunidades.</w:t>
      </w:r>
    </w:p>
    <w:p w14:paraId="70745EAA" w14:textId="77777777" w:rsidR="007D5603" w:rsidRPr="007D5603" w:rsidRDefault="007D5603" w:rsidP="007D5603">
      <w:pPr>
        <w:spacing w:line="276" w:lineRule="auto"/>
        <w:jc w:val="both"/>
        <w:rPr>
          <w:rFonts w:ascii="Arial" w:hAnsi="Arial" w:cs="Arial"/>
        </w:rPr>
      </w:pPr>
      <w:r w:rsidRPr="007D5603">
        <w:rPr>
          <w:rFonts w:ascii="Arial" w:hAnsi="Arial" w:cs="Arial"/>
        </w:rPr>
        <w:t>La causalidad, por su parte, nos ayuda a descubrir cómo los eventos están interrelacionados, permitiendo una comprensión más profunda de cómo las causas específicas pueden llevar a efectos predecibles. Esto es particularmente relevante cuando se trata de enfermedades y su origen, ya que identificar las causas subyacentes es crucial para su prevención y control.</w:t>
      </w:r>
    </w:p>
    <w:p w14:paraId="3B608776" w14:textId="77777777" w:rsidR="007D5603" w:rsidRPr="007D5603" w:rsidRDefault="007D5603" w:rsidP="007D5603">
      <w:pPr>
        <w:spacing w:line="276" w:lineRule="auto"/>
        <w:jc w:val="both"/>
        <w:rPr>
          <w:rFonts w:ascii="Arial" w:hAnsi="Arial" w:cs="Arial"/>
        </w:rPr>
      </w:pPr>
      <w:r w:rsidRPr="007D5603">
        <w:rPr>
          <w:rFonts w:ascii="Arial" w:hAnsi="Arial" w:cs="Arial"/>
        </w:rPr>
        <w:t>El ejemplo del raquitismo debido a la deficiencia de vitamina D ilustra de manera concreta cómo una falta nutricional puede afectar la salud humana en diferentes etapas, desde la exposición inicial hasta la manifestación clínica. Este caso también resalta la importancia de la nutrición equilibrada y la atención médica adecuada para prevenir y tratar enfermedades nutricionales.</w:t>
      </w:r>
    </w:p>
    <w:p w14:paraId="01397C55" w14:textId="77777777" w:rsidR="007D5603" w:rsidRPr="007D5603" w:rsidRDefault="007D5603" w:rsidP="007D5603">
      <w:pPr>
        <w:spacing w:line="276" w:lineRule="auto"/>
        <w:jc w:val="both"/>
        <w:rPr>
          <w:rFonts w:ascii="Arial" w:hAnsi="Arial" w:cs="Arial"/>
        </w:rPr>
      </w:pPr>
      <w:r w:rsidRPr="007D5603">
        <w:rPr>
          <w:rFonts w:ascii="Arial" w:hAnsi="Arial" w:cs="Arial"/>
        </w:rPr>
        <w:t>En última instancia, al combinar estos conceptos, podemos forjar un entendimiento más completo de cómo los elementos biológicos, ambientales y sociales interactúan para influir en la salud y las enfermedades. A través de esta comprensión, estamos mejor preparados para abordar desafíos de salud pública, mejorar la calidad de vida y promover prácticas de vida saludables en nuestras comunidades.</w:t>
      </w:r>
    </w:p>
    <w:p w14:paraId="2B208255" w14:textId="77777777" w:rsidR="00D04DA7" w:rsidRPr="007D5603" w:rsidRDefault="00D04DA7" w:rsidP="007D5603">
      <w:pPr>
        <w:spacing w:line="276" w:lineRule="auto"/>
        <w:jc w:val="both"/>
        <w:rPr>
          <w:rFonts w:ascii="Arial" w:hAnsi="Arial" w:cs="Arial"/>
        </w:rPr>
      </w:pPr>
    </w:p>
    <w:p w14:paraId="1934AE54" w14:textId="77777777" w:rsidR="00D04DA7" w:rsidRPr="007D5603" w:rsidRDefault="00D04DA7" w:rsidP="007D5603">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2E8D39DD" w14:textId="44766BDB" w:rsidR="002079A6" w:rsidRDefault="002079A6" w:rsidP="007D5603">
      <w:pPr>
        <w:rPr>
          <w:rFonts w:ascii="Arial" w:hAnsi="Arial" w:cs="Arial"/>
          <w:b/>
          <w:bCs/>
          <w:sz w:val="24"/>
          <w:szCs w:val="24"/>
        </w:rPr>
      </w:pPr>
    </w:p>
    <w:p w14:paraId="0E1494E3" w14:textId="77777777" w:rsidR="007D5603" w:rsidRDefault="007D5603" w:rsidP="007D5603">
      <w:pPr>
        <w:rPr>
          <w:rFonts w:ascii="Arial" w:hAnsi="Arial" w:cs="Arial"/>
          <w:b/>
          <w:bCs/>
          <w:sz w:val="24"/>
          <w:szCs w:val="24"/>
        </w:rPr>
      </w:pPr>
    </w:p>
    <w:p w14:paraId="238E81AE" w14:textId="2D11B4C6" w:rsidR="002079A6" w:rsidRDefault="002079A6" w:rsidP="00D04DA7">
      <w:pPr>
        <w:jc w:val="center"/>
        <w:rPr>
          <w:rFonts w:ascii="Arial" w:hAnsi="Arial" w:cs="Arial"/>
          <w:b/>
          <w:bCs/>
          <w:sz w:val="24"/>
          <w:szCs w:val="24"/>
        </w:rPr>
      </w:pPr>
    </w:p>
    <w:p w14:paraId="1B50CB20" w14:textId="77777777" w:rsidR="002079A6" w:rsidRDefault="002079A6" w:rsidP="00D04DA7">
      <w:pPr>
        <w:jc w:val="center"/>
        <w:rPr>
          <w:rFonts w:ascii="Arial" w:hAnsi="Arial" w:cs="Arial"/>
          <w:b/>
          <w:bCs/>
          <w:sz w:val="24"/>
          <w:szCs w:val="24"/>
        </w:rPr>
      </w:pPr>
    </w:p>
    <w:p w14:paraId="5042B78D" w14:textId="1153231F" w:rsidR="00D04DA7" w:rsidRDefault="00D04DA7" w:rsidP="00E340A6">
      <w:pPr>
        <w:rPr>
          <w:rFonts w:ascii="Arial" w:hAnsi="Arial" w:cs="Arial"/>
          <w:b/>
          <w:bCs/>
          <w:sz w:val="24"/>
          <w:szCs w:val="24"/>
        </w:rPr>
      </w:pPr>
    </w:p>
    <w:p w14:paraId="3D770B18" w14:textId="77777777" w:rsidR="00B02E4A" w:rsidRPr="00C569EB" w:rsidRDefault="00B02E4A"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8518CD5" w14:textId="1616649E" w:rsidR="002079A6" w:rsidRDefault="002079A6" w:rsidP="002079A6">
      <w:pPr>
        <w:spacing w:line="276" w:lineRule="auto"/>
        <w:jc w:val="both"/>
        <w:rPr>
          <w:rFonts w:ascii="Arial" w:hAnsi="Arial" w:cs="Arial"/>
        </w:rPr>
      </w:pPr>
      <w:r w:rsidRPr="002079A6">
        <w:rPr>
          <w:rFonts w:ascii="Arial" w:hAnsi="Arial" w:cs="Arial"/>
        </w:rPr>
        <w:t xml:space="preserve">Raquitismo. (s/f). Medlineplus.gov. Recuperado el 19 de agosto de 2023, de </w:t>
      </w:r>
      <w:hyperlink r:id="rId10" w:history="1">
        <w:r w:rsidRPr="00F9690D">
          <w:rPr>
            <w:rStyle w:val="Hipervnculo"/>
            <w:rFonts w:ascii="Arial" w:hAnsi="Arial" w:cs="Arial"/>
          </w:rPr>
          <w:t>https://medlineplus.gov/spanish/ency/article/000344.htm</w:t>
        </w:r>
      </w:hyperlink>
    </w:p>
    <w:p w14:paraId="7CDC26EC" w14:textId="741EAEE1" w:rsidR="002079A6" w:rsidRPr="002079A6" w:rsidRDefault="002079A6" w:rsidP="002079A6">
      <w:pPr>
        <w:spacing w:line="276" w:lineRule="auto"/>
        <w:jc w:val="both"/>
        <w:rPr>
          <w:rFonts w:ascii="Arial" w:hAnsi="Arial" w:cs="Arial"/>
        </w:rPr>
      </w:pPr>
    </w:p>
    <w:p w14:paraId="189A15D2" w14:textId="2C105A89" w:rsidR="002079A6" w:rsidRDefault="002079A6" w:rsidP="002079A6">
      <w:pPr>
        <w:spacing w:line="276" w:lineRule="auto"/>
        <w:jc w:val="both"/>
        <w:rPr>
          <w:rFonts w:ascii="Arial" w:hAnsi="Arial" w:cs="Arial"/>
        </w:rPr>
      </w:pPr>
      <w:r w:rsidRPr="002079A6">
        <w:rPr>
          <w:rFonts w:ascii="Arial" w:hAnsi="Arial" w:cs="Arial"/>
        </w:rPr>
        <w:t xml:space="preserve">Deficiencia de la vitamina D y el raquitismo. (s/f). Healthychildren.org. Recuperado el 19 de agosto de 2023, de </w:t>
      </w:r>
      <w:hyperlink r:id="rId11" w:history="1">
        <w:r w:rsidRPr="00F9690D">
          <w:rPr>
            <w:rStyle w:val="Hipervnculo"/>
            <w:rFonts w:ascii="Arial" w:hAnsi="Arial" w:cs="Arial"/>
          </w:rPr>
          <w:t>https://www.healthychildren.org/Spanish/healthy-living/nutrition/Paginas/Vitamin-D-Deficiency-and-Rickets.aspx</w:t>
        </w:r>
      </w:hyperlink>
    </w:p>
    <w:p w14:paraId="45417651" w14:textId="0A6DF7D0" w:rsidR="002079A6" w:rsidRDefault="002079A6" w:rsidP="002079A6">
      <w:pPr>
        <w:spacing w:line="276" w:lineRule="auto"/>
        <w:jc w:val="both"/>
        <w:rPr>
          <w:rFonts w:ascii="Arial" w:hAnsi="Arial" w:cs="Arial"/>
        </w:rPr>
      </w:pPr>
    </w:p>
    <w:p w14:paraId="799C6C8A" w14:textId="143376CE" w:rsidR="002079A6" w:rsidRDefault="002079A6" w:rsidP="002079A6">
      <w:pPr>
        <w:spacing w:line="276" w:lineRule="auto"/>
        <w:jc w:val="both"/>
        <w:rPr>
          <w:rFonts w:ascii="Arial" w:hAnsi="Arial" w:cs="Arial"/>
        </w:rPr>
      </w:pPr>
      <w:r w:rsidRPr="002079A6">
        <w:rPr>
          <w:rFonts w:ascii="Arial" w:hAnsi="Arial" w:cs="Arial"/>
        </w:rPr>
        <w:t xml:space="preserve">Academia Nacional de Medicina de México. (s/f). Causalidad en medicina. </w:t>
      </w:r>
      <w:proofErr w:type="spellStart"/>
      <w:r w:rsidRPr="002079A6">
        <w:rPr>
          <w:rFonts w:ascii="Arial" w:hAnsi="Arial" w:cs="Arial"/>
        </w:rPr>
        <w:t>sCielo</w:t>
      </w:r>
      <w:proofErr w:type="spellEnd"/>
      <w:r w:rsidRPr="002079A6">
        <w:rPr>
          <w:rFonts w:ascii="Arial" w:hAnsi="Arial" w:cs="Arial"/>
        </w:rPr>
        <w:t xml:space="preserve">. Recuperado el 19 de agosto de 2023, de </w:t>
      </w:r>
      <w:hyperlink r:id="rId12" w:history="1">
        <w:r w:rsidRPr="00F9690D">
          <w:rPr>
            <w:rStyle w:val="Hipervnculo"/>
            <w:rFonts w:ascii="Arial" w:hAnsi="Arial" w:cs="Arial"/>
          </w:rPr>
          <w:t>https://www.scielo.org.mx/pdf/gmm/v140n4/v140n4a18.pdf</w:t>
        </w:r>
      </w:hyperlink>
    </w:p>
    <w:p w14:paraId="00D0C157" w14:textId="15616FCB" w:rsidR="002079A6" w:rsidRPr="002079A6" w:rsidRDefault="002079A6" w:rsidP="002079A6">
      <w:pPr>
        <w:spacing w:line="276" w:lineRule="auto"/>
        <w:jc w:val="both"/>
        <w:rPr>
          <w:rFonts w:ascii="Arial" w:hAnsi="Arial" w:cs="Arial"/>
        </w:rPr>
      </w:pPr>
    </w:p>
    <w:p w14:paraId="5AF52FFF" w14:textId="13F014E3" w:rsidR="002079A6" w:rsidRDefault="002079A6" w:rsidP="002079A6">
      <w:pPr>
        <w:spacing w:line="276" w:lineRule="auto"/>
        <w:jc w:val="both"/>
        <w:rPr>
          <w:rFonts w:ascii="Arial" w:hAnsi="Arial" w:cs="Arial"/>
        </w:rPr>
      </w:pPr>
      <w:proofErr w:type="spellStart"/>
      <w:r w:rsidRPr="002079A6">
        <w:rPr>
          <w:rFonts w:ascii="Arial" w:hAnsi="Arial" w:cs="Arial"/>
        </w:rPr>
        <w:t>UnADM</w:t>
      </w:r>
      <w:proofErr w:type="spellEnd"/>
      <w:r w:rsidRPr="002079A6">
        <w:rPr>
          <w:rFonts w:ascii="Arial" w:hAnsi="Arial" w:cs="Arial"/>
        </w:rPr>
        <w:t xml:space="preserve">. (s/f-b). Historia natural de la enfermedad. Recuperado el 19 de agosto de 2023, de </w:t>
      </w:r>
      <w:hyperlink r:id="rId13" w:history="1">
        <w:r w:rsidRPr="00F9690D">
          <w:rPr>
            <w:rStyle w:val="Hipervnculo"/>
            <w:rFonts w:ascii="Arial" w:hAnsi="Arial" w:cs="Arial"/>
          </w:rPr>
          <w:t>https://dmd.unadmexico.mx/contenidos/DCSBA/BLOQUE1/NA/02/NSPE/unidad_02/descargables/NSPE_U2_Contenido.pdf</w:t>
        </w:r>
      </w:hyperlink>
    </w:p>
    <w:p w14:paraId="113DC59D" w14:textId="7C5E0AA0" w:rsidR="002079A6" w:rsidRDefault="002079A6" w:rsidP="002079A6">
      <w:pPr>
        <w:spacing w:line="276" w:lineRule="auto"/>
        <w:jc w:val="both"/>
        <w:rPr>
          <w:rFonts w:ascii="Arial" w:hAnsi="Arial" w:cs="Arial"/>
        </w:rPr>
      </w:pPr>
    </w:p>
    <w:p w14:paraId="27639818" w14:textId="22EF7A77" w:rsidR="007D5603" w:rsidRDefault="007D5603" w:rsidP="007D5603">
      <w:pPr>
        <w:spacing w:line="276" w:lineRule="auto"/>
        <w:jc w:val="both"/>
        <w:rPr>
          <w:rFonts w:ascii="Arial" w:hAnsi="Arial" w:cs="Arial"/>
        </w:rPr>
      </w:pPr>
      <w:r w:rsidRPr="007D5603">
        <w:rPr>
          <w:rFonts w:ascii="Arial" w:hAnsi="Arial" w:cs="Arial"/>
        </w:rPr>
        <w:t xml:space="preserve">Rodríguez, D. J. J. (s/f). Triada ecológica. Recuperado el 19 de agosto de 2023, de </w:t>
      </w:r>
      <w:hyperlink r:id="rId14" w:history="1">
        <w:r w:rsidRPr="00F9690D">
          <w:rPr>
            <w:rStyle w:val="Hipervnculo"/>
            <w:rFonts w:ascii="Arial" w:hAnsi="Arial" w:cs="Arial"/>
          </w:rPr>
          <w:t>http://ri.uaemex.mx/bitstream/handle/20.500.11799/79705/secme-4396_5.pdf?sequence=5&amp;isAllowed=y</w:t>
        </w:r>
      </w:hyperlink>
    </w:p>
    <w:p w14:paraId="3D9D1FAF" w14:textId="77777777" w:rsidR="007D5603" w:rsidRPr="007D5603" w:rsidRDefault="007D5603" w:rsidP="007D5603">
      <w:pPr>
        <w:spacing w:line="276" w:lineRule="auto"/>
        <w:jc w:val="both"/>
        <w:rPr>
          <w:rFonts w:ascii="Arial" w:hAnsi="Arial" w:cs="Arial"/>
        </w:rPr>
      </w:pPr>
    </w:p>
    <w:p w14:paraId="3ECA84E0" w14:textId="77777777" w:rsidR="002079A6" w:rsidRPr="007D5603" w:rsidRDefault="002079A6" w:rsidP="007D5603">
      <w:pPr>
        <w:spacing w:line="276" w:lineRule="auto"/>
        <w:jc w:val="both"/>
        <w:rPr>
          <w:rFonts w:ascii="Arial" w:hAnsi="Arial" w:cs="Arial"/>
        </w:rPr>
      </w:pPr>
    </w:p>
    <w:p w14:paraId="560A6E02" w14:textId="77777777" w:rsidR="002079A6" w:rsidRPr="007D5603" w:rsidRDefault="002079A6" w:rsidP="007D5603">
      <w:pPr>
        <w:spacing w:line="276" w:lineRule="auto"/>
        <w:jc w:val="both"/>
        <w:rPr>
          <w:rFonts w:ascii="Arial" w:hAnsi="Arial" w:cs="Arial"/>
        </w:rPr>
      </w:pPr>
    </w:p>
    <w:p w14:paraId="37C8A953" w14:textId="77777777" w:rsidR="002079A6" w:rsidRPr="002079A6" w:rsidRDefault="002079A6" w:rsidP="002079A6">
      <w:pPr>
        <w:spacing w:line="276" w:lineRule="auto"/>
        <w:jc w:val="both"/>
        <w:rPr>
          <w:rFonts w:ascii="Arial" w:hAnsi="Arial" w:cs="Arial"/>
        </w:rPr>
      </w:pPr>
    </w:p>
    <w:p w14:paraId="5827D164" w14:textId="77777777" w:rsidR="002079A6" w:rsidRDefault="002079A6" w:rsidP="002079A6">
      <w:pPr>
        <w:spacing w:line="276" w:lineRule="auto"/>
        <w:jc w:val="both"/>
        <w:rPr>
          <w:rFonts w:ascii="Arial" w:hAnsi="Arial" w:cs="Arial"/>
        </w:rPr>
      </w:pPr>
    </w:p>
    <w:p w14:paraId="6420AEE8" w14:textId="77777777" w:rsidR="002079A6" w:rsidRPr="002079A6" w:rsidRDefault="002079A6" w:rsidP="002079A6">
      <w:pPr>
        <w:spacing w:line="276" w:lineRule="auto"/>
        <w:jc w:val="both"/>
        <w:rPr>
          <w:rFonts w:ascii="Arial" w:hAnsi="Arial" w:cs="Arial"/>
        </w:rPr>
      </w:pPr>
    </w:p>
    <w:p w14:paraId="20968143" w14:textId="4B94ABEF" w:rsidR="003D1E2A" w:rsidRPr="002079A6" w:rsidRDefault="002079A6">
      <w:r>
        <w:br/>
      </w:r>
    </w:p>
    <w:sectPr w:rsidR="003D1E2A" w:rsidRPr="002079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D1D0D" w14:textId="77777777" w:rsidR="00430068" w:rsidRDefault="00430068" w:rsidP="00D04DA7">
      <w:pPr>
        <w:spacing w:after="0" w:line="240" w:lineRule="auto"/>
      </w:pPr>
      <w:r>
        <w:separator/>
      </w:r>
    </w:p>
  </w:endnote>
  <w:endnote w:type="continuationSeparator" w:id="0">
    <w:p w14:paraId="56BC4C28" w14:textId="77777777" w:rsidR="00430068" w:rsidRDefault="0043006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CB67C" w14:textId="77777777" w:rsidR="00430068" w:rsidRDefault="00430068" w:rsidP="00D04DA7">
      <w:pPr>
        <w:spacing w:after="0" w:line="240" w:lineRule="auto"/>
      </w:pPr>
      <w:r>
        <w:separator/>
      </w:r>
    </w:p>
  </w:footnote>
  <w:footnote w:type="continuationSeparator" w:id="0">
    <w:p w14:paraId="08A02D63" w14:textId="77777777" w:rsidR="00430068" w:rsidRDefault="0043006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3"/>
  </w:num>
  <w:num w:numId="5">
    <w:abstractNumId w:val="8"/>
  </w:num>
  <w:num w:numId="6">
    <w:abstractNumId w:val="6"/>
  </w:num>
  <w:num w:numId="7">
    <w:abstractNumId w:val="5"/>
  </w:num>
  <w:num w:numId="8">
    <w:abstractNumId w:val="4"/>
  </w:num>
  <w:num w:numId="9">
    <w:abstractNumId w:val="0"/>
  </w:num>
  <w:num w:numId="10">
    <w:abstractNumId w:val="1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079A6"/>
    <w:rsid w:val="002673EC"/>
    <w:rsid w:val="002D1AD8"/>
    <w:rsid w:val="003C646E"/>
    <w:rsid w:val="003D1E2A"/>
    <w:rsid w:val="00430068"/>
    <w:rsid w:val="004303E3"/>
    <w:rsid w:val="005279EA"/>
    <w:rsid w:val="00750B6E"/>
    <w:rsid w:val="00761426"/>
    <w:rsid w:val="007D5603"/>
    <w:rsid w:val="00813493"/>
    <w:rsid w:val="00850249"/>
    <w:rsid w:val="009644FF"/>
    <w:rsid w:val="00A27F3C"/>
    <w:rsid w:val="00B02E4A"/>
    <w:rsid w:val="00B2643B"/>
    <w:rsid w:val="00B95B3B"/>
    <w:rsid w:val="00D04DA7"/>
    <w:rsid w:val="00D975DB"/>
    <w:rsid w:val="00E340A6"/>
    <w:rsid w:val="00E5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07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6632">
      <w:bodyDiv w:val="1"/>
      <w:marLeft w:val="0"/>
      <w:marRight w:val="0"/>
      <w:marTop w:val="0"/>
      <w:marBottom w:val="0"/>
      <w:divBdr>
        <w:top w:val="none" w:sz="0" w:space="0" w:color="auto"/>
        <w:left w:val="none" w:sz="0" w:space="0" w:color="auto"/>
        <w:bottom w:val="none" w:sz="0" w:space="0" w:color="auto"/>
        <w:right w:val="none" w:sz="0" w:space="0" w:color="auto"/>
      </w:divBdr>
    </w:div>
    <w:div w:id="82724397">
      <w:bodyDiv w:val="1"/>
      <w:marLeft w:val="0"/>
      <w:marRight w:val="0"/>
      <w:marTop w:val="0"/>
      <w:marBottom w:val="0"/>
      <w:divBdr>
        <w:top w:val="none" w:sz="0" w:space="0" w:color="auto"/>
        <w:left w:val="none" w:sz="0" w:space="0" w:color="auto"/>
        <w:bottom w:val="none" w:sz="0" w:space="0" w:color="auto"/>
        <w:right w:val="none" w:sz="0" w:space="0" w:color="auto"/>
      </w:divBdr>
    </w:div>
    <w:div w:id="184440575">
      <w:bodyDiv w:val="1"/>
      <w:marLeft w:val="0"/>
      <w:marRight w:val="0"/>
      <w:marTop w:val="0"/>
      <w:marBottom w:val="0"/>
      <w:divBdr>
        <w:top w:val="none" w:sz="0" w:space="0" w:color="auto"/>
        <w:left w:val="none" w:sz="0" w:space="0" w:color="auto"/>
        <w:bottom w:val="none" w:sz="0" w:space="0" w:color="auto"/>
        <w:right w:val="none" w:sz="0" w:space="0" w:color="auto"/>
      </w:divBdr>
    </w:div>
    <w:div w:id="321782661">
      <w:bodyDiv w:val="1"/>
      <w:marLeft w:val="0"/>
      <w:marRight w:val="0"/>
      <w:marTop w:val="0"/>
      <w:marBottom w:val="0"/>
      <w:divBdr>
        <w:top w:val="none" w:sz="0" w:space="0" w:color="auto"/>
        <w:left w:val="none" w:sz="0" w:space="0" w:color="auto"/>
        <w:bottom w:val="none" w:sz="0" w:space="0" w:color="auto"/>
        <w:right w:val="none" w:sz="0" w:space="0" w:color="auto"/>
      </w:divBdr>
    </w:div>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740638416">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098526541">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7695901">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193953472">
      <w:bodyDiv w:val="1"/>
      <w:marLeft w:val="0"/>
      <w:marRight w:val="0"/>
      <w:marTop w:val="0"/>
      <w:marBottom w:val="0"/>
      <w:divBdr>
        <w:top w:val="none" w:sz="0" w:space="0" w:color="auto"/>
        <w:left w:val="none" w:sz="0" w:space="0" w:color="auto"/>
        <w:bottom w:val="none" w:sz="0" w:space="0" w:color="auto"/>
        <w:right w:val="none" w:sz="0" w:space="0" w:color="auto"/>
      </w:divBdr>
    </w:div>
    <w:div w:id="1908371634">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md.unadmexico.mx/contenidos/DCSBA/BLOQUE1/NA/02/NSPE/unidad_02/descargables/NSPE_U2_Contenido.pdf" TargetMode="External"/><Relationship Id="rId3" Type="http://schemas.openxmlformats.org/officeDocument/2006/relationships/settings" Target="settings.xml"/><Relationship Id="rId7" Type="http://schemas.openxmlformats.org/officeDocument/2006/relationships/hyperlink" Target="https://campus.unadmexico.mx/user/view.php?id=1138&amp;course=245" TargetMode="External"/><Relationship Id="rId12" Type="http://schemas.openxmlformats.org/officeDocument/2006/relationships/hyperlink" Target="https://www.scielo.org.mx/pdf/gmm/v140n4/v140n4a1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ychildren.org/Spanish/healthy-living/nutrition/Paginas/Vitamin-D-Deficiency-and-Ricket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lineplus.gov/spanish/ency/article/000344.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ri.uaemex.mx/bitstream/handle/20.500.11799/79705/secme-4396_5.pdf?sequence=5&amp;isAllowed=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2023-08-19T22:33:00Z</dcterms:created>
  <dcterms:modified xsi:type="dcterms:W3CDTF">2023-08-19T22:33:00Z</dcterms:modified>
</cp:coreProperties>
</file>