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1D183A4C" w14:textId="00F7E303" w:rsidR="00412D1E" w:rsidRDefault="008B6E73" w:rsidP="00412D1E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 w:rsidRP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S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ALUD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PÚBLICA Y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EPIDEMIOLOGÍA</w:t>
      </w:r>
    </w:p>
    <w:p w14:paraId="61FDF602" w14:textId="4581251D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549C92D5" w:rsidR="006A209D" w:rsidRDefault="00EC4AA8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C4AA8">
        <w:rPr>
          <w:rFonts w:ascii="Arial" w:hAnsi="Arial" w:cs="Arial"/>
          <w:sz w:val="28"/>
          <w:szCs w:val="28"/>
        </w:rPr>
        <w:t>Unidad 3. Determinantes e indicadores de salud.</w:t>
      </w:r>
    </w:p>
    <w:p w14:paraId="4406B3C0" w14:textId="77777777" w:rsidR="00EC4AA8" w:rsidRPr="00EC4AA8" w:rsidRDefault="00EC4AA8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37F627D3" w:rsidR="006A209D" w:rsidRDefault="00EC4AA8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C4AA8">
        <w:rPr>
          <w:rFonts w:ascii="Arial" w:hAnsi="Arial" w:cs="Arial"/>
          <w:sz w:val="28"/>
          <w:szCs w:val="28"/>
        </w:rPr>
        <w:t>Autorreflexiones U3</w:t>
      </w:r>
    </w:p>
    <w:p w14:paraId="0C6BA161" w14:textId="77777777" w:rsidR="00EC4AA8" w:rsidRDefault="00EC4AA8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4DF72D0F" w:rsidR="006A209D" w:rsidRDefault="006A209D" w:rsidP="002F02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="002F02A9" w:rsidRPr="002F02A9">
          <w:rPr>
            <w:rFonts w:ascii="Arial" w:hAnsi="Arial" w:cs="Arial"/>
            <w:sz w:val="28"/>
            <w:szCs w:val="28"/>
          </w:rPr>
          <w:t>JAVIER GONZALEZ QUINTANA</w:t>
        </w:r>
      </w:hyperlink>
    </w:p>
    <w:p w14:paraId="67DD08E1" w14:textId="77777777" w:rsidR="002F02A9" w:rsidRDefault="002F02A9" w:rsidP="002F02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741466C4" w:rsidR="00D04DA7" w:rsidRPr="00EC4AA8" w:rsidRDefault="00EC4AA8" w:rsidP="00EC4AA8">
      <w:pPr>
        <w:jc w:val="center"/>
        <w:rPr>
          <w:rFonts w:ascii="Arial" w:hAnsi="Arial" w:cs="Arial"/>
          <w:sz w:val="28"/>
          <w:szCs w:val="28"/>
        </w:rPr>
      </w:pPr>
      <w:r w:rsidRPr="00EC4AA8">
        <w:rPr>
          <w:rFonts w:ascii="Arial" w:hAnsi="Arial" w:cs="Arial"/>
          <w:sz w:val="28"/>
          <w:szCs w:val="28"/>
        </w:rPr>
        <w:t>16 de septiembre de 2023</w:t>
      </w:r>
    </w:p>
    <w:p w14:paraId="049DB24B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34EEB2E9" w14:textId="77777777" w:rsidR="0059268C" w:rsidRDefault="0059268C" w:rsidP="00D04DA7"/>
    <w:p w14:paraId="0D5D8150" w14:textId="6D19BABF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FD3D59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49751DFD" w:rsidR="00D04DA7" w:rsidRPr="00FD3D59" w:rsidRDefault="00FD3D59" w:rsidP="00FD3D59">
      <w:pPr>
        <w:spacing w:line="276" w:lineRule="auto"/>
        <w:jc w:val="both"/>
        <w:rPr>
          <w:rFonts w:ascii="Arial" w:hAnsi="Arial" w:cs="Arial"/>
        </w:rPr>
      </w:pPr>
      <w:r w:rsidRPr="00FD3D59">
        <w:rPr>
          <w:rFonts w:ascii="Arial" w:hAnsi="Arial" w:cs="Arial"/>
        </w:rPr>
        <w:t>La nutrición es un campo de estudio en constante evolución, en el cual los profesionales de la salud, como los nutricionistas, desempeñan un papel crucial en la promoción y el mantenimiento de la salud de las personas. En este contexto, la comprensión de los determinantes e indicadores de salud se ha convertido en un pilar fundamental para abordar de manera efectiva las necesidades nutricionales de la población. En es</w:t>
      </w:r>
      <w:r>
        <w:rPr>
          <w:rFonts w:ascii="Arial" w:hAnsi="Arial" w:cs="Arial"/>
        </w:rPr>
        <w:t>e trabajo</w:t>
      </w:r>
      <w:r w:rsidRPr="00FD3D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responden varias preguntas planteadas fundamentando las mismas respuestas y dejando aún más en claro la importancia de esta matera. 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4E18FDA6" w14:textId="77777777" w:rsidR="00D04DA7" w:rsidRDefault="00D04DA7" w:rsidP="00FD3D59"/>
    <w:p w14:paraId="1B0AF913" w14:textId="77777777" w:rsidR="00FD3D59" w:rsidRDefault="00FD3D59" w:rsidP="00FD3D59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3FD24FE7" w:rsidR="00D04DA7" w:rsidRDefault="00EC4AA8" w:rsidP="00EC4AA8">
      <w:pPr>
        <w:spacing w:line="276" w:lineRule="auto"/>
        <w:jc w:val="both"/>
        <w:rPr>
          <w:rFonts w:ascii="Arial" w:hAnsi="Arial" w:cs="Arial"/>
          <w:b/>
          <w:bCs/>
        </w:rPr>
      </w:pPr>
      <w:r w:rsidRPr="00EC4AA8">
        <w:rPr>
          <w:rFonts w:ascii="Arial" w:hAnsi="Arial" w:cs="Arial"/>
          <w:b/>
          <w:bCs/>
        </w:rPr>
        <w:t>• Consideras que los contenidos de esta unidad, ¿cubrieron tus expectativas? Si. No. ¿Por qué?</w:t>
      </w:r>
    </w:p>
    <w:p w14:paraId="205C61BC" w14:textId="2522B89C" w:rsidR="00EC4AA8" w:rsidRPr="00EC4AA8" w:rsidRDefault="00EC4AA8" w:rsidP="00EC4AA8">
      <w:pPr>
        <w:spacing w:line="276" w:lineRule="auto"/>
        <w:jc w:val="both"/>
        <w:rPr>
          <w:rFonts w:ascii="Arial" w:hAnsi="Arial" w:cs="Arial"/>
        </w:rPr>
      </w:pPr>
      <w:r w:rsidRPr="00EC4AA8">
        <w:rPr>
          <w:rFonts w:ascii="Arial" w:hAnsi="Arial" w:cs="Arial"/>
        </w:rPr>
        <w:t>Considero que los contenidos de esta unidad sí cubrieron mis expectativas. La unidad abordó de manera integral los determinantes e indicadores de salud en relación con la nutrición, lo cual era uno de mis objetivos de aprendizaje. Los materiales proporcionados, las lecturas y las actividades prácticas fueron muy útiles para comprender cómo los factores sociales, económicos, culturales y ambientales influyen en la salud y cómo estos están interconectados con la nutrición. Además, se presentaron datos y evidencia científica actualizada, lo que enriqueció mi comprensión sobre este tema.</w:t>
      </w: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54A95F51" w:rsidR="00D04DA7" w:rsidRPr="00EC4AA8" w:rsidRDefault="00EC4AA8" w:rsidP="00D04DA7">
      <w:pPr>
        <w:rPr>
          <w:rFonts w:ascii="Arial" w:hAnsi="Arial" w:cs="Arial"/>
          <w:b/>
          <w:bCs/>
        </w:rPr>
      </w:pPr>
      <w:r w:rsidRPr="00EC4AA8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EC4AA8">
        <w:rPr>
          <w:rFonts w:ascii="Arial" w:hAnsi="Arial" w:cs="Arial"/>
          <w:b/>
          <w:bCs/>
        </w:rPr>
        <w:t>¿Qué importancia tiene en tu formación como nutriólogo los determinantes e indicadores de salud?</w:t>
      </w:r>
    </w:p>
    <w:p w14:paraId="5FE1BDB9" w14:textId="7261DBCD" w:rsidR="00D04DA7" w:rsidRPr="00EC4AA8" w:rsidRDefault="00EC4AA8" w:rsidP="00EC4AA8">
      <w:pPr>
        <w:spacing w:line="276" w:lineRule="auto"/>
        <w:jc w:val="both"/>
        <w:rPr>
          <w:rFonts w:ascii="Arial" w:hAnsi="Arial" w:cs="Arial"/>
        </w:rPr>
      </w:pPr>
      <w:r w:rsidRPr="00EC4AA8">
        <w:rPr>
          <w:rFonts w:ascii="Arial" w:hAnsi="Arial" w:cs="Arial"/>
        </w:rPr>
        <w:t>Los determinantes e indicadores de salud tienen una importancia fundamental en mi formación como nutriólogo. Entender cómo los diferentes factores pueden influir en la salud y la nutrición de las personas me permite abordar de manera más completa las necesidades y los desafíos de mis futuros pacientes. Esto me ayuda a diseñar estrategias de intervención más efectivas y personalizadas, teniendo en cuenta no solo la dieta, sino también el entorno y las circunstancias de vida de las personas.</w:t>
      </w: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55A6510D" w:rsidR="00D04DA7" w:rsidRPr="003676F4" w:rsidRDefault="003676F4" w:rsidP="00D04DA7">
      <w:pPr>
        <w:rPr>
          <w:rFonts w:ascii="Arial" w:hAnsi="Arial" w:cs="Arial"/>
          <w:b/>
          <w:bCs/>
        </w:rPr>
      </w:pPr>
      <w:r w:rsidRPr="003676F4">
        <w:rPr>
          <w:rFonts w:ascii="Arial" w:hAnsi="Arial" w:cs="Arial"/>
          <w:b/>
          <w:bCs/>
        </w:rPr>
        <w:t>• ¿Recuerdas las actividades y evidencias realizadas en esta unidad?</w:t>
      </w:r>
    </w:p>
    <w:p w14:paraId="3753A71A" w14:textId="797493A9" w:rsidR="00D04DA7" w:rsidRDefault="003676F4" w:rsidP="003676F4">
      <w:pPr>
        <w:spacing w:line="276" w:lineRule="auto"/>
        <w:jc w:val="both"/>
        <w:rPr>
          <w:rFonts w:ascii="Arial" w:hAnsi="Arial" w:cs="Arial"/>
        </w:rPr>
      </w:pPr>
      <w:r w:rsidRPr="003676F4">
        <w:rPr>
          <w:rFonts w:ascii="Arial" w:hAnsi="Arial" w:cs="Arial"/>
        </w:rPr>
        <w:t xml:space="preserve">Sí, recuerdo las actividades y evidencias realizadas en esta unidad. Realicé un </w:t>
      </w:r>
      <w:r>
        <w:rPr>
          <w:rFonts w:ascii="Arial" w:hAnsi="Arial" w:cs="Arial"/>
        </w:rPr>
        <w:t xml:space="preserve">cuadro sinóptico </w:t>
      </w:r>
      <w:r w:rsidRPr="003676F4">
        <w:rPr>
          <w:rFonts w:ascii="Arial" w:hAnsi="Arial" w:cs="Arial"/>
        </w:rPr>
        <w:t xml:space="preserve">en los que se evaluaron los determinantes sociales de la salud y su impacto en las decisiones alimentarias de las personas. También participé en debates y discusiones en línea sobre temas relacionados con los indicadores de </w:t>
      </w:r>
      <w:r w:rsidRPr="003676F4">
        <w:rPr>
          <w:rFonts w:ascii="Arial" w:hAnsi="Arial" w:cs="Arial"/>
        </w:rPr>
        <w:t>salud,</w:t>
      </w:r>
      <w:r w:rsidRPr="003676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así como un caso práctico en el que se usaron los indicadores de salud.</w:t>
      </w:r>
    </w:p>
    <w:p w14:paraId="414B1E85" w14:textId="77777777" w:rsidR="003676F4" w:rsidRDefault="003676F4" w:rsidP="003676F4">
      <w:pPr>
        <w:spacing w:line="276" w:lineRule="auto"/>
        <w:jc w:val="both"/>
        <w:rPr>
          <w:rFonts w:ascii="Arial" w:hAnsi="Arial" w:cs="Arial"/>
        </w:rPr>
      </w:pPr>
    </w:p>
    <w:p w14:paraId="6F86DDCB" w14:textId="41E071CC" w:rsidR="003676F4" w:rsidRPr="003676F4" w:rsidRDefault="003676F4" w:rsidP="003676F4">
      <w:pPr>
        <w:spacing w:line="276" w:lineRule="auto"/>
        <w:jc w:val="both"/>
        <w:rPr>
          <w:rFonts w:ascii="Arial" w:hAnsi="Arial" w:cs="Arial"/>
          <w:b/>
          <w:bCs/>
        </w:rPr>
      </w:pPr>
      <w:r w:rsidRPr="003676F4">
        <w:rPr>
          <w:rFonts w:ascii="Arial" w:hAnsi="Arial" w:cs="Arial"/>
          <w:b/>
          <w:bCs/>
        </w:rPr>
        <w:t>• Menciona la que consideres más relevante para ti, ¿consideras que su realización contribuyó a enriquecer tus conocimientos en lo referente a la materia?</w:t>
      </w:r>
    </w:p>
    <w:p w14:paraId="1F3E64BE" w14:textId="38A267BA" w:rsidR="00D04DA7" w:rsidRPr="003676F4" w:rsidRDefault="003676F4" w:rsidP="003676F4">
      <w:pPr>
        <w:spacing w:line="276" w:lineRule="auto"/>
        <w:jc w:val="both"/>
        <w:rPr>
          <w:rFonts w:ascii="Arial" w:hAnsi="Arial" w:cs="Arial"/>
        </w:rPr>
      </w:pPr>
      <w:r w:rsidRPr="003676F4">
        <w:rPr>
          <w:rFonts w:ascii="Arial" w:hAnsi="Arial" w:cs="Arial"/>
        </w:rPr>
        <w:t xml:space="preserve">La actividad que considero más relevante para mí fue el análisis de </w:t>
      </w:r>
      <w:r>
        <w:rPr>
          <w:rFonts w:ascii="Arial" w:hAnsi="Arial" w:cs="Arial"/>
        </w:rPr>
        <w:t xml:space="preserve">un caso en particular </w:t>
      </w:r>
      <w:r w:rsidRPr="003676F4">
        <w:rPr>
          <w:rFonts w:ascii="Arial" w:hAnsi="Arial" w:cs="Arial"/>
        </w:rPr>
        <w:t xml:space="preserve">sobre los determinantes sociales de la salud y su relación con la nutrición. Esta actividad me obligó a aplicar los conceptos teóricos aprendidos en la unidad a situaciones de la vida real. Fue un ejercicio desafiante pero muy enriquecedor, ya que me ayudó a comprender mejor cómo abordar los problemas de salud desde una perspectiva más amplia y considerando factores </w:t>
      </w:r>
      <w:r>
        <w:rPr>
          <w:rFonts w:ascii="Arial" w:hAnsi="Arial" w:cs="Arial"/>
        </w:rPr>
        <w:t>tanto internos como externos</w:t>
      </w:r>
      <w:r w:rsidRPr="003676F4">
        <w:rPr>
          <w:rFonts w:ascii="Arial" w:hAnsi="Arial" w:cs="Arial"/>
        </w:rPr>
        <w:t xml:space="preserve"> a la dieta.</w:t>
      </w:r>
    </w:p>
    <w:p w14:paraId="37AB8DC3" w14:textId="77777777" w:rsidR="00D04DA7" w:rsidRDefault="00D04DA7" w:rsidP="00D04DA7">
      <w:pPr>
        <w:rPr>
          <w:rFonts w:ascii="Arial" w:hAnsi="Arial" w:cs="Arial"/>
        </w:rPr>
      </w:pPr>
    </w:p>
    <w:p w14:paraId="5133A357" w14:textId="77777777" w:rsidR="003676F4" w:rsidRDefault="003676F4" w:rsidP="00D04DA7">
      <w:pPr>
        <w:rPr>
          <w:rFonts w:ascii="Arial" w:hAnsi="Arial" w:cs="Arial"/>
        </w:rPr>
      </w:pPr>
    </w:p>
    <w:p w14:paraId="52324A37" w14:textId="126F7F1E" w:rsidR="003676F4" w:rsidRDefault="003676F4" w:rsidP="00D04DA7">
      <w:pPr>
        <w:rPr>
          <w:rFonts w:ascii="Arial" w:hAnsi="Arial" w:cs="Arial"/>
          <w:b/>
          <w:bCs/>
        </w:rPr>
      </w:pPr>
      <w:r w:rsidRPr="003676F4">
        <w:rPr>
          <w:rFonts w:ascii="Arial" w:hAnsi="Arial" w:cs="Arial"/>
          <w:b/>
          <w:bCs/>
        </w:rPr>
        <w:lastRenderedPageBreak/>
        <w:t>• Hemos concluido el estudio de la Unidad 3, ¿Cómo evaluarías tu aprendizaje? Argumenta</w:t>
      </w:r>
    </w:p>
    <w:p w14:paraId="4855E1E1" w14:textId="7452B5FF" w:rsidR="003676F4" w:rsidRPr="003676F4" w:rsidRDefault="003676F4" w:rsidP="003676F4">
      <w:pPr>
        <w:spacing w:line="276" w:lineRule="auto"/>
        <w:jc w:val="both"/>
        <w:rPr>
          <w:rFonts w:ascii="Arial" w:hAnsi="Arial" w:cs="Arial"/>
        </w:rPr>
      </w:pPr>
      <w:r w:rsidRPr="003676F4">
        <w:rPr>
          <w:rFonts w:ascii="Arial" w:hAnsi="Arial" w:cs="Arial"/>
        </w:rPr>
        <w:t xml:space="preserve">En cuanto a la evaluación de mi aprendizaje en esta unidad, creo que ha sido positiva. Pude asimilar los conceptos clave y aplicarlos en situaciones prácticas. También mejoré mi capacidad para analizar críticamente la literatura científica relacionada con los determinantes e indicadores de salud en nutrición. A través de las actividades y la participación en </w:t>
      </w:r>
      <w:r>
        <w:rPr>
          <w:rFonts w:ascii="Arial" w:hAnsi="Arial" w:cs="Arial"/>
        </w:rPr>
        <w:t>foros</w:t>
      </w:r>
      <w:r w:rsidRPr="003676F4">
        <w:rPr>
          <w:rFonts w:ascii="Arial" w:hAnsi="Arial" w:cs="Arial"/>
        </w:rPr>
        <w:t>, pude fortalecer mis habilidades de comunicación y argumentación. En general, considero que esta unidad ha sido una parte valiosa de mi formación como nutriólogo.</w:t>
      </w:r>
    </w:p>
    <w:p w14:paraId="0B92656E" w14:textId="77777777" w:rsidR="003676F4" w:rsidRPr="003676F4" w:rsidRDefault="003676F4" w:rsidP="00D04DA7">
      <w:pPr>
        <w:rPr>
          <w:rFonts w:ascii="Arial" w:hAnsi="Arial" w:cs="Arial"/>
          <w:b/>
          <w:bCs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FD3D59">
      <w:pPr>
        <w:spacing w:line="276" w:lineRule="auto"/>
        <w:jc w:val="both"/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5D9C59A5" w14:textId="77777777" w:rsidR="00FD3D59" w:rsidRDefault="00FD3D59" w:rsidP="00D04DA7">
      <w:pPr>
        <w:rPr>
          <w:rFonts w:ascii="Arial" w:hAnsi="Arial" w:cs="Arial"/>
        </w:rPr>
      </w:pPr>
    </w:p>
    <w:p w14:paraId="64FF59F1" w14:textId="77777777" w:rsidR="00FD3D59" w:rsidRDefault="00FD3D59" w:rsidP="00D04DA7">
      <w:pPr>
        <w:rPr>
          <w:rFonts w:ascii="Arial" w:hAnsi="Arial" w:cs="Arial"/>
        </w:rPr>
      </w:pPr>
    </w:p>
    <w:p w14:paraId="79A19FE9" w14:textId="77777777" w:rsidR="00FD3D59" w:rsidRDefault="00FD3D59" w:rsidP="00D04DA7">
      <w:pPr>
        <w:rPr>
          <w:rFonts w:ascii="Arial" w:hAnsi="Arial" w:cs="Arial"/>
        </w:rPr>
      </w:pPr>
    </w:p>
    <w:p w14:paraId="095B4973" w14:textId="77777777" w:rsidR="00FD3D59" w:rsidRPr="00C569EB" w:rsidRDefault="00FD3D5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21C11584" w:rsidR="00D04DA7" w:rsidRPr="00FD3D59" w:rsidRDefault="00FD3D59" w:rsidP="00FD3D59">
      <w:pPr>
        <w:spacing w:line="276" w:lineRule="auto"/>
        <w:jc w:val="both"/>
        <w:rPr>
          <w:rFonts w:ascii="Arial" w:hAnsi="Arial" w:cs="Arial"/>
        </w:rPr>
      </w:pPr>
      <w:r w:rsidRPr="00FD3D59">
        <w:rPr>
          <w:rFonts w:ascii="Arial" w:hAnsi="Arial" w:cs="Arial"/>
        </w:rPr>
        <w:br/>
        <w:t>En conclusión, el estudio de los determinantes e indicadores de salud en el contexto de la nutrición se erige como un componente esencial en la formación de los nutricionistas. La comprensión de cómo factores sociales, económicos, culturales y ambientales influyen en la salud y las decisiones alimentarias de las personas es crucial para ofrecer una atención más completa y efectiva. Las actividades y ejercicios prácticos, como el análisis de casos, son herramientas valiosas que enriquecen este proceso de aprendizaje al permitir a los estudiantes aplicar los conceptos teóricos en situaciones del mundo real. En última instancia, esta unidad de estudio ha contribuido a fortalecer los conocimientos y habilidades necesarios para abordar de manera integral los desafíos nutricionales y promover la salud de manera efectiva, preparando a los futuros nutricionistas para enfrentar los complejos problemas de salud de la sociedad.</w:t>
      </w: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FD3D59">
      <w:pPr>
        <w:rPr>
          <w:rFonts w:ascii="Arial" w:hAnsi="Arial" w:cs="Arial"/>
          <w:b/>
          <w:bCs/>
          <w:sz w:val="24"/>
          <w:szCs w:val="24"/>
        </w:rPr>
      </w:pPr>
    </w:p>
    <w:p w14:paraId="346DA2D6" w14:textId="77777777" w:rsidR="00FD3D59" w:rsidRPr="00C569EB" w:rsidRDefault="00FD3D59" w:rsidP="00FD3D59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50CF6078" w:rsidR="00D04DA7" w:rsidRPr="00C569EB" w:rsidRDefault="00D04DA7" w:rsidP="00FD3D59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3AF4B6A2" w14:textId="541497F8" w:rsidR="00FD3D59" w:rsidRDefault="00FD3D59" w:rsidP="00FD3D59">
      <w:pPr>
        <w:spacing w:line="276" w:lineRule="auto"/>
        <w:jc w:val="both"/>
        <w:rPr>
          <w:rFonts w:ascii="Arial" w:hAnsi="Arial" w:cs="Arial"/>
        </w:rPr>
      </w:pPr>
      <w:r w:rsidRPr="00FD3D59">
        <w:rPr>
          <w:rFonts w:ascii="Arial" w:hAnsi="Arial" w:cs="Arial"/>
        </w:rPr>
        <w:t xml:space="preserve">UNADM. (s/f). Determinantes e indicadores de salud. Recuperado el 17 de septiembre de 2023, de </w:t>
      </w:r>
      <w:hyperlink r:id="rId8" w:history="1">
        <w:r w:rsidRPr="006709B1">
          <w:rPr>
            <w:rStyle w:val="Hipervnculo"/>
            <w:rFonts w:ascii="Arial" w:hAnsi="Arial" w:cs="Arial"/>
          </w:rPr>
          <w:t>https://dmd.unadmexico.mx/contenidos/DCSBA/BLOQUE1/NA/02/NSPE/unidad_03/descargables/NSPE_U3_Contenido.p</w:t>
        </w:r>
        <w:r w:rsidRPr="006709B1">
          <w:rPr>
            <w:rStyle w:val="Hipervnculo"/>
            <w:rFonts w:ascii="Arial" w:hAnsi="Arial" w:cs="Arial"/>
          </w:rPr>
          <w:t>d</w:t>
        </w:r>
        <w:r w:rsidRPr="006709B1">
          <w:rPr>
            <w:rStyle w:val="Hipervnculo"/>
            <w:rFonts w:ascii="Arial" w:hAnsi="Arial" w:cs="Arial"/>
          </w:rPr>
          <w:t>f</w:t>
        </w:r>
      </w:hyperlink>
    </w:p>
    <w:p w14:paraId="5B55D7F1" w14:textId="77777777" w:rsidR="00FD3D59" w:rsidRDefault="00FD3D59" w:rsidP="00FD3D59">
      <w:pPr>
        <w:spacing w:line="276" w:lineRule="auto"/>
        <w:jc w:val="both"/>
        <w:rPr>
          <w:rFonts w:ascii="Arial" w:hAnsi="Arial" w:cs="Arial"/>
        </w:rPr>
      </w:pPr>
    </w:p>
    <w:p w14:paraId="79A41C03" w14:textId="7E3BE890" w:rsidR="00FD3D59" w:rsidRPr="00FD3D59" w:rsidRDefault="00FD3D59" w:rsidP="00FD3D59">
      <w:pPr>
        <w:spacing w:line="276" w:lineRule="auto"/>
        <w:jc w:val="both"/>
        <w:rPr>
          <w:rFonts w:ascii="Arial" w:hAnsi="Arial" w:cs="Arial"/>
        </w:rPr>
      </w:pPr>
      <w:proofErr w:type="spellStart"/>
      <w:r w:rsidRPr="00FD3D59">
        <w:rPr>
          <w:rFonts w:ascii="Arial" w:hAnsi="Arial" w:cs="Arial"/>
        </w:rPr>
        <w:t>Enfermeriacelayane</w:t>
      </w:r>
      <w:proofErr w:type="spellEnd"/>
      <w:r w:rsidRPr="00FD3D59">
        <w:rPr>
          <w:rFonts w:ascii="Arial" w:hAnsi="Arial" w:cs="Arial"/>
        </w:rPr>
        <w:t xml:space="preserve">, P. (2018, abril 22). Unidad didáctica 6: Indicadores de nutrición adecuada. Licenciatura en Enfermería y Obstetricia; Sistema Universitario de Multimodalidad Educativa - Universidad de Guanajuato. </w:t>
      </w:r>
      <w:hyperlink r:id="rId9" w:history="1">
        <w:r w:rsidRPr="006709B1">
          <w:rPr>
            <w:rStyle w:val="Hipervnculo"/>
            <w:rFonts w:ascii="Arial" w:hAnsi="Arial" w:cs="Arial"/>
          </w:rPr>
          <w:t>https://blogs.ugto.mx/enfermeriaenlinea/unidad-didactica-6-indicadores-de-nutricion-</w:t>
        </w:r>
        <w:r w:rsidRPr="006709B1">
          <w:rPr>
            <w:rStyle w:val="Hipervnculo"/>
            <w:rFonts w:ascii="Arial" w:hAnsi="Arial" w:cs="Arial"/>
          </w:rPr>
          <w:t>a</w:t>
        </w:r>
        <w:r w:rsidRPr="006709B1">
          <w:rPr>
            <w:rStyle w:val="Hipervnculo"/>
            <w:rFonts w:ascii="Arial" w:hAnsi="Arial" w:cs="Arial"/>
          </w:rPr>
          <w:t>decuada/</w:t>
        </w:r>
      </w:hyperlink>
    </w:p>
    <w:p w14:paraId="62F881C0" w14:textId="77777777" w:rsidR="00FD3D59" w:rsidRPr="00FD3D59" w:rsidRDefault="00FD3D59" w:rsidP="00FD3D59">
      <w:pPr>
        <w:spacing w:line="276" w:lineRule="auto"/>
        <w:jc w:val="both"/>
        <w:rPr>
          <w:rFonts w:ascii="Arial" w:hAnsi="Arial" w:cs="Arial"/>
        </w:rPr>
      </w:pPr>
    </w:p>
    <w:p w14:paraId="42029051" w14:textId="563F72A3" w:rsidR="00FD3D59" w:rsidRPr="00FD3D59" w:rsidRDefault="00FD3D59" w:rsidP="00FD3D59">
      <w:pPr>
        <w:spacing w:line="276" w:lineRule="auto"/>
        <w:jc w:val="both"/>
        <w:rPr>
          <w:rFonts w:ascii="Arial" w:hAnsi="Arial" w:cs="Arial"/>
        </w:rPr>
      </w:pPr>
      <w:proofErr w:type="spellStart"/>
      <w:r w:rsidRPr="00FD3D59">
        <w:rPr>
          <w:rFonts w:ascii="Arial" w:hAnsi="Arial" w:cs="Arial"/>
        </w:rPr>
        <w:t>Ravasco</w:t>
      </w:r>
      <w:proofErr w:type="spellEnd"/>
      <w:r w:rsidRPr="00FD3D59">
        <w:rPr>
          <w:rFonts w:ascii="Arial" w:hAnsi="Arial" w:cs="Arial"/>
        </w:rPr>
        <w:t>, P., Anderson, H., &amp; Mardones, F. (2010). Métodos de valoración del estado nutricional. </w:t>
      </w:r>
      <w:proofErr w:type="spellStart"/>
      <w:r w:rsidRPr="00FD3D59">
        <w:rPr>
          <w:rFonts w:ascii="Arial" w:hAnsi="Arial" w:cs="Arial"/>
        </w:rPr>
        <w:t>Nutricion</w:t>
      </w:r>
      <w:proofErr w:type="spellEnd"/>
      <w:r w:rsidRPr="00FD3D59">
        <w:rPr>
          <w:rFonts w:ascii="Arial" w:hAnsi="Arial" w:cs="Arial"/>
        </w:rPr>
        <w:t xml:space="preserve"> hospitalaria: </w:t>
      </w:r>
      <w:proofErr w:type="spellStart"/>
      <w:r w:rsidRPr="00FD3D59">
        <w:rPr>
          <w:rFonts w:ascii="Arial" w:hAnsi="Arial" w:cs="Arial"/>
        </w:rPr>
        <w:t>organo</w:t>
      </w:r>
      <w:proofErr w:type="spellEnd"/>
      <w:r w:rsidRPr="00FD3D59">
        <w:rPr>
          <w:rFonts w:ascii="Arial" w:hAnsi="Arial" w:cs="Arial"/>
        </w:rPr>
        <w:t xml:space="preserve"> oficial de la Sociedad </w:t>
      </w:r>
      <w:proofErr w:type="spellStart"/>
      <w:r w:rsidRPr="00FD3D59">
        <w:rPr>
          <w:rFonts w:ascii="Arial" w:hAnsi="Arial" w:cs="Arial"/>
        </w:rPr>
        <w:t>Espanola</w:t>
      </w:r>
      <w:proofErr w:type="spellEnd"/>
      <w:r w:rsidRPr="00FD3D59">
        <w:rPr>
          <w:rFonts w:ascii="Arial" w:hAnsi="Arial" w:cs="Arial"/>
        </w:rPr>
        <w:t xml:space="preserve"> de </w:t>
      </w:r>
      <w:proofErr w:type="spellStart"/>
      <w:r w:rsidRPr="00FD3D59">
        <w:rPr>
          <w:rFonts w:ascii="Arial" w:hAnsi="Arial" w:cs="Arial"/>
        </w:rPr>
        <w:t>Nutricion</w:t>
      </w:r>
      <w:proofErr w:type="spellEnd"/>
      <w:r w:rsidRPr="00FD3D59">
        <w:rPr>
          <w:rFonts w:ascii="Arial" w:hAnsi="Arial" w:cs="Arial"/>
        </w:rPr>
        <w:t xml:space="preserve"> Parenteral y Enteral, 25, 57–66. </w:t>
      </w:r>
      <w:hyperlink r:id="rId10" w:history="1">
        <w:r w:rsidRPr="006709B1">
          <w:rPr>
            <w:rStyle w:val="Hipervnculo"/>
            <w:rFonts w:ascii="Arial" w:hAnsi="Arial" w:cs="Arial"/>
          </w:rPr>
          <w:t>h</w:t>
        </w:r>
        <w:r w:rsidRPr="006709B1">
          <w:rPr>
            <w:rStyle w:val="Hipervnculo"/>
            <w:rFonts w:ascii="Arial" w:hAnsi="Arial" w:cs="Arial"/>
          </w:rPr>
          <w:t>ttps://scielo.isciii.es/scielo.php?script=sci_arttext&amp;pid=S0212-16112010000900009</w:t>
        </w:r>
      </w:hyperlink>
    </w:p>
    <w:p w14:paraId="030FFD90" w14:textId="77777777" w:rsidR="00FD3D59" w:rsidRDefault="00FD3D59" w:rsidP="00FD3D59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118F9C39" w14:textId="77777777" w:rsidR="00FD3D59" w:rsidRDefault="00FD3D59"/>
    <w:sectPr w:rsidR="00FD3D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6ADD" w14:textId="77777777" w:rsidR="00176D94" w:rsidRDefault="00176D94" w:rsidP="00D04DA7">
      <w:pPr>
        <w:spacing w:after="0" w:line="240" w:lineRule="auto"/>
      </w:pPr>
      <w:r>
        <w:separator/>
      </w:r>
    </w:p>
  </w:endnote>
  <w:endnote w:type="continuationSeparator" w:id="0">
    <w:p w14:paraId="7F0C826F" w14:textId="77777777" w:rsidR="00176D94" w:rsidRDefault="00176D94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6B69" w14:textId="77777777" w:rsidR="00176D94" w:rsidRDefault="00176D94" w:rsidP="00D04DA7">
      <w:pPr>
        <w:spacing w:after="0" w:line="240" w:lineRule="auto"/>
      </w:pPr>
      <w:r>
        <w:separator/>
      </w:r>
    </w:p>
  </w:footnote>
  <w:footnote w:type="continuationSeparator" w:id="0">
    <w:p w14:paraId="159806D1" w14:textId="77777777" w:rsidR="00176D94" w:rsidRDefault="00176D94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76D94"/>
    <w:rsid w:val="002F02A9"/>
    <w:rsid w:val="003676F4"/>
    <w:rsid w:val="003C646E"/>
    <w:rsid w:val="003D1E2A"/>
    <w:rsid w:val="00412D1E"/>
    <w:rsid w:val="004339A9"/>
    <w:rsid w:val="0059268C"/>
    <w:rsid w:val="006A209D"/>
    <w:rsid w:val="00761426"/>
    <w:rsid w:val="00776735"/>
    <w:rsid w:val="008B6E73"/>
    <w:rsid w:val="00921EF1"/>
    <w:rsid w:val="00A27F3C"/>
    <w:rsid w:val="00B2643B"/>
    <w:rsid w:val="00C253F1"/>
    <w:rsid w:val="00D04DA7"/>
    <w:rsid w:val="00D76610"/>
    <w:rsid w:val="00E3226C"/>
    <w:rsid w:val="00EB4020"/>
    <w:rsid w:val="00EC4AA8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D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716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747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02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1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0311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8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55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21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33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194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2032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37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49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73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94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64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28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31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4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0040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5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93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7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77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32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43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1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5081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3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70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5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20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16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96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60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326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6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183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4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19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8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41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35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1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926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126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0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9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351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34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8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240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231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4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2995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16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0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75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46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66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7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60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584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7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4328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2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77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068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924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63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115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7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43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5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2665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37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4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477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75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134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34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01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1417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0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98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76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0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621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4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17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47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680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59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6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249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6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6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36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2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669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3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189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4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88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253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802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96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6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40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312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0238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5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6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8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63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5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99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99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0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7831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167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71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3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7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24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88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484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3108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815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2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79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4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0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70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1/NA/02/NSPE/unidad_03/descargables/NSPE_U3_Contenid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138&amp;course=2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ielo.isciii.es/scielo.php?script=sci_arttext&amp;pid=S0212-16112010000900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ugto.mx/enfermeriaenlinea/unidad-didactica-6-indicadores-de-nutricion-adecuad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2023-09-17T00:17:00Z</dcterms:created>
  <dcterms:modified xsi:type="dcterms:W3CDTF">2023-09-17T00:17:00Z</dcterms:modified>
</cp:coreProperties>
</file>