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7AE51B2E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D23B14"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>Bioquímica de la nutrición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21CF1394" w:rsidR="006A209D" w:rsidRDefault="003C254A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C254A">
        <w:rPr>
          <w:rFonts w:ascii="Arial" w:hAnsi="Arial" w:cs="Arial"/>
          <w:sz w:val="28"/>
          <w:szCs w:val="28"/>
        </w:rPr>
        <w:t>Unidad 2. Macronutrientes I</w:t>
      </w:r>
    </w:p>
    <w:p w14:paraId="30B6FA8E" w14:textId="77777777" w:rsidR="003C254A" w:rsidRPr="003C254A" w:rsidRDefault="003C254A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4E9CF71A" w:rsidR="006A209D" w:rsidRDefault="003C254A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C254A">
        <w:rPr>
          <w:rFonts w:ascii="Arial" w:hAnsi="Arial" w:cs="Arial"/>
          <w:sz w:val="28"/>
          <w:szCs w:val="28"/>
        </w:rPr>
        <w:t>Autorreflexiones U2</w:t>
      </w:r>
    </w:p>
    <w:p w14:paraId="52848427" w14:textId="77777777" w:rsidR="003C254A" w:rsidRDefault="003C254A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578D0681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D23B14" w:rsidRPr="00D23B14">
          <w:rPr>
            <w:rFonts w:ascii="Arial" w:hAnsi="Arial" w:cs="Arial"/>
            <w:sz w:val="28"/>
            <w:szCs w:val="28"/>
          </w:rPr>
          <w:t>ANA ISABEL AHUJA CASARIN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F788107" w14:textId="77777777" w:rsidR="008B6E73" w:rsidRDefault="008B6E73" w:rsidP="003C254A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608EF1D5" w14:textId="77777777" w:rsidR="003C254A" w:rsidRDefault="003C254A" w:rsidP="003C254A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028FC811" w14:textId="430806AB" w:rsidR="002A0548" w:rsidRPr="002A0548" w:rsidRDefault="002A0548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A0548">
        <w:rPr>
          <w:rFonts w:ascii="Arial" w:hAnsi="Arial" w:cs="Arial"/>
          <w:sz w:val="28"/>
          <w:szCs w:val="28"/>
        </w:rPr>
        <w:t>12 de noviembre de 2023</w:t>
      </w:r>
    </w:p>
    <w:p w14:paraId="6F6647BD" w14:textId="38B3FC13" w:rsidR="00D04DA7" w:rsidRDefault="00D04DA7" w:rsidP="00D04DA7"/>
    <w:p w14:paraId="1D4D380C" w14:textId="77777777" w:rsidR="00AE5731" w:rsidRDefault="00AE5731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7A6230DA" w14:textId="0E00E0FD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F60955">
        <w:rPr>
          <w:rFonts w:ascii="Arial" w:eastAsia="Times New Roman" w:hAnsi="Arial" w:cs="Arial"/>
          <w:color w:val="000000"/>
          <w:lang w:eastAsia="es-MX"/>
        </w:rPr>
        <w:t xml:space="preserve">Los </w:t>
      </w:r>
      <w:r w:rsidRPr="00F60955">
        <w:rPr>
          <w:rFonts w:ascii="Arial" w:eastAsia="Times New Roman" w:hAnsi="Arial" w:cs="Arial"/>
          <w:b/>
          <w:bCs/>
          <w:color w:val="000000"/>
          <w:lang w:eastAsia="es-MX"/>
        </w:rPr>
        <w:t>lípidos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y los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 xml:space="preserve">carbohidratos 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son dos de los principales macronutrientes presentes en nuestra dieta diaria, desempeñando un papel esencial en el proceso de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metabolismo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que sustenta nuestra vida. La relación entre estos nutrientes y la obtención de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es fundamental para comprender cómo nuestro cuerpo aprovecha los </w:t>
      </w:r>
      <w:r w:rsidRPr="00AE5731">
        <w:rPr>
          <w:rFonts w:ascii="Arial" w:eastAsia="Times New Roman" w:hAnsi="Arial" w:cs="Arial"/>
          <w:b/>
          <w:bCs/>
          <w:color w:val="000000"/>
          <w:lang w:eastAsia="es-MX"/>
        </w:rPr>
        <w:t>alimentos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que consumimos.</w:t>
      </w:r>
    </w:p>
    <w:p w14:paraId="23D409E0" w14:textId="52C3F930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F60955">
        <w:rPr>
          <w:rFonts w:ascii="Arial" w:eastAsia="Times New Roman" w:hAnsi="Arial" w:cs="Arial"/>
          <w:color w:val="000000"/>
          <w:lang w:eastAsia="es-MX"/>
        </w:rPr>
        <w:t xml:space="preserve">Los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carbohidratos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son la fuente de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más inmediata para nuestro organismo. Cuando los ingerimos, se descomponen en glucosa, que es transportada a través del torrente sanguíneo para alimentar nuestras células. No obstante, el exceso de glucosa se almacena en forma de </w:t>
      </w:r>
      <w:r w:rsidRPr="00AE5731">
        <w:rPr>
          <w:rFonts w:ascii="Arial" w:eastAsia="Times New Roman" w:hAnsi="Arial" w:cs="Arial"/>
          <w:b/>
          <w:bCs/>
          <w:color w:val="000000"/>
          <w:lang w:eastAsia="es-MX"/>
        </w:rPr>
        <w:t>glucógeno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en el hígado y los músculos, actuando como una reserva energética a corto plazo.</w:t>
      </w:r>
    </w:p>
    <w:p w14:paraId="40DD2C32" w14:textId="433B97E1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F60955">
        <w:rPr>
          <w:rFonts w:ascii="Arial" w:eastAsia="Times New Roman" w:hAnsi="Arial" w:cs="Arial"/>
          <w:color w:val="000000"/>
          <w:lang w:eastAsia="es-MX"/>
        </w:rPr>
        <w:t xml:space="preserve">Por otro lado, los </w:t>
      </w:r>
      <w:r w:rsidRPr="00F60955">
        <w:rPr>
          <w:rFonts w:ascii="Arial" w:eastAsia="Times New Roman" w:hAnsi="Arial" w:cs="Arial"/>
          <w:b/>
          <w:bCs/>
          <w:color w:val="000000"/>
          <w:lang w:eastAsia="es-MX"/>
        </w:rPr>
        <w:t>lípidos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son una reserva de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a largo plazo. Cuando consumimos más calorías de las que necesitamos, los </w:t>
      </w:r>
      <w:r w:rsidRPr="00F60955">
        <w:rPr>
          <w:rFonts w:ascii="Arial" w:eastAsia="Times New Roman" w:hAnsi="Arial" w:cs="Arial"/>
          <w:b/>
          <w:bCs/>
          <w:color w:val="000000"/>
          <w:lang w:eastAsia="es-MX"/>
        </w:rPr>
        <w:t xml:space="preserve">lípidos 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se almacenan en forma de grasa en el tejido adiposo. A medida que necesitamos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, los </w:t>
      </w:r>
      <w:r w:rsidRPr="00F60955">
        <w:rPr>
          <w:rFonts w:ascii="Arial" w:eastAsia="Times New Roman" w:hAnsi="Arial" w:cs="Arial"/>
          <w:b/>
          <w:bCs/>
          <w:color w:val="000000"/>
          <w:lang w:eastAsia="es-MX"/>
        </w:rPr>
        <w:t>lípidos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se descomponen en ácidos grasos y se queman en un proceso llamado oxidación lipídica, liberando una gran cantidad de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>.</w:t>
      </w:r>
    </w:p>
    <w:p w14:paraId="03FD4103" w14:textId="603E6CBA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F60955">
        <w:rPr>
          <w:rFonts w:ascii="Arial" w:eastAsia="Times New Roman" w:hAnsi="Arial" w:cs="Arial"/>
          <w:color w:val="000000"/>
          <w:lang w:eastAsia="es-MX"/>
        </w:rPr>
        <w:t xml:space="preserve">El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metabolismo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es la suma de todos los procesos químicos que ocurren en nuestro cuerpo para mantenernos vivos. La transformación de los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carbohidratos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y los</w:t>
      </w:r>
      <w:r w:rsidRPr="00F60955">
        <w:rPr>
          <w:rFonts w:ascii="Arial" w:eastAsia="Times New Roman" w:hAnsi="Arial" w:cs="Arial"/>
          <w:b/>
          <w:bCs/>
          <w:color w:val="000000"/>
          <w:lang w:eastAsia="es-MX"/>
        </w:rPr>
        <w:t xml:space="preserve"> lípidos 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en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es un proceso vital en el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metabolismo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. La </w:t>
      </w:r>
      <w:r w:rsidRPr="00AE5731">
        <w:rPr>
          <w:rFonts w:ascii="Arial" w:eastAsia="Times New Roman" w:hAnsi="Arial" w:cs="Arial"/>
          <w:b/>
          <w:bCs/>
          <w:color w:val="000000"/>
          <w:lang w:eastAsia="es-MX"/>
        </w:rPr>
        <w:t>mitocondria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, una estructura dentro de nuestras células, juega un papel crucial en este proceso. Es en la </w:t>
      </w:r>
      <w:r w:rsidRPr="00AE5731">
        <w:rPr>
          <w:rFonts w:ascii="Arial" w:eastAsia="Times New Roman" w:hAnsi="Arial" w:cs="Arial"/>
          <w:b/>
          <w:bCs/>
          <w:color w:val="000000"/>
          <w:lang w:eastAsia="es-MX"/>
        </w:rPr>
        <w:t>mitocondria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donde se lleva a cabo la mayor parte de la producción de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en forma de ATP (adenosín trifosfato) a través de la respiración celular.</w:t>
      </w:r>
    </w:p>
    <w:p w14:paraId="75A265A7" w14:textId="3FF9E4DC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F60955">
        <w:rPr>
          <w:rFonts w:ascii="Arial" w:eastAsia="Times New Roman" w:hAnsi="Arial" w:cs="Arial"/>
          <w:color w:val="000000"/>
          <w:lang w:eastAsia="es-MX"/>
        </w:rPr>
        <w:t xml:space="preserve">Sin embargo, en el mundo de la </w:t>
      </w:r>
      <w:r w:rsidRPr="00AE5731">
        <w:rPr>
          <w:rFonts w:ascii="Arial" w:eastAsia="Times New Roman" w:hAnsi="Arial" w:cs="Arial"/>
          <w:b/>
          <w:bCs/>
          <w:color w:val="000000"/>
          <w:lang w:eastAsia="es-MX"/>
        </w:rPr>
        <w:t>nutrición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, a menudo circulan mitos y conceptos erróneos sobre los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carbohidratos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y los </w:t>
      </w:r>
      <w:r w:rsidRPr="00F60955">
        <w:rPr>
          <w:rFonts w:ascii="Arial" w:eastAsia="Times New Roman" w:hAnsi="Arial" w:cs="Arial"/>
          <w:b/>
          <w:bCs/>
          <w:color w:val="000000"/>
          <w:lang w:eastAsia="es-MX"/>
        </w:rPr>
        <w:t>lípidos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. Algunas personas creen que eliminar los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carbohidratos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de la dieta es la clave para perder peso, pero esto puede ser perjudicial ya que priva a nuestro cuerpo de su principal fuente de </w:t>
      </w:r>
      <w:r w:rsidRPr="000C16C4">
        <w:rPr>
          <w:rFonts w:ascii="Arial" w:eastAsia="Times New Roman" w:hAnsi="Arial" w:cs="Arial"/>
          <w:b/>
          <w:bCs/>
          <w:color w:val="000000"/>
          <w:lang w:eastAsia="es-MX"/>
        </w:rPr>
        <w:t>energía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inmediata. Del mismo modo, evitar los </w:t>
      </w:r>
      <w:r w:rsidRPr="00F60955">
        <w:rPr>
          <w:rFonts w:ascii="Arial" w:eastAsia="Times New Roman" w:hAnsi="Arial" w:cs="Arial"/>
          <w:b/>
          <w:bCs/>
          <w:color w:val="000000"/>
          <w:lang w:eastAsia="es-MX"/>
        </w:rPr>
        <w:t>lípidos</w:t>
      </w:r>
      <w:r w:rsidRPr="00F60955">
        <w:rPr>
          <w:rFonts w:ascii="Arial" w:eastAsia="Times New Roman" w:hAnsi="Arial" w:cs="Arial"/>
          <w:color w:val="000000"/>
          <w:lang w:eastAsia="es-MX"/>
        </w:rPr>
        <w:t xml:space="preserve"> por completo puede ser perjudicial, ya que son esenciales para la absorción de vitaminas liposolubles y la función adecuada de muchas células en nuestro organismo.</w:t>
      </w:r>
    </w:p>
    <w:p w14:paraId="7222A3DD" w14:textId="77777777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35F53A37" w14:textId="77777777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1BC71D3C" w14:textId="77777777" w:rsidR="002A0548" w:rsidRPr="00F60955" w:rsidRDefault="002A0548" w:rsidP="00F60955">
      <w:pPr>
        <w:spacing w:line="276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FB38079" w14:textId="77777777" w:rsidR="002A0548" w:rsidRPr="002A0548" w:rsidRDefault="002A0548" w:rsidP="00F60955">
      <w:pPr>
        <w:pBdr>
          <w:bottom w:val="single" w:sz="6" w:space="1" w:color="auto"/>
        </w:pBdr>
        <w:spacing w:after="0" w:line="276" w:lineRule="auto"/>
        <w:jc w:val="both"/>
        <w:rPr>
          <w:rFonts w:ascii="Arial" w:eastAsia="Times New Roman" w:hAnsi="Arial" w:cs="Arial"/>
          <w:vanish/>
          <w:lang w:eastAsia="es-MX"/>
        </w:rPr>
      </w:pPr>
      <w:r w:rsidRPr="002A0548">
        <w:rPr>
          <w:rFonts w:ascii="Arial" w:eastAsia="Times New Roman" w:hAnsi="Arial" w:cs="Arial"/>
          <w:vanish/>
          <w:lang w:eastAsia="es-MX"/>
        </w:rPr>
        <w:t>Principio del formulario</w:t>
      </w:r>
    </w:p>
    <w:p w14:paraId="1791B983" w14:textId="77777777" w:rsidR="00D04DA7" w:rsidRPr="00F60955" w:rsidRDefault="00D04DA7" w:rsidP="00F60955">
      <w:pPr>
        <w:spacing w:line="276" w:lineRule="auto"/>
        <w:jc w:val="both"/>
        <w:rPr>
          <w:rFonts w:ascii="Arial" w:hAnsi="Arial" w:cs="Arial"/>
        </w:rPr>
      </w:pPr>
    </w:p>
    <w:p w14:paraId="4C868C76" w14:textId="77777777" w:rsidR="00D04DA7" w:rsidRPr="00F60955" w:rsidRDefault="00D04DA7" w:rsidP="00F60955">
      <w:pPr>
        <w:spacing w:line="276" w:lineRule="auto"/>
        <w:jc w:val="both"/>
        <w:rPr>
          <w:rFonts w:ascii="Arial" w:hAnsi="Arial" w:cs="Arial"/>
        </w:rPr>
      </w:pPr>
    </w:p>
    <w:p w14:paraId="60C77BB5" w14:textId="77777777" w:rsidR="00D04DA7" w:rsidRPr="00F60955" w:rsidRDefault="00D04DA7" w:rsidP="00F60955">
      <w:pPr>
        <w:spacing w:line="276" w:lineRule="auto"/>
        <w:jc w:val="both"/>
        <w:rPr>
          <w:rFonts w:ascii="Arial" w:hAnsi="Arial" w:cs="Arial"/>
        </w:rPr>
      </w:pPr>
    </w:p>
    <w:p w14:paraId="5042B78D" w14:textId="77777777" w:rsidR="00D04DA7" w:rsidRDefault="00D04DA7" w:rsidP="00AE5731">
      <w:pPr>
        <w:rPr>
          <w:rFonts w:ascii="Arial" w:hAnsi="Arial" w:cs="Arial"/>
        </w:rPr>
      </w:pPr>
    </w:p>
    <w:p w14:paraId="635AD1DE" w14:textId="77777777" w:rsidR="00AE5731" w:rsidRPr="00C569EB" w:rsidRDefault="00AE5731" w:rsidP="00AE5731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F80ACB6" w14:textId="7760FC31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 xml:space="preserve">Bioquímica y vías metabólicas de polisacáridos, lípidos y proteínas. (s/f). Scielo. Recuperado el 12 de noviembre de 2023, de </w:t>
      </w:r>
      <w:hyperlink r:id="rId8" w:history="1">
        <w:r w:rsidRPr="00AE5731">
          <w:rPr>
            <w:rStyle w:val="Hipervnculo"/>
            <w:rFonts w:ascii="Arial" w:hAnsi="Arial" w:cs="Arial"/>
            <w:lang w:eastAsia="es-MX"/>
          </w:rPr>
          <w:t>https://www.scielo.org.mx/scielo.php?script=sci_arttext&amp;pid=S2448-61322021000100205</w:t>
        </w:r>
      </w:hyperlink>
    </w:p>
    <w:p w14:paraId="0CBDD1F6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066EB8A8" w14:textId="4F275D47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>Carbohidratos en la dieta. (2004). </w:t>
      </w:r>
      <w:proofErr w:type="spellStart"/>
      <w:r w:rsidRPr="00AE5731">
        <w:rPr>
          <w:rFonts w:ascii="Arial" w:hAnsi="Arial" w:cs="Arial"/>
          <w:lang w:eastAsia="es-MX"/>
        </w:rPr>
        <w:t>Food</w:t>
      </w:r>
      <w:proofErr w:type="spellEnd"/>
      <w:r w:rsidRPr="00AE5731">
        <w:rPr>
          <w:rFonts w:ascii="Arial" w:hAnsi="Arial" w:cs="Arial"/>
          <w:lang w:eastAsia="es-MX"/>
        </w:rPr>
        <w:t xml:space="preserve"> and </w:t>
      </w:r>
      <w:proofErr w:type="spellStart"/>
      <w:r w:rsidRPr="00AE5731">
        <w:rPr>
          <w:rFonts w:ascii="Arial" w:hAnsi="Arial" w:cs="Arial"/>
          <w:lang w:eastAsia="es-MX"/>
        </w:rPr>
        <w:t>Nutrition</w:t>
      </w:r>
      <w:proofErr w:type="spellEnd"/>
      <w:r w:rsidRPr="00AE5731">
        <w:rPr>
          <w:rFonts w:ascii="Arial" w:hAnsi="Arial" w:cs="Arial"/>
          <w:lang w:eastAsia="es-MX"/>
        </w:rPr>
        <w:t xml:space="preserve">. </w:t>
      </w:r>
      <w:hyperlink r:id="rId9" w:history="1">
        <w:r w:rsidRPr="00AE5731">
          <w:rPr>
            <w:rStyle w:val="Hipervnculo"/>
            <w:rFonts w:ascii="Arial" w:hAnsi="Arial" w:cs="Arial"/>
            <w:lang w:eastAsia="es-MX"/>
          </w:rPr>
          <w:t>https://medlineplus.gov/spanish/carbohydrates.html</w:t>
        </w:r>
      </w:hyperlink>
    </w:p>
    <w:p w14:paraId="0E4E7D53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0AEC64B" w14:textId="5936B10D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 xml:space="preserve">Glucosa anhidra. (s/f). Quimicaalkano.com. Recuperado el 12 de noviembre de 2023, de </w:t>
      </w:r>
      <w:hyperlink r:id="rId10" w:history="1">
        <w:r w:rsidRPr="00AE5731">
          <w:rPr>
            <w:rStyle w:val="Hipervnculo"/>
            <w:rFonts w:ascii="Arial" w:hAnsi="Arial" w:cs="Arial"/>
            <w:lang w:eastAsia="es-MX"/>
          </w:rPr>
          <w:t>http://quimicaalkano.com/product/glucosa-anhidra/</w:t>
        </w:r>
      </w:hyperlink>
    </w:p>
    <w:p w14:paraId="32805BD0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BFA0D1B" w14:textId="0B238CA8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 xml:space="preserve">La importancia de los carbohidratos. (s/f). Diariamenteali.com. Recuperado el 12 de noviembre de 2023, de </w:t>
      </w:r>
      <w:hyperlink r:id="rId11" w:history="1">
        <w:r w:rsidRPr="00AE5731">
          <w:rPr>
            <w:rStyle w:val="Hipervnculo"/>
            <w:rFonts w:ascii="Arial" w:hAnsi="Arial" w:cs="Arial"/>
            <w:lang w:eastAsia="es-MX"/>
          </w:rPr>
          <w:t>https://www.diariamenteali.com/articulo/la_importancia_de_los_carbohidratos</w:t>
        </w:r>
      </w:hyperlink>
    </w:p>
    <w:p w14:paraId="0FF1FB56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32D580D4" w14:textId="69E08677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 xml:space="preserve">Lípidos (artículo). (s/f). Khan </w:t>
      </w:r>
      <w:proofErr w:type="spellStart"/>
      <w:r w:rsidRPr="00AE5731">
        <w:rPr>
          <w:rFonts w:ascii="Arial" w:hAnsi="Arial" w:cs="Arial"/>
          <w:lang w:eastAsia="es-MX"/>
        </w:rPr>
        <w:t>Academy</w:t>
      </w:r>
      <w:proofErr w:type="spellEnd"/>
      <w:r w:rsidRPr="00AE5731">
        <w:rPr>
          <w:rFonts w:ascii="Arial" w:hAnsi="Arial" w:cs="Arial"/>
          <w:lang w:eastAsia="es-MX"/>
        </w:rPr>
        <w:t xml:space="preserve">. Recuperado el 12 de noviembre de 2023, de </w:t>
      </w:r>
      <w:hyperlink r:id="rId12" w:history="1">
        <w:r w:rsidRPr="00AE5731">
          <w:rPr>
            <w:rStyle w:val="Hipervnculo"/>
            <w:rFonts w:ascii="Arial" w:hAnsi="Arial" w:cs="Arial"/>
            <w:lang w:eastAsia="es-MX"/>
          </w:rPr>
          <w:t>https://es.khanacademy.org/science/biology/macromolecules/lipids/a/lipids</w:t>
        </w:r>
      </w:hyperlink>
    </w:p>
    <w:p w14:paraId="2D9B08A6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3BC0B73" w14:textId="2B8E8AE3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 xml:space="preserve">METABOLISMO DE CARBOHIDRATOS. (s/f). Unam.mx. Recuperado el 12 de noviembre de 2023, de </w:t>
      </w:r>
      <w:hyperlink r:id="rId13" w:history="1">
        <w:r w:rsidRPr="00AE5731">
          <w:rPr>
            <w:rStyle w:val="Hipervnculo"/>
            <w:rFonts w:ascii="Arial" w:hAnsi="Arial" w:cs="Arial"/>
            <w:lang w:eastAsia="es-MX"/>
          </w:rPr>
          <w:t>https://fmvz.unam.mx/fmvz/p_estudios/apuntes_bioquimica/Unidad_8.pdf</w:t>
        </w:r>
      </w:hyperlink>
    </w:p>
    <w:p w14:paraId="406DC52F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100ABA" w14:textId="22A6341A" w:rsidR="00AE5731" w:rsidRDefault="00AE5731" w:rsidP="00AE5731">
      <w:pPr>
        <w:spacing w:line="276" w:lineRule="auto"/>
        <w:jc w:val="both"/>
        <w:rPr>
          <w:rFonts w:ascii="Arial" w:hAnsi="Arial" w:cs="Arial"/>
          <w:lang w:val="en-US" w:eastAsia="es-MX"/>
        </w:rPr>
      </w:pPr>
      <w:r w:rsidRPr="00AE5731">
        <w:rPr>
          <w:rFonts w:ascii="Arial" w:hAnsi="Arial" w:cs="Arial"/>
          <w:lang w:eastAsia="es-MX"/>
        </w:rPr>
        <w:t xml:space="preserve">Producción de isoprenoides de tomate y patata a escala industrial. </w:t>
      </w:r>
      <w:r w:rsidRPr="00AE5731">
        <w:rPr>
          <w:rFonts w:ascii="Arial" w:hAnsi="Arial" w:cs="Arial"/>
          <w:lang w:val="en-US" w:eastAsia="es-MX"/>
        </w:rPr>
        <w:t xml:space="preserve">(2012, </w:t>
      </w:r>
      <w:proofErr w:type="spellStart"/>
      <w:r w:rsidRPr="00AE5731">
        <w:rPr>
          <w:rFonts w:ascii="Arial" w:hAnsi="Arial" w:cs="Arial"/>
          <w:lang w:val="en-US" w:eastAsia="es-MX"/>
        </w:rPr>
        <w:t>diciembre</w:t>
      </w:r>
      <w:proofErr w:type="spellEnd"/>
      <w:r w:rsidRPr="00AE5731">
        <w:rPr>
          <w:rFonts w:ascii="Arial" w:hAnsi="Arial" w:cs="Arial"/>
          <w:lang w:val="en-US" w:eastAsia="es-MX"/>
        </w:rPr>
        <w:t xml:space="preserve"> 18). CORDIS | European Commission; Publication Office/CORDIS. </w:t>
      </w:r>
      <w:hyperlink r:id="rId14" w:history="1">
        <w:r w:rsidRPr="00AE5731">
          <w:rPr>
            <w:rStyle w:val="Hipervnculo"/>
            <w:rFonts w:ascii="Arial" w:hAnsi="Arial" w:cs="Arial"/>
            <w:lang w:val="en-US" w:eastAsia="es-MX"/>
          </w:rPr>
          <w:t>https://cordis.europa.eu/article/id/89978-tomato-and-potato-isoprenoid-factories/es</w:t>
        </w:r>
      </w:hyperlink>
    </w:p>
    <w:p w14:paraId="25F1AF4D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val="en-US" w:eastAsia="es-MX"/>
        </w:rPr>
      </w:pPr>
    </w:p>
    <w:p w14:paraId="22785425" w14:textId="51702A04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 xml:space="preserve">UNADM. (s/f). Macronutrientes I. Recuperado el 12 de noviembre de 2023, de </w:t>
      </w:r>
      <w:hyperlink r:id="rId15" w:history="1">
        <w:r w:rsidRPr="00AE5731">
          <w:rPr>
            <w:rStyle w:val="Hipervnculo"/>
            <w:rFonts w:ascii="Arial" w:hAnsi="Arial" w:cs="Arial"/>
            <w:lang w:eastAsia="es-MX"/>
          </w:rPr>
          <w:t>https://dmd.unadmexico.mx/contenidos/DCSBA/BLOQUE2/NA/02/NBNU/unidad_02/descargables/NBNU_U2_Contenido.pdf</w:t>
        </w:r>
      </w:hyperlink>
    </w:p>
    <w:p w14:paraId="4B5A3CC8" w14:textId="77777777" w:rsidR="00AE5731" w:rsidRP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D40C95C" w14:textId="7FFDCC40" w:rsidR="00AE5731" w:rsidRDefault="00AE5731" w:rsidP="00AE5731">
      <w:pPr>
        <w:spacing w:line="276" w:lineRule="auto"/>
        <w:jc w:val="both"/>
        <w:rPr>
          <w:rFonts w:ascii="Arial" w:hAnsi="Arial" w:cs="Arial"/>
          <w:lang w:eastAsia="es-MX"/>
        </w:rPr>
      </w:pPr>
      <w:r w:rsidRPr="00AE5731">
        <w:rPr>
          <w:rFonts w:ascii="Arial" w:hAnsi="Arial" w:cs="Arial"/>
          <w:lang w:eastAsia="es-MX"/>
        </w:rPr>
        <w:t xml:space="preserve">(S/f). Nutricionhospitalaria.org. Recuperado el 12 de noviembre de 2023, de </w:t>
      </w:r>
      <w:hyperlink r:id="rId16" w:history="1">
        <w:r w:rsidRPr="00AE5731">
          <w:rPr>
            <w:rStyle w:val="Hipervnculo"/>
            <w:rFonts w:ascii="Arial" w:hAnsi="Arial" w:cs="Arial"/>
            <w:lang w:eastAsia="es-MX"/>
          </w:rPr>
          <w:t>https://www.nutricionhospitalaria.org/articles/H1185/show#:~:text=Los%20Fosfol%C3%ADpidos%20son%20l%C3%ADpidos%20anfip%C3%A1ticos,a%20la%20de%20los%20triglic%C3%A9ridos</w:t>
        </w:r>
      </w:hyperlink>
      <w:r w:rsidRPr="00AE5731">
        <w:rPr>
          <w:rFonts w:ascii="Arial" w:hAnsi="Arial" w:cs="Arial"/>
          <w:lang w:eastAsia="es-MX"/>
        </w:rPr>
        <w:t>.</w:t>
      </w:r>
    </w:p>
    <w:p w14:paraId="20968143" w14:textId="77777777" w:rsidR="003D1E2A" w:rsidRDefault="003D1E2A"/>
    <w:sectPr w:rsidR="003D1E2A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CF4B" w14:textId="77777777" w:rsidR="00AF46A3" w:rsidRDefault="00AF46A3" w:rsidP="00D04DA7">
      <w:pPr>
        <w:spacing w:after="0" w:line="240" w:lineRule="auto"/>
      </w:pPr>
      <w:r>
        <w:separator/>
      </w:r>
    </w:p>
  </w:endnote>
  <w:endnote w:type="continuationSeparator" w:id="0">
    <w:p w14:paraId="632003CD" w14:textId="77777777" w:rsidR="00AF46A3" w:rsidRDefault="00AF46A3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32DB" w14:textId="77777777" w:rsidR="00AF46A3" w:rsidRDefault="00AF46A3" w:rsidP="00D04DA7">
      <w:pPr>
        <w:spacing w:after="0" w:line="240" w:lineRule="auto"/>
      </w:pPr>
      <w:r>
        <w:separator/>
      </w:r>
    </w:p>
  </w:footnote>
  <w:footnote w:type="continuationSeparator" w:id="0">
    <w:p w14:paraId="44E50062" w14:textId="77777777" w:rsidR="00AF46A3" w:rsidRDefault="00AF46A3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C16C4"/>
    <w:rsid w:val="00105883"/>
    <w:rsid w:val="00113A85"/>
    <w:rsid w:val="00130717"/>
    <w:rsid w:val="00132987"/>
    <w:rsid w:val="002A0548"/>
    <w:rsid w:val="003C254A"/>
    <w:rsid w:val="003C646E"/>
    <w:rsid w:val="003D1E2A"/>
    <w:rsid w:val="004339A9"/>
    <w:rsid w:val="006A209D"/>
    <w:rsid w:val="00761426"/>
    <w:rsid w:val="00776735"/>
    <w:rsid w:val="008B6E73"/>
    <w:rsid w:val="00921EF1"/>
    <w:rsid w:val="00A27F3C"/>
    <w:rsid w:val="00AE5731"/>
    <w:rsid w:val="00AF46A3"/>
    <w:rsid w:val="00B2643B"/>
    <w:rsid w:val="00C253F1"/>
    <w:rsid w:val="00D04DA7"/>
    <w:rsid w:val="00D23B14"/>
    <w:rsid w:val="00EB4020"/>
    <w:rsid w:val="00F6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A0548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A05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A0548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E5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62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317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0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1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4215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74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91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72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142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43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3293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659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54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9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0304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4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963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45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24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735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666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org.mx/scielo.php?script=sci_arttext&amp;pid=S2448-61322021000100205" TargetMode="External"/><Relationship Id="rId13" Type="http://schemas.openxmlformats.org/officeDocument/2006/relationships/hyperlink" Target="https://fmvz.unam.mx/fmvz/p_estudios/apuntes_bioquimica/Unidad_8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788&amp;course=876" TargetMode="External"/><Relationship Id="rId12" Type="http://schemas.openxmlformats.org/officeDocument/2006/relationships/hyperlink" Target="https://es.khanacademy.org/science/biology/macromolecules/lipids/a/lipi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nutricionhospitalaria.org/articles/H1185/show#:~:text=Los%20Fosfol%C3%ADpidos%20son%20l%C3%ADpidos%20anfip%C3%A1ticos,a%20la%20de%20los%20triglic%C3%A9rid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ariamenteali.com/articulo/la_importancia_de_los_carbohidrat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md.unadmexico.mx/contenidos/DCSBA/BLOQUE2/NA/02/NBNU/unidad_02/descargables/NBNU_U2_Contenido.pdf" TargetMode="External"/><Relationship Id="rId10" Type="http://schemas.openxmlformats.org/officeDocument/2006/relationships/hyperlink" Target="http://quimicaalkano.com/product/glucosa-anhidr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lineplus.gov/spanish/carbohydrates.html" TargetMode="External"/><Relationship Id="rId14" Type="http://schemas.openxmlformats.org/officeDocument/2006/relationships/hyperlink" Target="https://cordis.europa.eu/article/id/89978-tomato-and-potato-isoprenoid-factories/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2023-11-13T04:09:00Z</dcterms:created>
  <dcterms:modified xsi:type="dcterms:W3CDTF">2023-11-13T04:09:00Z</dcterms:modified>
</cp:coreProperties>
</file>