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AE51B2E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D23B14"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>Bioquímica de la nutrición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4700BC75" w:rsidR="006A209D" w:rsidRDefault="00367FF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67FFE">
        <w:rPr>
          <w:rFonts w:ascii="Arial" w:hAnsi="Arial" w:cs="Arial"/>
          <w:sz w:val="28"/>
          <w:szCs w:val="28"/>
        </w:rPr>
        <w:t>Unidad 3. Macronutrientes II</w:t>
      </w:r>
    </w:p>
    <w:p w14:paraId="5F19EA7A" w14:textId="77777777" w:rsidR="00367FFE" w:rsidRPr="00367FFE" w:rsidRDefault="00367FF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1C20BDF6" w:rsidR="006A209D" w:rsidRDefault="00367FF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67FFE">
        <w:rPr>
          <w:rFonts w:ascii="Arial" w:hAnsi="Arial" w:cs="Arial"/>
          <w:sz w:val="28"/>
          <w:szCs w:val="28"/>
        </w:rPr>
        <w:t>Autorreflexiones U3</w:t>
      </w:r>
    </w:p>
    <w:p w14:paraId="1D8166A3" w14:textId="77777777" w:rsidR="00367FFE" w:rsidRDefault="00367FF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578D0681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D23B14" w:rsidRPr="00D23B14">
          <w:rPr>
            <w:rFonts w:ascii="Arial" w:hAnsi="Arial" w:cs="Arial"/>
            <w:sz w:val="28"/>
            <w:szCs w:val="28"/>
          </w:rPr>
          <w:t>ANA ISABEL AHUJA CASARIN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795AB59D" w14:textId="26989786" w:rsidR="00367FFE" w:rsidRPr="00367FFE" w:rsidRDefault="00367FFE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67FFE">
        <w:rPr>
          <w:rFonts w:ascii="Arial" w:hAnsi="Arial" w:cs="Arial"/>
          <w:sz w:val="28"/>
          <w:szCs w:val="28"/>
        </w:rPr>
        <w:t>28 de noviembre de 2023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E18FDA6" w14:textId="77777777" w:rsidR="00D04DA7" w:rsidRDefault="00D04DA7" w:rsidP="00367FFE"/>
    <w:p w14:paraId="5ADC0E5E" w14:textId="77777777" w:rsidR="00367FFE" w:rsidRDefault="00367FFE" w:rsidP="00367FFE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E91B4F4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 xml:space="preserve">El </w:t>
      </w:r>
      <w:r w:rsidRPr="00367FFE">
        <w:rPr>
          <w:rFonts w:ascii="Arial" w:hAnsi="Arial" w:cs="Arial"/>
          <w:b/>
          <w:bCs/>
          <w:sz w:val="24"/>
          <w:szCs w:val="24"/>
        </w:rPr>
        <w:t>metabolismo</w:t>
      </w:r>
      <w:r w:rsidRPr="00367FFE">
        <w:rPr>
          <w:rFonts w:ascii="Arial" w:hAnsi="Arial" w:cs="Arial"/>
          <w:sz w:val="24"/>
          <w:szCs w:val="24"/>
        </w:rPr>
        <w:t xml:space="preserve"> celular es un fascinante y complejo proceso que impulsa la vida en cada rincón de nuestro ser. En su núcleo, se encuentran las </w:t>
      </w:r>
      <w:r w:rsidRPr="00367FFE">
        <w:rPr>
          <w:rFonts w:ascii="Arial" w:hAnsi="Arial" w:cs="Arial"/>
          <w:b/>
          <w:bCs/>
          <w:sz w:val="24"/>
          <w:szCs w:val="24"/>
        </w:rPr>
        <w:t>proteínas</w:t>
      </w:r>
      <w:r w:rsidRPr="00367FFE">
        <w:rPr>
          <w:rFonts w:ascii="Arial" w:hAnsi="Arial" w:cs="Arial"/>
          <w:sz w:val="24"/>
          <w:szCs w:val="24"/>
        </w:rPr>
        <w:t xml:space="preserve">, estructuras esenciales construidas a partir de </w:t>
      </w:r>
      <w:r w:rsidRPr="00367FFE">
        <w:rPr>
          <w:rFonts w:ascii="Arial" w:hAnsi="Arial" w:cs="Arial"/>
          <w:b/>
          <w:bCs/>
          <w:sz w:val="24"/>
          <w:szCs w:val="24"/>
        </w:rPr>
        <w:t>aminoácidos</w:t>
      </w:r>
      <w:r w:rsidRPr="00367FFE">
        <w:rPr>
          <w:rFonts w:ascii="Arial" w:hAnsi="Arial" w:cs="Arial"/>
          <w:sz w:val="24"/>
          <w:szCs w:val="24"/>
        </w:rPr>
        <w:t xml:space="preserve">, los bloques de construcción fundamentales que orquestan una danza molecular intrincada dentro de la </w:t>
      </w:r>
      <w:r w:rsidRPr="00367FFE">
        <w:rPr>
          <w:rFonts w:ascii="Arial" w:hAnsi="Arial" w:cs="Arial"/>
          <w:b/>
          <w:bCs/>
          <w:sz w:val="24"/>
          <w:szCs w:val="24"/>
        </w:rPr>
        <w:t>célula</w:t>
      </w:r>
      <w:r w:rsidRPr="00367FFE">
        <w:rPr>
          <w:rFonts w:ascii="Arial" w:hAnsi="Arial" w:cs="Arial"/>
          <w:sz w:val="24"/>
          <w:szCs w:val="24"/>
        </w:rPr>
        <w:t>.</w:t>
      </w:r>
    </w:p>
    <w:p w14:paraId="06D7AF17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 xml:space="preserve">La síntesis de </w:t>
      </w:r>
      <w:r w:rsidRPr="00367FFE">
        <w:rPr>
          <w:rFonts w:ascii="Arial" w:hAnsi="Arial" w:cs="Arial"/>
          <w:b/>
          <w:bCs/>
          <w:sz w:val="24"/>
          <w:szCs w:val="24"/>
        </w:rPr>
        <w:t>proteínas</w:t>
      </w:r>
      <w:r w:rsidRPr="00367FFE">
        <w:rPr>
          <w:rFonts w:ascii="Arial" w:hAnsi="Arial" w:cs="Arial"/>
          <w:sz w:val="24"/>
          <w:szCs w:val="24"/>
        </w:rPr>
        <w:t xml:space="preserve"> es un </w:t>
      </w:r>
      <w:proofErr w:type="gramStart"/>
      <w:r w:rsidRPr="00367FFE">
        <w:rPr>
          <w:rFonts w:ascii="Arial" w:hAnsi="Arial" w:cs="Arial"/>
          <w:sz w:val="24"/>
          <w:szCs w:val="24"/>
        </w:rPr>
        <w:t>ballet</w:t>
      </w:r>
      <w:proofErr w:type="gramEnd"/>
      <w:r w:rsidRPr="00367FFE">
        <w:rPr>
          <w:rFonts w:ascii="Arial" w:hAnsi="Arial" w:cs="Arial"/>
          <w:sz w:val="24"/>
          <w:szCs w:val="24"/>
        </w:rPr>
        <w:t xml:space="preserve"> coreografiado por la información genética, donde cada </w:t>
      </w:r>
      <w:r w:rsidRPr="00367FFE">
        <w:rPr>
          <w:rFonts w:ascii="Arial" w:hAnsi="Arial" w:cs="Arial"/>
          <w:b/>
          <w:bCs/>
          <w:sz w:val="24"/>
          <w:szCs w:val="24"/>
        </w:rPr>
        <w:t>aminoácido</w:t>
      </w:r>
      <w:r w:rsidRPr="00367FFE">
        <w:rPr>
          <w:rFonts w:ascii="Arial" w:hAnsi="Arial" w:cs="Arial"/>
          <w:sz w:val="24"/>
          <w:szCs w:val="24"/>
        </w:rPr>
        <w:t xml:space="preserve"> asume su papel específico para formar una cadena polipeptídica. Este proceso, conocido como la transcripción y traducción del ADN, es la esencia misma de la vida. Cada </w:t>
      </w:r>
      <w:r w:rsidRPr="00367FFE">
        <w:rPr>
          <w:rFonts w:ascii="Arial" w:hAnsi="Arial" w:cs="Arial"/>
          <w:b/>
          <w:bCs/>
          <w:sz w:val="24"/>
          <w:szCs w:val="24"/>
        </w:rPr>
        <w:t>enzima</w:t>
      </w:r>
      <w:r w:rsidRPr="00367FFE">
        <w:rPr>
          <w:rFonts w:ascii="Arial" w:hAnsi="Arial" w:cs="Arial"/>
          <w:sz w:val="24"/>
          <w:szCs w:val="24"/>
        </w:rPr>
        <w:t xml:space="preserve"> desencadena una reacción específica, asegurando que la secuencia de </w:t>
      </w:r>
      <w:r w:rsidRPr="00367FFE">
        <w:rPr>
          <w:rFonts w:ascii="Arial" w:hAnsi="Arial" w:cs="Arial"/>
          <w:b/>
          <w:bCs/>
          <w:sz w:val="24"/>
          <w:szCs w:val="24"/>
        </w:rPr>
        <w:t>aminoácidos</w:t>
      </w:r>
      <w:r w:rsidRPr="00367FFE">
        <w:rPr>
          <w:rFonts w:ascii="Arial" w:hAnsi="Arial" w:cs="Arial"/>
          <w:sz w:val="24"/>
          <w:szCs w:val="24"/>
        </w:rPr>
        <w:t xml:space="preserve"> se ensamble con precisión. Es como un delicado equilibrio en el que cada participante, cada </w:t>
      </w:r>
      <w:r w:rsidRPr="00367FFE">
        <w:rPr>
          <w:rFonts w:ascii="Arial" w:hAnsi="Arial" w:cs="Arial"/>
          <w:b/>
          <w:bCs/>
          <w:sz w:val="24"/>
          <w:szCs w:val="24"/>
        </w:rPr>
        <w:t>enzima</w:t>
      </w:r>
      <w:r w:rsidRPr="00367FFE">
        <w:rPr>
          <w:rFonts w:ascii="Arial" w:hAnsi="Arial" w:cs="Arial"/>
          <w:sz w:val="24"/>
          <w:szCs w:val="24"/>
        </w:rPr>
        <w:t>, es crucial para la ejecución perfecta de la función celular.</w:t>
      </w:r>
    </w:p>
    <w:p w14:paraId="1B64AC8C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 xml:space="preserve">Sin embargo, este </w:t>
      </w:r>
      <w:proofErr w:type="gramStart"/>
      <w:r w:rsidRPr="00367FFE">
        <w:rPr>
          <w:rFonts w:ascii="Arial" w:hAnsi="Arial" w:cs="Arial"/>
          <w:sz w:val="24"/>
          <w:szCs w:val="24"/>
        </w:rPr>
        <w:t>ballet</w:t>
      </w:r>
      <w:proofErr w:type="gramEnd"/>
      <w:r w:rsidRPr="00367FFE">
        <w:rPr>
          <w:rFonts w:ascii="Arial" w:hAnsi="Arial" w:cs="Arial"/>
          <w:sz w:val="24"/>
          <w:szCs w:val="24"/>
        </w:rPr>
        <w:t xml:space="preserve"> molecular no solo implica la </w:t>
      </w:r>
      <w:r w:rsidRPr="00367FFE">
        <w:rPr>
          <w:rFonts w:ascii="Arial" w:hAnsi="Arial" w:cs="Arial"/>
          <w:b/>
          <w:bCs/>
          <w:sz w:val="24"/>
          <w:szCs w:val="24"/>
        </w:rPr>
        <w:t>síntesis</w:t>
      </w:r>
      <w:r w:rsidRPr="00367FFE">
        <w:rPr>
          <w:rFonts w:ascii="Arial" w:hAnsi="Arial" w:cs="Arial"/>
          <w:sz w:val="24"/>
          <w:szCs w:val="24"/>
        </w:rPr>
        <w:t xml:space="preserve"> de </w:t>
      </w:r>
      <w:r w:rsidRPr="00367FFE">
        <w:rPr>
          <w:rFonts w:ascii="Arial" w:hAnsi="Arial" w:cs="Arial"/>
          <w:b/>
          <w:bCs/>
          <w:sz w:val="24"/>
          <w:szCs w:val="24"/>
        </w:rPr>
        <w:t>proteínas</w:t>
      </w:r>
      <w:r w:rsidRPr="00367FFE">
        <w:rPr>
          <w:rFonts w:ascii="Arial" w:hAnsi="Arial" w:cs="Arial"/>
          <w:sz w:val="24"/>
          <w:szCs w:val="24"/>
        </w:rPr>
        <w:t xml:space="preserve">. El metabolismo celular también contempla la descomposición de estas moléculas complejas. Aquí es donde entra en juego la producción de </w:t>
      </w:r>
      <w:r w:rsidRPr="00367FFE">
        <w:rPr>
          <w:rFonts w:ascii="Arial" w:hAnsi="Arial" w:cs="Arial"/>
          <w:b/>
          <w:bCs/>
          <w:sz w:val="24"/>
          <w:szCs w:val="24"/>
        </w:rPr>
        <w:t>urea</w:t>
      </w:r>
      <w:r w:rsidRPr="00367FFE">
        <w:rPr>
          <w:rFonts w:ascii="Arial" w:hAnsi="Arial" w:cs="Arial"/>
          <w:sz w:val="24"/>
          <w:szCs w:val="24"/>
        </w:rPr>
        <w:t xml:space="preserve">, un subproducto del metabolismo de los </w:t>
      </w:r>
      <w:r w:rsidRPr="00367FFE">
        <w:rPr>
          <w:rFonts w:ascii="Arial" w:hAnsi="Arial" w:cs="Arial"/>
          <w:b/>
          <w:bCs/>
          <w:sz w:val="24"/>
          <w:szCs w:val="24"/>
        </w:rPr>
        <w:t>aminoácidos</w:t>
      </w:r>
      <w:r w:rsidRPr="00367FFE">
        <w:rPr>
          <w:rFonts w:ascii="Arial" w:hAnsi="Arial" w:cs="Arial"/>
          <w:sz w:val="24"/>
          <w:szCs w:val="24"/>
        </w:rPr>
        <w:t xml:space="preserve">. Este compuesto es la vía principal para la </w:t>
      </w:r>
      <w:r w:rsidRPr="00367FFE">
        <w:rPr>
          <w:rFonts w:ascii="Arial" w:hAnsi="Arial" w:cs="Arial"/>
          <w:b/>
          <w:bCs/>
          <w:sz w:val="24"/>
          <w:szCs w:val="24"/>
        </w:rPr>
        <w:t>eliminación</w:t>
      </w:r>
      <w:r w:rsidRPr="00367FFE">
        <w:rPr>
          <w:rFonts w:ascii="Arial" w:hAnsi="Arial" w:cs="Arial"/>
          <w:sz w:val="24"/>
          <w:szCs w:val="24"/>
        </w:rPr>
        <w:t xml:space="preserve"> de los residuos nitrogenados resultantes de la descomposición de las </w:t>
      </w:r>
      <w:r w:rsidRPr="00367FFE">
        <w:rPr>
          <w:rFonts w:ascii="Arial" w:hAnsi="Arial" w:cs="Arial"/>
          <w:b/>
          <w:bCs/>
          <w:sz w:val="24"/>
          <w:szCs w:val="24"/>
        </w:rPr>
        <w:t>proteínas</w:t>
      </w:r>
      <w:r w:rsidRPr="00367FFE">
        <w:rPr>
          <w:rFonts w:ascii="Arial" w:hAnsi="Arial" w:cs="Arial"/>
          <w:sz w:val="24"/>
          <w:szCs w:val="24"/>
        </w:rPr>
        <w:t xml:space="preserve">. La </w:t>
      </w:r>
      <w:r w:rsidRPr="00367FFE">
        <w:rPr>
          <w:rFonts w:ascii="Arial" w:hAnsi="Arial" w:cs="Arial"/>
          <w:b/>
          <w:bCs/>
          <w:sz w:val="24"/>
          <w:szCs w:val="24"/>
        </w:rPr>
        <w:t>eliminación</w:t>
      </w:r>
      <w:r w:rsidRPr="00367FFE">
        <w:rPr>
          <w:rFonts w:ascii="Arial" w:hAnsi="Arial" w:cs="Arial"/>
          <w:sz w:val="24"/>
          <w:szCs w:val="24"/>
        </w:rPr>
        <w:t xml:space="preserve"> de la </w:t>
      </w:r>
      <w:r w:rsidRPr="00367FFE">
        <w:rPr>
          <w:rFonts w:ascii="Arial" w:hAnsi="Arial" w:cs="Arial"/>
          <w:b/>
          <w:bCs/>
          <w:sz w:val="24"/>
          <w:szCs w:val="24"/>
        </w:rPr>
        <w:t>urea</w:t>
      </w:r>
      <w:r w:rsidRPr="00367FFE">
        <w:rPr>
          <w:rFonts w:ascii="Arial" w:hAnsi="Arial" w:cs="Arial"/>
          <w:sz w:val="24"/>
          <w:szCs w:val="24"/>
        </w:rPr>
        <w:t xml:space="preserve"> es esencial para prevenir la acumulación tóxica de amonio en el organismo, lo que podría resultar letal para la célula.</w:t>
      </w:r>
    </w:p>
    <w:p w14:paraId="003C2A44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 xml:space="preserve">La </w:t>
      </w:r>
      <w:r w:rsidRPr="00367FFE">
        <w:rPr>
          <w:rFonts w:ascii="Arial" w:hAnsi="Arial" w:cs="Arial"/>
          <w:b/>
          <w:bCs/>
          <w:sz w:val="24"/>
          <w:szCs w:val="24"/>
        </w:rPr>
        <w:t>eliminación</w:t>
      </w:r>
      <w:r w:rsidRPr="00367FFE">
        <w:rPr>
          <w:rFonts w:ascii="Arial" w:hAnsi="Arial" w:cs="Arial"/>
          <w:sz w:val="24"/>
          <w:szCs w:val="24"/>
        </w:rPr>
        <w:t xml:space="preserve"> de la </w:t>
      </w:r>
      <w:r w:rsidRPr="00367FFE">
        <w:rPr>
          <w:rFonts w:ascii="Arial" w:hAnsi="Arial" w:cs="Arial"/>
          <w:b/>
          <w:bCs/>
          <w:sz w:val="24"/>
          <w:szCs w:val="24"/>
        </w:rPr>
        <w:t>urea</w:t>
      </w:r>
      <w:r w:rsidRPr="00367FFE">
        <w:rPr>
          <w:rFonts w:ascii="Arial" w:hAnsi="Arial" w:cs="Arial"/>
          <w:sz w:val="24"/>
          <w:szCs w:val="24"/>
        </w:rPr>
        <w:t xml:space="preserve"> es una función vital de los riñones, órganos maestros que filtran la sangre y excretan este compuesto a través de la orina. Este proceso asegura que los niveles de </w:t>
      </w:r>
      <w:r w:rsidRPr="00367FFE">
        <w:rPr>
          <w:rFonts w:ascii="Arial" w:hAnsi="Arial" w:cs="Arial"/>
          <w:b/>
          <w:bCs/>
          <w:sz w:val="24"/>
          <w:szCs w:val="24"/>
        </w:rPr>
        <w:t>aminoácidos</w:t>
      </w:r>
      <w:r w:rsidRPr="00367FFE">
        <w:rPr>
          <w:rFonts w:ascii="Arial" w:hAnsi="Arial" w:cs="Arial"/>
          <w:sz w:val="24"/>
          <w:szCs w:val="24"/>
        </w:rPr>
        <w:t xml:space="preserve"> y otros productos del metabolismo se mantengan en equilibrio, permitiendo que la célula funcione de manera óptima.</w:t>
      </w:r>
    </w:p>
    <w:p w14:paraId="1F2E170C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 xml:space="preserve">En el corazón de esta reflexión se encuentra la interconexión entre la </w:t>
      </w:r>
      <w:r w:rsidRPr="00367FFE">
        <w:rPr>
          <w:rFonts w:ascii="Arial" w:hAnsi="Arial" w:cs="Arial"/>
          <w:b/>
          <w:bCs/>
          <w:sz w:val="24"/>
          <w:szCs w:val="24"/>
        </w:rPr>
        <w:t>síntesis</w:t>
      </w:r>
      <w:r w:rsidRPr="00367FFE">
        <w:rPr>
          <w:rFonts w:ascii="Arial" w:hAnsi="Arial" w:cs="Arial"/>
          <w:sz w:val="24"/>
          <w:szCs w:val="24"/>
        </w:rPr>
        <w:t xml:space="preserve"> y la </w:t>
      </w:r>
      <w:r w:rsidRPr="00367FFE">
        <w:rPr>
          <w:rFonts w:ascii="Arial" w:hAnsi="Arial" w:cs="Arial"/>
          <w:b/>
          <w:bCs/>
          <w:sz w:val="24"/>
          <w:szCs w:val="24"/>
        </w:rPr>
        <w:t>eliminación</w:t>
      </w:r>
      <w:r w:rsidRPr="00367FFE">
        <w:rPr>
          <w:rFonts w:ascii="Arial" w:hAnsi="Arial" w:cs="Arial"/>
          <w:sz w:val="24"/>
          <w:szCs w:val="24"/>
        </w:rPr>
        <w:t xml:space="preserve">, dos caras de la misma moneda en el ciclo de la vida celular. La </w:t>
      </w:r>
      <w:r w:rsidRPr="00367FFE">
        <w:rPr>
          <w:rFonts w:ascii="Arial" w:hAnsi="Arial" w:cs="Arial"/>
          <w:b/>
          <w:bCs/>
          <w:sz w:val="24"/>
          <w:szCs w:val="24"/>
        </w:rPr>
        <w:t>síntesis</w:t>
      </w:r>
      <w:r w:rsidRPr="00367FFE">
        <w:rPr>
          <w:rFonts w:ascii="Arial" w:hAnsi="Arial" w:cs="Arial"/>
          <w:sz w:val="24"/>
          <w:szCs w:val="24"/>
        </w:rPr>
        <w:t xml:space="preserve"> de </w:t>
      </w:r>
      <w:r w:rsidRPr="00367FFE">
        <w:rPr>
          <w:rFonts w:ascii="Arial" w:hAnsi="Arial" w:cs="Arial"/>
          <w:b/>
          <w:bCs/>
          <w:sz w:val="24"/>
          <w:szCs w:val="24"/>
        </w:rPr>
        <w:t>proteínas</w:t>
      </w:r>
      <w:r w:rsidRPr="00367FFE">
        <w:rPr>
          <w:rFonts w:ascii="Arial" w:hAnsi="Arial" w:cs="Arial"/>
          <w:sz w:val="24"/>
          <w:szCs w:val="24"/>
        </w:rPr>
        <w:t xml:space="preserve"> alimenta la maquinaria celular, proporcionando las herramientas necesarias para el crecimiento y la reparación. Por otro lado, la </w:t>
      </w:r>
      <w:r w:rsidRPr="00367FFE">
        <w:rPr>
          <w:rFonts w:ascii="Arial" w:hAnsi="Arial" w:cs="Arial"/>
          <w:b/>
          <w:bCs/>
          <w:sz w:val="24"/>
          <w:szCs w:val="24"/>
        </w:rPr>
        <w:t>eliminación</w:t>
      </w:r>
      <w:r w:rsidRPr="00367FFE">
        <w:rPr>
          <w:rFonts w:ascii="Arial" w:hAnsi="Arial" w:cs="Arial"/>
          <w:sz w:val="24"/>
          <w:szCs w:val="24"/>
        </w:rPr>
        <w:t xml:space="preserve"> de </w:t>
      </w:r>
      <w:r w:rsidRPr="00367FFE">
        <w:rPr>
          <w:rFonts w:ascii="Arial" w:hAnsi="Arial" w:cs="Arial"/>
          <w:b/>
          <w:bCs/>
          <w:sz w:val="24"/>
          <w:szCs w:val="24"/>
        </w:rPr>
        <w:t>urea</w:t>
      </w:r>
      <w:r w:rsidRPr="00367FFE">
        <w:rPr>
          <w:rFonts w:ascii="Arial" w:hAnsi="Arial" w:cs="Arial"/>
          <w:sz w:val="24"/>
          <w:szCs w:val="24"/>
        </w:rPr>
        <w:t xml:space="preserve"> es la válvula de escape que evita la intoxicación de la célula por los subproductos tóxicos del metabolismo.</w:t>
      </w:r>
    </w:p>
    <w:p w14:paraId="1791B983" w14:textId="77777777" w:rsidR="00D04DA7" w:rsidRPr="00367FFE" w:rsidRDefault="00D04DA7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868C76" w14:textId="77777777" w:rsidR="00D04DA7" w:rsidRPr="00367FFE" w:rsidRDefault="00D04DA7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5042B78D" w14:textId="77777777" w:rsidR="00D04DA7" w:rsidRDefault="00D04DA7" w:rsidP="00367FFE">
      <w:pPr>
        <w:rPr>
          <w:rFonts w:ascii="Arial" w:hAnsi="Arial" w:cs="Arial"/>
          <w:b/>
          <w:bCs/>
          <w:sz w:val="24"/>
          <w:szCs w:val="24"/>
        </w:rPr>
      </w:pPr>
    </w:p>
    <w:p w14:paraId="35920A0E" w14:textId="77777777" w:rsidR="00367FFE" w:rsidRPr="00C569EB" w:rsidRDefault="00367FFE" w:rsidP="00367FFE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74E4AC4" w14:textId="1630919B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Aminoácidos. (s/f). Medlineplus.gov.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8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https://medlineplus.gov/spanish/ency/article/002222.htm</w:t>
        </w:r>
      </w:hyperlink>
    </w:p>
    <w:p w14:paraId="46EB6336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973471" w14:textId="7C706035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Aula Virtual de Biolog</w:t>
      </w:r>
      <w:r>
        <w:rPr>
          <w:rFonts w:ascii="Tahoma" w:hAnsi="Tahoma" w:cs="Tahoma"/>
          <w:sz w:val="24"/>
          <w:szCs w:val="24"/>
        </w:rPr>
        <w:t>í</w:t>
      </w:r>
      <w:r w:rsidRPr="00367FFE">
        <w:rPr>
          <w:rFonts w:ascii="Arial" w:hAnsi="Arial" w:cs="Arial"/>
          <w:sz w:val="24"/>
          <w:szCs w:val="24"/>
        </w:rPr>
        <w:t>a. (s/f). Www.um.es.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9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https://www.um.es/molecula/prot04.htm</w:t>
        </w:r>
      </w:hyperlink>
    </w:p>
    <w:p w14:paraId="60C3BAD3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E32072" w14:textId="6F92C8BA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 xml:space="preserve">de los AA absorbidos, D. (s/f). Metabolismo de las proteínas. Edu.uy. Recuperado el 29 de noviembre de 2023, de </w:t>
      </w:r>
      <w:hyperlink r:id="rId10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http://prodanimal.fagro.edu.uy/cursos/NUTRICION/MATERIAL%202012/2012.Proteinas.Metabolismo.pdf</w:t>
        </w:r>
      </w:hyperlink>
    </w:p>
    <w:p w14:paraId="57608F8D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7001C5" w14:textId="63685253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7FFE">
        <w:rPr>
          <w:rFonts w:ascii="Arial" w:hAnsi="Arial" w:cs="Arial"/>
          <w:sz w:val="24"/>
          <w:szCs w:val="24"/>
        </w:rPr>
        <w:t>Mpa</w:t>
      </w:r>
      <w:proofErr w:type="spellEnd"/>
      <w:r w:rsidRPr="00367FFE">
        <w:rPr>
          <w:rFonts w:ascii="Arial" w:hAnsi="Arial" w:cs="Arial"/>
          <w:sz w:val="24"/>
          <w:szCs w:val="24"/>
        </w:rPr>
        <w:t>, C., Carlos, M., &amp; Olvera, G. (s/f). UNIDAD 5. AMINOÁCIDOS Y PROTEÍNAS. Unam.mx.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11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https://fmvz.unam.mx/fmvz/p_estudios/apuntes_bioquimica/Unidad_5.pdf</w:t>
        </w:r>
      </w:hyperlink>
    </w:p>
    <w:p w14:paraId="031FA466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BF10AF" w14:textId="1AEF6C3B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¿Qué son las proteínas y qué es lo que hacen? (s/f). Medlineplus.gov.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12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https://medlineplus.gov/spanish/genetica/entender/comofuncionangenes/proteina/</w:t>
        </w:r>
      </w:hyperlink>
    </w:p>
    <w:p w14:paraId="0AEFC73E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BB5BCF" w14:textId="15D0AF9A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Ramírez, J. R., &amp; Aceves, M. A. (s/f). Enzimas: ¿qué son y cómo funcionan? Unam.mx.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13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https://www.revista.unam.mx/vol.15/num12/art91/</w:t>
        </w:r>
      </w:hyperlink>
    </w:p>
    <w:p w14:paraId="4DBDD636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CFB06F" w14:textId="59765CAE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7FFE">
        <w:rPr>
          <w:rFonts w:ascii="Arial" w:hAnsi="Arial" w:cs="Arial"/>
          <w:sz w:val="24"/>
          <w:szCs w:val="24"/>
        </w:rPr>
        <w:t>Uba</w:t>
      </w:r>
      <w:proofErr w:type="spellEnd"/>
      <w:r w:rsidRPr="00367FFE">
        <w:rPr>
          <w:rFonts w:ascii="Arial" w:hAnsi="Arial" w:cs="Arial"/>
          <w:sz w:val="24"/>
          <w:szCs w:val="24"/>
        </w:rPr>
        <w:t xml:space="preserve">, B. V. [@bioquimicavirtualuba2247]. (2019, marzo 7). METABOLISMO DE LAS PROTEINAS. </w:t>
      </w:r>
      <w:proofErr w:type="spellStart"/>
      <w:r w:rsidRPr="00367FFE">
        <w:rPr>
          <w:rFonts w:ascii="Arial" w:hAnsi="Arial" w:cs="Arial"/>
          <w:sz w:val="24"/>
          <w:szCs w:val="24"/>
        </w:rPr>
        <w:t>Youtube</w:t>
      </w:r>
      <w:proofErr w:type="spellEnd"/>
      <w:r w:rsidRPr="00367FFE">
        <w:rPr>
          <w:rFonts w:ascii="Arial" w:hAnsi="Arial" w:cs="Arial"/>
          <w:sz w:val="24"/>
          <w:szCs w:val="24"/>
        </w:rPr>
        <w:t xml:space="preserve">. </w:t>
      </w:r>
      <w:hyperlink r:id="rId14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https://www.youtube.com/watch?v=dAD3CeBHp3U</w:t>
        </w:r>
      </w:hyperlink>
    </w:p>
    <w:p w14:paraId="68B04B7E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4D1151" w14:textId="12222A54" w:rsid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UNADM. (s/f). Macronutrientes II. Unadmexico.mx.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15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https://dmd.unadmexico.mx/contenidos/DCSBA/BLOQUE2/NA/02/NBNU/unidad_03/descargables/NBNU_U3_Contenido.pdf</w:t>
        </w:r>
      </w:hyperlink>
    </w:p>
    <w:p w14:paraId="175B590A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D9E2385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4709DD" w14:textId="313473F5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Universidad Complutense de Madrid. (s/f). Manual de Nutrición y Dietética. Ucm.es.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16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https://www.ucm.es/data/cont/docs/458-2013-07-24-cap-5-proteinas.pdf</w:t>
        </w:r>
      </w:hyperlink>
    </w:p>
    <w:p w14:paraId="5432B61B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968143" w14:textId="19C77994" w:rsidR="003D1E2A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7FFE">
        <w:rPr>
          <w:rFonts w:ascii="Arial" w:hAnsi="Arial" w:cs="Arial"/>
          <w:sz w:val="24"/>
          <w:szCs w:val="24"/>
        </w:rPr>
        <w:t>Universidad de Murcia. (s/f). Los aminoácidos. Www.um.es. Recuperado el 2</w:t>
      </w:r>
      <w:r>
        <w:rPr>
          <w:rFonts w:ascii="Arial" w:hAnsi="Arial" w:cs="Arial"/>
          <w:sz w:val="24"/>
          <w:szCs w:val="24"/>
        </w:rPr>
        <w:t>8</w:t>
      </w:r>
      <w:r w:rsidRPr="00367FFE">
        <w:rPr>
          <w:rFonts w:ascii="Arial" w:hAnsi="Arial" w:cs="Arial"/>
          <w:sz w:val="24"/>
          <w:szCs w:val="24"/>
        </w:rPr>
        <w:t xml:space="preserve"> de noviembre de 2023, de </w:t>
      </w:r>
      <w:hyperlink r:id="rId17" w:history="1">
        <w:r w:rsidRPr="00D427F5">
          <w:rPr>
            <w:rStyle w:val="Hipervnculo"/>
            <w:rFonts w:ascii="Arial" w:hAnsi="Arial" w:cs="Arial"/>
            <w:sz w:val="24"/>
            <w:szCs w:val="24"/>
          </w:rPr>
          <w:t>https://www.um.es/molecula/prot02.htm</w:t>
        </w:r>
      </w:hyperlink>
    </w:p>
    <w:p w14:paraId="7E0B9D80" w14:textId="77777777" w:rsidR="00367FFE" w:rsidRPr="00367FFE" w:rsidRDefault="00367FFE" w:rsidP="00367F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367FFE" w:rsidRPr="00367FFE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20B2" w14:textId="77777777" w:rsidR="00CB24C2" w:rsidRDefault="00CB24C2" w:rsidP="00D04DA7">
      <w:pPr>
        <w:spacing w:after="0" w:line="240" w:lineRule="auto"/>
      </w:pPr>
      <w:r>
        <w:separator/>
      </w:r>
    </w:p>
  </w:endnote>
  <w:endnote w:type="continuationSeparator" w:id="0">
    <w:p w14:paraId="5F2052DA" w14:textId="77777777" w:rsidR="00CB24C2" w:rsidRDefault="00CB24C2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2934" w14:textId="77777777" w:rsidR="00CB24C2" w:rsidRDefault="00CB24C2" w:rsidP="00D04DA7">
      <w:pPr>
        <w:spacing w:after="0" w:line="240" w:lineRule="auto"/>
      </w:pPr>
      <w:r>
        <w:separator/>
      </w:r>
    </w:p>
  </w:footnote>
  <w:footnote w:type="continuationSeparator" w:id="0">
    <w:p w14:paraId="1AC94BDA" w14:textId="77777777" w:rsidR="00CB24C2" w:rsidRDefault="00CB24C2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67FFE"/>
    <w:rsid w:val="003C646E"/>
    <w:rsid w:val="003D1E2A"/>
    <w:rsid w:val="004339A9"/>
    <w:rsid w:val="006A209D"/>
    <w:rsid w:val="00761426"/>
    <w:rsid w:val="00776735"/>
    <w:rsid w:val="008B6E73"/>
    <w:rsid w:val="00921EF1"/>
    <w:rsid w:val="00A27F3C"/>
    <w:rsid w:val="00B2643B"/>
    <w:rsid w:val="00C253F1"/>
    <w:rsid w:val="00CB24C2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67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ency/article/002222.htm" TargetMode="External"/><Relationship Id="rId13" Type="http://schemas.openxmlformats.org/officeDocument/2006/relationships/hyperlink" Target="https://www.revista.unam.mx/vol.15/num12/art91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788&amp;course=876" TargetMode="External"/><Relationship Id="rId12" Type="http://schemas.openxmlformats.org/officeDocument/2006/relationships/hyperlink" Target="https://medlineplus.gov/spanish/genetica/entender/comofuncionangenes/proteina/" TargetMode="External"/><Relationship Id="rId17" Type="http://schemas.openxmlformats.org/officeDocument/2006/relationships/hyperlink" Target="https://www.um.es/molecula/prot02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cm.es/data/cont/docs/458-2013-07-24-cap-5-proteina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mvz.unam.mx/fmvz/p_estudios/apuntes_bioquimica/Unidad_5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md.unadmexico.mx/contenidos/DCSBA/BLOQUE2/NA/02/NBNU/unidad_03/descargables/NBNU_U3_Contenido.pdf" TargetMode="External"/><Relationship Id="rId10" Type="http://schemas.openxmlformats.org/officeDocument/2006/relationships/hyperlink" Target="http://prodanimal.fagro.edu.uy/cursos/NUTRICION/MATERIAL%202012/2012.Proteinas.Metabolismo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m.es/molecula/prot04.htm" TargetMode="External"/><Relationship Id="rId14" Type="http://schemas.openxmlformats.org/officeDocument/2006/relationships/hyperlink" Target="https://www.youtube.com/watch?v=dAD3CeBHp3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2023-11-29T02:49:00Z</dcterms:created>
  <dcterms:modified xsi:type="dcterms:W3CDTF">2023-11-29T02:49:00Z</dcterms:modified>
</cp:coreProperties>
</file>