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5876" w:type="dxa"/>
        <w:tblInd w:w="-1089" w:type="dxa"/>
        <w:tblLayout w:type="fixed"/>
        <w:tblLook w:val="04A0" w:firstRow="1" w:lastRow="0" w:firstColumn="1" w:lastColumn="0" w:noHBand="0" w:noVBand="1"/>
      </w:tblPr>
      <w:tblGrid>
        <w:gridCol w:w="1933"/>
        <w:gridCol w:w="6572"/>
        <w:gridCol w:w="7371"/>
      </w:tblGrid>
      <w:tr w:rsidR="003C09D6" w:rsidRPr="003C09D6" w14:paraId="2FF25906" w14:textId="77777777" w:rsidTr="003C09D6">
        <w:tc>
          <w:tcPr>
            <w:tcW w:w="15876" w:type="dxa"/>
            <w:gridSpan w:val="3"/>
          </w:tcPr>
          <w:p w14:paraId="56259A92" w14:textId="104C6362" w:rsidR="00DF42F4" w:rsidRPr="00CA705A" w:rsidRDefault="00DF42F4" w:rsidP="00DF42F4">
            <w:pPr>
              <w:jc w:val="center"/>
              <w:rPr>
                <w:rFonts w:ascii="Montserrat" w:eastAsiaTheme="minorHAnsi" w:hAnsi="Montserrat" w:cs="Arial"/>
                <w:b/>
                <w:sz w:val="28"/>
                <w:szCs w:val="28"/>
                <w:lang w:eastAsia="en-US"/>
              </w:rPr>
            </w:pPr>
            <w:r w:rsidRPr="00CA705A">
              <w:rPr>
                <w:rFonts w:ascii="Montserrat" w:eastAsiaTheme="minorHAnsi" w:hAnsi="Montserrat" w:cs="Arial"/>
                <w:b/>
                <w:sz w:val="28"/>
                <w:szCs w:val="28"/>
                <w:lang w:eastAsia="en-US"/>
              </w:rPr>
              <w:t>Planeación didáctica del docente en línea</w:t>
            </w:r>
          </w:p>
          <w:p w14:paraId="7BA7C96C" w14:textId="5D8D5235" w:rsidR="00DF42F4" w:rsidRPr="00CA705A" w:rsidRDefault="00CA705A" w:rsidP="00DF42F4">
            <w:pPr>
              <w:jc w:val="center"/>
              <w:rPr>
                <w:rFonts w:ascii="Montserrat" w:eastAsiaTheme="minorHAnsi" w:hAnsi="Montserrat" w:cs="Arial"/>
                <w:b/>
                <w:sz w:val="28"/>
                <w:szCs w:val="28"/>
                <w:lang w:eastAsia="en-US"/>
              </w:rPr>
            </w:pPr>
            <w:r w:rsidRPr="00CA705A">
              <w:rPr>
                <w:rFonts w:ascii="Montserrat" w:eastAsiaTheme="minorHAnsi" w:hAnsi="Montserrat" w:cs="Arial"/>
                <w:b/>
                <w:noProof/>
                <w:sz w:val="28"/>
                <w:szCs w:val="28"/>
                <w:lang w:eastAsia="en-US"/>
              </w:rPr>
              <w:drawing>
                <wp:anchor distT="0" distB="0" distL="114300" distR="114300" simplePos="0" relativeHeight="251663360" behindDoc="0" locked="0" layoutInCell="1" allowOverlap="1" wp14:anchorId="2006E5C5" wp14:editId="57DD33F7">
                  <wp:simplePos x="0" y="0"/>
                  <wp:positionH relativeFrom="column">
                    <wp:posOffset>58148</wp:posOffset>
                  </wp:positionH>
                  <wp:positionV relativeFrom="paragraph">
                    <wp:posOffset>10795</wp:posOffset>
                  </wp:positionV>
                  <wp:extent cx="2830195" cy="511810"/>
                  <wp:effectExtent l="0" t="0" r="825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195" cy="51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73422" w14:textId="77777777" w:rsidR="00DF42F4" w:rsidRPr="00CA705A" w:rsidRDefault="00DF42F4" w:rsidP="00DF42F4">
            <w:pPr>
              <w:jc w:val="center"/>
              <w:rPr>
                <w:rFonts w:ascii="Montserrat" w:eastAsiaTheme="minorHAnsi" w:hAnsi="Montserrat" w:cs="Arial"/>
                <w:b/>
                <w:sz w:val="28"/>
                <w:szCs w:val="28"/>
                <w:lang w:eastAsia="en-US"/>
              </w:rPr>
            </w:pPr>
            <w:r w:rsidRPr="00CA705A">
              <w:rPr>
                <w:rFonts w:ascii="Montserrat" w:eastAsiaTheme="minorHAnsi" w:hAnsi="Montserrat" w:cs="Arial"/>
                <w:b/>
                <w:sz w:val="28"/>
                <w:szCs w:val="28"/>
                <w:lang w:eastAsia="en-US"/>
              </w:rPr>
              <w:t>Licenciatura: NUTRICIÓN APLICADA</w:t>
            </w:r>
          </w:p>
          <w:p w14:paraId="36C7FEF4" w14:textId="77777777" w:rsidR="00DF42F4" w:rsidRPr="00CA705A" w:rsidRDefault="00DF42F4" w:rsidP="00DF42F4">
            <w:pPr>
              <w:jc w:val="center"/>
              <w:rPr>
                <w:rFonts w:ascii="Montserrat" w:eastAsiaTheme="minorHAnsi" w:hAnsi="Montserrat" w:cs="Arial"/>
                <w:b/>
                <w:sz w:val="28"/>
                <w:szCs w:val="28"/>
                <w:lang w:eastAsia="en-US"/>
              </w:rPr>
            </w:pPr>
            <w:r w:rsidRPr="00CA705A">
              <w:rPr>
                <w:rFonts w:ascii="Montserrat" w:eastAsiaTheme="minorHAnsi" w:hAnsi="Montserrat" w:cs="Arial"/>
                <w:b/>
                <w:sz w:val="28"/>
                <w:szCs w:val="28"/>
                <w:lang w:eastAsia="en-US"/>
              </w:rPr>
              <w:t>Asignatura: BIOQUÍMICA METABÓLICA</w:t>
            </w:r>
          </w:p>
          <w:p w14:paraId="18B69803" w14:textId="27F5BDA4" w:rsidR="005021B4" w:rsidRPr="00CA5F48" w:rsidRDefault="005021B4" w:rsidP="00FE7679">
            <w:pPr>
              <w:jc w:val="center"/>
            </w:pPr>
          </w:p>
        </w:tc>
      </w:tr>
      <w:tr w:rsidR="003C09D6" w:rsidRPr="003C09D6" w14:paraId="693E2D80" w14:textId="77777777" w:rsidTr="009616B8">
        <w:tc>
          <w:tcPr>
            <w:tcW w:w="15876" w:type="dxa"/>
            <w:gridSpan w:val="3"/>
            <w:shd w:val="clear" w:color="auto" w:fill="auto"/>
          </w:tcPr>
          <w:p w14:paraId="7F4DFBEA" w14:textId="77777777" w:rsidR="00A75285" w:rsidRPr="00CA705A" w:rsidRDefault="00A75285">
            <w:pPr>
              <w:rPr>
                <w:rFonts w:ascii="Montserrat" w:eastAsiaTheme="minorHAnsi" w:hAnsi="Montserrat" w:cs="Arial"/>
                <w:b/>
                <w:sz w:val="28"/>
                <w:szCs w:val="28"/>
                <w:lang w:eastAsia="en-US"/>
              </w:rPr>
            </w:pPr>
            <w:r w:rsidRPr="00CA705A">
              <w:rPr>
                <w:rFonts w:ascii="Montserrat" w:eastAsiaTheme="minorHAnsi" w:hAnsi="Montserrat" w:cs="Arial"/>
                <w:b/>
                <w:sz w:val="28"/>
                <w:szCs w:val="28"/>
                <w:lang w:eastAsia="en-US"/>
              </w:rPr>
              <w:t>Competencia general de la asignatura:</w:t>
            </w:r>
          </w:p>
          <w:p w14:paraId="6DC63DCF" w14:textId="77777777" w:rsidR="00DB5B01" w:rsidRPr="004916A4" w:rsidRDefault="00FA31EB" w:rsidP="00FA31EB">
            <w:pPr>
              <w:spacing w:line="276" w:lineRule="auto"/>
              <w:jc w:val="both"/>
              <w:rPr>
                <w:rFonts w:cs="Arial"/>
              </w:rPr>
            </w:pPr>
            <w:r w:rsidRPr="00CA705A">
              <w:rPr>
                <w:rFonts w:ascii="Montserrat" w:eastAsiaTheme="minorHAnsi" w:hAnsi="Montserrat" w:cs="Arial"/>
                <w:sz w:val="22"/>
                <w:szCs w:val="22"/>
                <w:lang w:eastAsia="en-US"/>
              </w:rPr>
              <w:t>Analizar el metabolismo de los macronutrientes, por medio de las rutas metabólicas para asociar el requerimiento de energía en el ciclo del alimento-ayuno.</w:t>
            </w:r>
          </w:p>
        </w:tc>
      </w:tr>
      <w:tr w:rsidR="003C09D6" w:rsidRPr="003C09D6" w14:paraId="5677EFED" w14:textId="77777777" w:rsidTr="009616B8">
        <w:tc>
          <w:tcPr>
            <w:tcW w:w="15876" w:type="dxa"/>
            <w:gridSpan w:val="3"/>
            <w:shd w:val="clear" w:color="auto" w:fill="auto"/>
          </w:tcPr>
          <w:p w14:paraId="116478B8" w14:textId="325CA288" w:rsidR="009C474E" w:rsidRPr="009633C1" w:rsidRDefault="00B651A0" w:rsidP="009633C1">
            <w:pPr>
              <w:jc w:val="center"/>
              <w:rPr>
                <w:b/>
                <w:color w:val="C00000"/>
                <w:sz w:val="36"/>
                <w:szCs w:val="36"/>
                <w:lang w:val="es-ES_tradnl"/>
              </w:rPr>
            </w:pPr>
            <w:r w:rsidRPr="00CA705A">
              <w:rPr>
                <w:rFonts w:ascii="Montserrat" w:eastAsiaTheme="minorHAnsi" w:hAnsi="Montserrat" w:cs="Arial"/>
                <w:b/>
                <w:color w:val="C00000"/>
                <w:sz w:val="28"/>
                <w:szCs w:val="28"/>
                <w:lang w:eastAsia="en-US"/>
              </w:rPr>
              <w:t>Unidad 3</w:t>
            </w:r>
            <w:r w:rsidR="00A75285" w:rsidRPr="00CA705A">
              <w:rPr>
                <w:rFonts w:ascii="Montserrat" w:eastAsiaTheme="minorHAnsi" w:hAnsi="Montserrat" w:cs="Arial"/>
                <w:b/>
                <w:color w:val="C00000"/>
                <w:sz w:val="28"/>
                <w:szCs w:val="28"/>
                <w:lang w:eastAsia="en-US"/>
              </w:rPr>
              <w:t xml:space="preserve">. </w:t>
            </w:r>
            <w:r w:rsidR="00FA31EB" w:rsidRPr="00CA705A">
              <w:rPr>
                <w:rFonts w:ascii="Montserrat" w:eastAsiaTheme="minorHAnsi" w:hAnsi="Montserrat" w:cs="Arial"/>
                <w:b/>
                <w:color w:val="C00000"/>
                <w:sz w:val="28"/>
                <w:szCs w:val="28"/>
                <w:lang w:eastAsia="en-US"/>
              </w:rPr>
              <w:t xml:space="preserve"> </w:t>
            </w:r>
            <w:r w:rsidR="009633C1" w:rsidRPr="00CA705A">
              <w:rPr>
                <w:rFonts w:ascii="Montserrat" w:eastAsiaTheme="minorHAnsi" w:hAnsi="Montserrat" w:cs="Arial"/>
                <w:b/>
                <w:color w:val="C00000"/>
                <w:sz w:val="28"/>
                <w:szCs w:val="28"/>
                <w:lang w:eastAsia="en-US"/>
              </w:rPr>
              <w:t>Integración, importancia y control del metabolismo</w:t>
            </w:r>
          </w:p>
        </w:tc>
      </w:tr>
      <w:tr w:rsidR="003C09D6" w:rsidRPr="006F20D9" w14:paraId="48D842DA" w14:textId="77777777" w:rsidTr="009616B8">
        <w:tc>
          <w:tcPr>
            <w:tcW w:w="15876" w:type="dxa"/>
            <w:gridSpan w:val="3"/>
            <w:shd w:val="clear" w:color="auto" w:fill="auto"/>
          </w:tcPr>
          <w:p w14:paraId="523C4312" w14:textId="77777777" w:rsidR="00E00AC4" w:rsidRPr="00A67223" w:rsidRDefault="00E00AC4" w:rsidP="00573D59">
            <w:pPr>
              <w:spacing w:line="276" w:lineRule="auto"/>
              <w:jc w:val="both"/>
              <w:rPr>
                <w:rFonts w:ascii="Montserrat" w:eastAsiaTheme="minorHAnsi" w:hAnsi="Montserrat" w:cs="Arial"/>
                <w:b/>
                <w:sz w:val="22"/>
                <w:szCs w:val="22"/>
                <w:lang w:eastAsia="en-US"/>
              </w:rPr>
            </w:pPr>
            <w:r w:rsidRPr="00A67223">
              <w:rPr>
                <w:rFonts w:ascii="Montserrat" w:eastAsiaTheme="minorHAnsi" w:hAnsi="Montserrat" w:cs="Arial"/>
                <w:b/>
                <w:sz w:val="22"/>
                <w:szCs w:val="22"/>
                <w:lang w:eastAsia="en-US"/>
              </w:rPr>
              <w:t>Competencia especifica:</w:t>
            </w:r>
          </w:p>
          <w:p w14:paraId="61B7FFF7" w14:textId="1CDB5F76" w:rsidR="00A67223" w:rsidRPr="00A67223" w:rsidRDefault="00573D59" w:rsidP="00A67223">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Analiza la importancia del metabolismo relacionando las fases de alimentación-ayuno y la regulación hormonal para explicarlo con una visión integral.</w:t>
            </w:r>
            <w:r w:rsidR="00A67223">
              <w:t xml:space="preserve"> </w:t>
            </w:r>
          </w:p>
          <w:p w14:paraId="6AE397F2" w14:textId="26E9F54E" w:rsidR="00A67223" w:rsidRPr="00A67223" w:rsidRDefault="00A67223" w:rsidP="00A67223">
            <w:pPr>
              <w:spacing w:line="276" w:lineRule="auto"/>
              <w:jc w:val="both"/>
              <w:rPr>
                <w:rFonts w:ascii="Montserrat" w:eastAsiaTheme="minorHAnsi" w:hAnsi="Montserrat" w:cs="Arial"/>
                <w:b/>
                <w:sz w:val="22"/>
                <w:szCs w:val="22"/>
                <w:lang w:eastAsia="en-US"/>
              </w:rPr>
            </w:pPr>
            <w:r w:rsidRPr="00A67223">
              <w:rPr>
                <w:rFonts w:ascii="Montserrat" w:eastAsiaTheme="minorHAnsi" w:hAnsi="Montserrat" w:cs="Arial"/>
                <w:b/>
                <w:sz w:val="22"/>
                <w:szCs w:val="22"/>
                <w:lang w:eastAsia="en-US"/>
              </w:rPr>
              <w:t>Logros</w:t>
            </w:r>
            <w:r>
              <w:rPr>
                <w:rFonts w:ascii="Montserrat" w:eastAsiaTheme="minorHAnsi" w:hAnsi="Montserrat" w:cs="Arial"/>
                <w:b/>
                <w:sz w:val="22"/>
                <w:szCs w:val="22"/>
                <w:lang w:eastAsia="en-US"/>
              </w:rPr>
              <w:t>:</w:t>
            </w:r>
          </w:p>
          <w:p w14:paraId="38490A5D" w14:textId="77777777" w:rsidR="00A67223" w:rsidRPr="00A67223" w:rsidRDefault="00A67223" w:rsidP="00A67223">
            <w:pPr>
              <w:pStyle w:val="Prrafodelista"/>
              <w:numPr>
                <w:ilvl w:val="0"/>
                <w:numId w:val="49"/>
              </w:numPr>
              <w:spacing w:line="276" w:lineRule="auto"/>
              <w:jc w:val="both"/>
              <w:rPr>
                <w:rFonts w:ascii="Montserrat" w:hAnsi="Montserrat" w:cs="Arial"/>
              </w:rPr>
            </w:pPr>
            <w:r w:rsidRPr="00A67223">
              <w:rPr>
                <w:rFonts w:ascii="Montserrat" w:hAnsi="Montserrat" w:cs="Arial"/>
              </w:rPr>
              <w:t>Identifica las fases del ciclo de alimentación-ayuno.</w:t>
            </w:r>
          </w:p>
          <w:p w14:paraId="651F578B" w14:textId="77777777" w:rsidR="00A67223" w:rsidRPr="00A67223" w:rsidRDefault="00A67223" w:rsidP="00A67223">
            <w:pPr>
              <w:pStyle w:val="Prrafodelista"/>
              <w:numPr>
                <w:ilvl w:val="0"/>
                <w:numId w:val="49"/>
              </w:numPr>
              <w:spacing w:line="276" w:lineRule="auto"/>
              <w:jc w:val="both"/>
              <w:rPr>
                <w:rFonts w:ascii="Montserrat" w:hAnsi="Montserrat" w:cs="Arial"/>
              </w:rPr>
            </w:pPr>
            <w:r w:rsidRPr="00A67223">
              <w:rPr>
                <w:rFonts w:ascii="Montserrat" w:hAnsi="Montserrat" w:cs="Arial"/>
              </w:rPr>
              <w:t>Explica la regulación hormonal y su relación con el metabolismo.</w:t>
            </w:r>
          </w:p>
          <w:p w14:paraId="6CE5D98F" w14:textId="7E6E4D74" w:rsidR="00E00AC4" w:rsidRPr="00A67223" w:rsidRDefault="00A67223" w:rsidP="00A67223">
            <w:pPr>
              <w:pStyle w:val="Prrafodelista"/>
              <w:numPr>
                <w:ilvl w:val="0"/>
                <w:numId w:val="49"/>
              </w:numPr>
              <w:spacing w:line="276" w:lineRule="auto"/>
              <w:jc w:val="both"/>
              <w:rPr>
                <w:rFonts w:ascii="Montserrat" w:hAnsi="Montserrat" w:cs="Arial"/>
              </w:rPr>
            </w:pPr>
            <w:r w:rsidRPr="00A67223">
              <w:rPr>
                <w:rFonts w:ascii="Montserrat" w:hAnsi="Montserrat" w:cs="Arial"/>
              </w:rPr>
              <w:t>Distingue las particularidades metabólicas de diferentes órganos.</w:t>
            </w:r>
          </w:p>
        </w:tc>
      </w:tr>
      <w:tr w:rsidR="003C09D6" w:rsidRPr="006F20D9" w14:paraId="21F669B6" w14:textId="77777777" w:rsidTr="009616B8">
        <w:tc>
          <w:tcPr>
            <w:tcW w:w="1933" w:type="dxa"/>
            <w:shd w:val="clear" w:color="auto" w:fill="auto"/>
          </w:tcPr>
          <w:p w14:paraId="45172C71" w14:textId="77777777" w:rsidR="00B27721" w:rsidRPr="00CA705A" w:rsidRDefault="00B27721" w:rsidP="002B6313">
            <w:pPr>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Contenido</w:t>
            </w:r>
          </w:p>
        </w:tc>
        <w:tc>
          <w:tcPr>
            <w:tcW w:w="13943" w:type="dxa"/>
            <w:gridSpan w:val="2"/>
            <w:shd w:val="clear" w:color="auto" w:fill="auto"/>
          </w:tcPr>
          <w:p w14:paraId="501D88AC" w14:textId="77777777" w:rsidR="00573D59" w:rsidRPr="00CA705A" w:rsidRDefault="00573D59" w:rsidP="00573D59">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3.1. Ciclo alimentación-ayuno </w:t>
            </w:r>
          </w:p>
          <w:p w14:paraId="5E5C9CC0" w14:textId="26D414DF" w:rsidR="00B27721" w:rsidRPr="00CA705A" w:rsidRDefault="00573D59" w:rsidP="00573D59">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3.2. Particularidades metabólicas en diferentes órganos</w:t>
            </w:r>
          </w:p>
        </w:tc>
      </w:tr>
      <w:tr w:rsidR="003C09D6" w:rsidRPr="006F20D9" w14:paraId="06D7A73F" w14:textId="77777777" w:rsidTr="003C09D6">
        <w:tc>
          <w:tcPr>
            <w:tcW w:w="1933" w:type="dxa"/>
          </w:tcPr>
          <w:p w14:paraId="05423D8B" w14:textId="77777777" w:rsidR="00B27721" w:rsidRPr="006F20D9" w:rsidRDefault="00B27721" w:rsidP="002B6313">
            <w:pPr>
              <w:rPr>
                <w:rFonts w:cstheme="minorHAnsi"/>
                <w:color w:val="000000" w:themeColor="text1"/>
              </w:rPr>
            </w:pPr>
          </w:p>
          <w:p w14:paraId="41C3F850" w14:textId="77777777" w:rsidR="00B27721" w:rsidRPr="006F20D9" w:rsidRDefault="00B27721" w:rsidP="002B6313">
            <w:pPr>
              <w:rPr>
                <w:rFonts w:cstheme="minorHAnsi"/>
                <w:color w:val="000000" w:themeColor="text1"/>
              </w:rPr>
            </w:pPr>
          </w:p>
          <w:p w14:paraId="1619E444" w14:textId="77777777" w:rsidR="00B27721" w:rsidRPr="006F20D9" w:rsidRDefault="00B27721" w:rsidP="002B6313">
            <w:pPr>
              <w:rPr>
                <w:rFonts w:cstheme="minorHAnsi"/>
                <w:color w:val="000000" w:themeColor="text1"/>
              </w:rPr>
            </w:pPr>
          </w:p>
          <w:p w14:paraId="7A56B7F3" w14:textId="77777777" w:rsidR="00B27721" w:rsidRPr="00CA705A" w:rsidRDefault="00B27721" w:rsidP="00CA705A">
            <w:pPr>
              <w:spacing w:line="276" w:lineRule="auto"/>
              <w:rPr>
                <w:rFonts w:cstheme="minorHAnsi"/>
                <w:b/>
                <w:color w:val="000000" w:themeColor="text1"/>
              </w:rPr>
            </w:pPr>
            <w:r w:rsidRPr="00CA705A">
              <w:rPr>
                <w:rFonts w:ascii="Montserrat" w:eastAsiaTheme="minorHAnsi" w:hAnsi="Montserrat" w:cs="Arial"/>
                <w:b/>
                <w:sz w:val="22"/>
                <w:szCs w:val="22"/>
                <w:lang w:eastAsia="en-US"/>
              </w:rPr>
              <w:t>Secuencia del trabajo</w:t>
            </w:r>
          </w:p>
        </w:tc>
        <w:tc>
          <w:tcPr>
            <w:tcW w:w="13943" w:type="dxa"/>
            <w:gridSpan w:val="2"/>
          </w:tcPr>
          <w:p w14:paraId="6F63E164" w14:textId="03076EE9" w:rsidR="00B27721" w:rsidRPr="00CA705A" w:rsidRDefault="00573D59" w:rsidP="00CA705A">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1. Leer contenido de unidad 3</w:t>
            </w:r>
          </w:p>
          <w:p w14:paraId="65CAB3D5" w14:textId="77777777" w:rsidR="00B27721" w:rsidRPr="00CA705A" w:rsidRDefault="006D4057" w:rsidP="00CA705A">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2. Revisar la planeación docente de la unidad</w:t>
            </w:r>
          </w:p>
          <w:p w14:paraId="2C61F1FC" w14:textId="77777777" w:rsidR="00B27721" w:rsidRPr="00CA705A" w:rsidRDefault="00B27721" w:rsidP="00CA705A">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3. Entrar al Foro de Dudas</w:t>
            </w:r>
            <w:r w:rsidR="004E7AD8" w:rsidRPr="00CA705A">
              <w:rPr>
                <w:rFonts w:ascii="Montserrat" w:eastAsiaTheme="minorHAnsi" w:hAnsi="Montserrat" w:cs="Arial"/>
                <w:sz w:val="22"/>
                <w:szCs w:val="22"/>
                <w:lang w:eastAsia="en-US"/>
              </w:rPr>
              <w:t>, en su caso</w:t>
            </w:r>
          </w:p>
          <w:p w14:paraId="448D10D6" w14:textId="77777777" w:rsidR="00B27721" w:rsidRPr="00CA705A" w:rsidRDefault="00B27721" w:rsidP="00CA705A">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4.</w:t>
            </w:r>
            <w:r w:rsidR="004E7AD8" w:rsidRPr="00CA705A">
              <w:rPr>
                <w:rFonts w:ascii="Montserrat" w:eastAsiaTheme="minorHAnsi" w:hAnsi="Montserrat" w:cs="Arial"/>
                <w:sz w:val="22"/>
                <w:szCs w:val="22"/>
                <w:lang w:eastAsia="en-US"/>
              </w:rPr>
              <w:t xml:space="preserve"> Revisar materiales y recursos </w:t>
            </w:r>
          </w:p>
          <w:p w14:paraId="6FFA042B" w14:textId="49185A63" w:rsidR="00952D82" w:rsidRPr="00CA705A" w:rsidRDefault="00B27721" w:rsidP="00CA705A">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5. Participar en </w:t>
            </w:r>
            <w:r w:rsidR="00952D82" w:rsidRPr="00CA705A">
              <w:rPr>
                <w:rFonts w:ascii="Montserrat" w:eastAsiaTheme="minorHAnsi" w:hAnsi="Montserrat" w:cs="Arial"/>
                <w:sz w:val="22"/>
                <w:szCs w:val="22"/>
                <w:lang w:eastAsia="en-US"/>
              </w:rPr>
              <w:t>el foro de la Unidad.</w:t>
            </w:r>
          </w:p>
          <w:p w14:paraId="24FE9264" w14:textId="48C4F2B3" w:rsidR="00B27721" w:rsidRPr="00CA705A" w:rsidRDefault="00B27721" w:rsidP="00CA705A">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6. Elaborar y enviar Actividad 1.</w:t>
            </w:r>
            <w:r w:rsidR="006D4057" w:rsidRPr="00CA705A">
              <w:rPr>
                <w:rFonts w:ascii="Montserrat" w:eastAsiaTheme="minorHAnsi" w:hAnsi="Montserrat" w:cs="Arial"/>
                <w:sz w:val="22"/>
                <w:szCs w:val="22"/>
                <w:lang w:eastAsia="en-US"/>
              </w:rPr>
              <w:t xml:space="preserve"> </w:t>
            </w:r>
          </w:p>
          <w:p w14:paraId="5542DDB2" w14:textId="748B0763" w:rsidR="00B27721" w:rsidRPr="00CA705A" w:rsidRDefault="008F444A" w:rsidP="00CA705A">
            <w:pPr>
              <w:spacing w:line="276" w:lineRule="auto"/>
              <w:jc w:val="both"/>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7</w:t>
            </w:r>
            <w:r w:rsidR="009C474E" w:rsidRPr="00CA705A">
              <w:rPr>
                <w:rFonts w:ascii="Montserrat" w:eastAsiaTheme="minorHAnsi" w:hAnsi="Montserrat" w:cs="Arial"/>
                <w:sz w:val="22"/>
                <w:szCs w:val="22"/>
                <w:lang w:eastAsia="en-US"/>
              </w:rPr>
              <w:t>. Elaborar y enviar E</w:t>
            </w:r>
            <w:r w:rsidR="00B27721" w:rsidRPr="00CA705A">
              <w:rPr>
                <w:rFonts w:ascii="Montserrat" w:eastAsiaTheme="minorHAnsi" w:hAnsi="Montserrat" w:cs="Arial"/>
                <w:sz w:val="22"/>
                <w:szCs w:val="22"/>
                <w:lang w:eastAsia="en-US"/>
              </w:rPr>
              <w:t>videncia de aprendizaje</w:t>
            </w:r>
          </w:p>
          <w:p w14:paraId="013FC791" w14:textId="7FD98388" w:rsidR="00B27721" w:rsidRPr="006F20D9" w:rsidRDefault="008F444A" w:rsidP="00CA705A">
            <w:pPr>
              <w:spacing w:line="276" w:lineRule="auto"/>
              <w:jc w:val="both"/>
              <w:rPr>
                <w:rFonts w:cstheme="minorHAnsi"/>
                <w:color w:val="000000" w:themeColor="text1"/>
              </w:rPr>
            </w:pPr>
            <w:r w:rsidRPr="00CA705A">
              <w:rPr>
                <w:rFonts w:ascii="Montserrat" w:eastAsiaTheme="minorHAnsi" w:hAnsi="Montserrat" w:cs="Arial"/>
                <w:sz w:val="22"/>
                <w:szCs w:val="22"/>
                <w:lang w:eastAsia="en-US"/>
              </w:rPr>
              <w:t>8</w:t>
            </w:r>
            <w:r w:rsidR="00FA31EB" w:rsidRPr="00CA705A">
              <w:rPr>
                <w:rFonts w:ascii="Montserrat" w:eastAsiaTheme="minorHAnsi" w:hAnsi="Montserrat" w:cs="Arial"/>
                <w:sz w:val="22"/>
                <w:szCs w:val="22"/>
                <w:lang w:eastAsia="en-US"/>
              </w:rPr>
              <w:t>.</w:t>
            </w:r>
            <w:r w:rsidR="00B27721" w:rsidRPr="00CA705A">
              <w:rPr>
                <w:rFonts w:ascii="Montserrat" w:eastAsiaTheme="minorHAnsi" w:hAnsi="Montserrat" w:cs="Arial"/>
                <w:sz w:val="22"/>
                <w:szCs w:val="22"/>
                <w:lang w:eastAsia="en-US"/>
              </w:rPr>
              <w:t xml:space="preserve"> Elaborar y enviar Autorreflexiones </w:t>
            </w:r>
            <w:r w:rsidR="009C474E" w:rsidRPr="00CA705A">
              <w:rPr>
                <w:rFonts w:ascii="Montserrat" w:eastAsiaTheme="minorHAnsi" w:hAnsi="Montserrat" w:cs="Arial"/>
                <w:sz w:val="22"/>
                <w:szCs w:val="22"/>
                <w:lang w:eastAsia="en-US"/>
              </w:rPr>
              <w:t>U</w:t>
            </w:r>
            <w:r w:rsidR="006D4046" w:rsidRPr="00CA705A">
              <w:rPr>
                <w:rFonts w:ascii="Montserrat" w:eastAsiaTheme="minorHAnsi" w:hAnsi="Montserrat" w:cs="Arial"/>
                <w:sz w:val="22"/>
                <w:szCs w:val="22"/>
                <w:lang w:eastAsia="en-US"/>
              </w:rPr>
              <w:t>3</w:t>
            </w:r>
          </w:p>
        </w:tc>
      </w:tr>
      <w:tr w:rsidR="003C09D6" w:rsidRPr="006F20D9" w14:paraId="6C42E720" w14:textId="77777777" w:rsidTr="003C09D6">
        <w:tc>
          <w:tcPr>
            <w:tcW w:w="15876" w:type="dxa"/>
            <w:gridSpan w:val="3"/>
          </w:tcPr>
          <w:p w14:paraId="1A37DDC1" w14:textId="77777777" w:rsidR="00E00AC4" w:rsidRPr="006F20D9" w:rsidRDefault="00E00AC4" w:rsidP="00E00AC4">
            <w:pPr>
              <w:rPr>
                <w:rFonts w:cstheme="minorHAnsi"/>
                <w:b/>
                <w:color w:val="000000" w:themeColor="text1"/>
              </w:rPr>
            </w:pPr>
          </w:p>
        </w:tc>
      </w:tr>
      <w:tr w:rsidR="003C09D6" w:rsidRPr="006F20D9" w14:paraId="19122A1E" w14:textId="77777777" w:rsidTr="003C09D6">
        <w:tc>
          <w:tcPr>
            <w:tcW w:w="1933" w:type="dxa"/>
          </w:tcPr>
          <w:p w14:paraId="5DA9AD0C" w14:textId="77777777" w:rsidR="00E00AC4" w:rsidRPr="00CA705A" w:rsidRDefault="005021B4" w:rsidP="00CA705A">
            <w:pPr>
              <w:spacing w:line="276" w:lineRule="auto"/>
              <w:rPr>
                <w:rFonts w:ascii="Montserrat" w:eastAsiaTheme="minorHAnsi" w:hAnsi="Montserrat" w:cs="Arial"/>
                <w:b/>
                <w:sz w:val="22"/>
                <w:szCs w:val="22"/>
                <w:lang w:eastAsia="en-US"/>
              </w:rPr>
            </w:pPr>
            <w:r w:rsidRPr="00CA705A">
              <w:rPr>
                <w:rFonts w:ascii="Montserrat" w:eastAsiaTheme="minorHAnsi" w:hAnsi="Montserrat" w:cs="Arial"/>
                <w:b/>
                <w:sz w:val="22"/>
                <w:szCs w:val="22"/>
                <w:lang w:eastAsia="en-US"/>
              </w:rPr>
              <w:t>ACTIVIDAD</w:t>
            </w:r>
            <w:r w:rsidR="00717061" w:rsidRPr="00CA705A">
              <w:rPr>
                <w:rFonts w:ascii="Montserrat" w:eastAsiaTheme="minorHAnsi" w:hAnsi="Montserrat" w:cs="Arial"/>
                <w:b/>
                <w:sz w:val="22"/>
                <w:szCs w:val="22"/>
                <w:lang w:eastAsia="en-US"/>
              </w:rPr>
              <w:t>ES</w:t>
            </w:r>
          </w:p>
        </w:tc>
        <w:tc>
          <w:tcPr>
            <w:tcW w:w="6572" w:type="dxa"/>
          </w:tcPr>
          <w:p w14:paraId="516095AD" w14:textId="77777777" w:rsidR="00E00AC4" w:rsidRPr="00CA705A" w:rsidRDefault="000A28BF" w:rsidP="00CA705A">
            <w:pPr>
              <w:spacing w:line="276" w:lineRule="auto"/>
              <w:rPr>
                <w:rFonts w:ascii="Montserrat" w:eastAsiaTheme="minorHAnsi" w:hAnsi="Montserrat" w:cs="Arial"/>
                <w:b/>
                <w:sz w:val="22"/>
                <w:szCs w:val="22"/>
                <w:lang w:eastAsia="en-US"/>
              </w:rPr>
            </w:pPr>
            <w:r w:rsidRPr="00CA705A">
              <w:rPr>
                <w:rFonts w:ascii="Montserrat" w:eastAsiaTheme="minorHAnsi" w:hAnsi="Montserrat" w:cs="Arial"/>
                <w:b/>
                <w:sz w:val="22"/>
                <w:szCs w:val="22"/>
                <w:lang w:eastAsia="en-US"/>
              </w:rPr>
              <w:t>INDICACIONES y</w:t>
            </w:r>
            <w:r w:rsidR="005021B4" w:rsidRPr="00CA705A">
              <w:rPr>
                <w:rFonts w:ascii="Montserrat" w:eastAsiaTheme="minorHAnsi" w:hAnsi="Montserrat" w:cs="Arial"/>
                <w:b/>
                <w:sz w:val="22"/>
                <w:szCs w:val="22"/>
                <w:lang w:eastAsia="en-US"/>
              </w:rPr>
              <w:t xml:space="preserve"> RECURSOS DE APOYO</w:t>
            </w:r>
          </w:p>
        </w:tc>
        <w:tc>
          <w:tcPr>
            <w:tcW w:w="7371" w:type="dxa"/>
          </w:tcPr>
          <w:p w14:paraId="015AF268" w14:textId="77777777" w:rsidR="00E00AC4" w:rsidRPr="00CA705A" w:rsidRDefault="005021B4" w:rsidP="00CA705A">
            <w:pPr>
              <w:spacing w:line="276" w:lineRule="auto"/>
              <w:rPr>
                <w:rFonts w:ascii="Montserrat" w:eastAsiaTheme="minorHAnsi" w:hAnsi="Montserrat" w:cs="Arial"/>
                <w:b/>
                <w:sz w:val="22"/>
                <w:szCs w:val="22"/>
                <w:lang w:eastAsia="en-US"/>
              </w:rPr>
            </w:pPr>
            <w:r w:rsidRPr="00CA705A">
              <w:rPr>
                <w:rFonts w:ascii="Montserrat" w:eastAsiaTheme="minorHAnsi" w:hAnsi="Montserrat" w:cs="Arial"/>
                <w:b/>
                <w:sz w:val="22"/>
                <w:szCs w:val="22"/>
                <w:lang w:eastAsia="en-US"/>
              </w:rPr>
              <w:t>EVALUACIÓN.</w:t>
            </w:r>
          </w:p>
        </w:tc>
      </w:tr>
      <w:tr w:rsidR="003C09D6" w:rsidRPr="006F20D9" w14:paraId="5F2CCDD3" w14:textId="77777777" w:rsidTr="003C09D6">
        <w:tc>
          <w:tcPr>
            <w:tcW w:w="1933" w:type="dxa"/>
          </w:tcPr>
          <w:p w14:paraId="68E68C6D" w14:textId="3680D4EB" w:rsidR="009616B8" w:rsidRPr="00CA705A" w:rsidRDefault="00FA31EB" w:rsidP="00E00AC4">
            <w:pPr>
              <w:rPr>
                <w:b/>
                <w:lang w:val="es-ES_tradnl" w:eastAsia="es-ES"/>
              </w:rPr>
            </w:pPr>
            <w:r w:rsidRPr="00CA705A">
              <w:rPr>
                <w:rFonts w:ascii="Montserrat" w:eastAsiaTheme="minorHAnsi" w:hAnsi="Montserrat" w:cs="Arial"/>
                <w:b/>
                <w:sz w:val="22"/>
                <w:szCs w:val="22"/>
                <w:lang w:eastAsia="en-US"/>
              </w:rPr>
              <w:t xml:space="preserve">Actividad 1. Foro: </w:t>
            </w:r>
            <w:r w:rsidR="00573D59" w:rsidRPr="00CA705A">
              <w:rPr>
                <w:rFonts w:ascii="Montserrat" w:eastAsiaTheme="minorHAnsi" w:hAnsi="Montserrat" w:cs="Arial"/>
                <w:b/>
                <w:sz w:val="22"/>
                <w:szCs w:val="22"/>
                <w:lang w:eastAsia="en-US"/>
              </w:rPr>
              <w:t>“Fases del ciclo alimentación-ayuno”</w:t>
            </w:r>
          </w:p>
        </w:tc>
        <w:tc>
          <w:tcPr>
            <w:tcW w:w="6572" w:type="dxa"/>
          </w:tcPr>
          <w:p w14:paraId="6FA61A88" w14:textId="77777777" w:rsidR="009C474E" w:rsidRPr="00CA705A" w:rsidRDefault="00F26E23" w:rsidP="00CA705A">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Instrucciones</w:t>
            </w:r>
          </w:p>
          <w:p w14:paraId="374D4590" w14:textId="5E3A1255" w:rsidR="00573D59"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La actividad </w:t>
            </w:r>
            <w:r w:rsidR="00A67223">
              <w:rPr>
                <w:rFonts w:ascii="Montserrat" w:eastAsiaTheme="minorHAnsi" w:hAnsi="Montserrat" w:cs="Arial"/>
                <w:sz w:val="22"/>
                <w:szCs w:val="22"/>
                <w:lang w:eastAsia="en-US"/>
              </w:rPr>
              <w:t>pretende</w:t>
            </w:r>
            <w:r w:rsidRPr="00CA705A">
              <w:rPr>
                <w:rFonts w:ascii="Montserrat" w:eastAsiaTheme="minorHAnsi" w:hAnsi="Montserrat" w:cs="Arial"/>
                <w:sz w:val="22"/>
                <w:szCs w:val="22"/>
                <w:lang w:eastAsia="en-US"/>
              </w:rPr>
              <w:t xml:space="preserve"> identificar las fases del ciclo de alimentación-ayuno. Instrucciones: </w:t>
            </w:r>
          </w:p>
          <w:p w14:paraId="63319EB0" w14:textId="2FE8CCB6" w:rsidR="00573D59"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1. Describe las fases del ciclo alimentación-ayuno (etapa absortiva, postabsortiva e inanición). </w:t>
            </w:r>
          </w:p>
          <w:p w14:paraId="01A1BCB4" w14:textId="11023511" w:rsidR="00573D59"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2. Identifica lo que ocurre con el metabolismo en cada una de las fases. </w:t>
            </w:r>
          </w:p>
          <w:p w14:paraId="34D0F50C" w14:textId="0EA05447" w:rsidR="00573D59"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3. Realiza un diagrama de flujo con información investigada</w:t>
            </w:r>
            <w:r w:rsidR="00111B20" w:rsidRPr="00CA705A">
              <w:rPr>
                <w:rFonts w:ascii="Montserrat" w:eastAsiaTheme="minorHAnsi" w:hAnsi="Montserrat" w:cs="Arial"/>
                <w:sz w:val="22"/>
                <w:szCs w:val="22"/>
                <w:lang w:eastAsia="en-US"/>
              </w:rPr>
              <w:t xml:space="preserve"> en libros, revistas o la información de la plataforma</w:t>
            </w:r>
            <w:r w:rsidRPr="00CA705A">
              <w:rPr>
                <w:rFonts w:ascii="Montserrat" w:eastAsiaTheme="minorHAnsi" w:hAnsi="Montserrat" w:cs="Arial"/>
                <w:sz w:val="22"/>
                <w:szCs w:val="22"/>
                <w:lang w:eastAsia="en-US"/>
              </w:rPr>
              <w:t xml:space="preserve">. </w:t>
            </w:r>
          </w:p>
          <w:p w14:paraId="012EC9B6" w14:textId="3A56734C" w:rsidR="00573D59"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4. Elabora una cuartilla en donde expliques sobre la importancia de conocer estas fases como nutriólogo. Integra referencias bibliográficas en formato APA, y aplica reglas de redacción, gramaticales y ortográficas </w:t>
            </w:r>
          </w:p>
          <w:p w14:paraId="7C252F8B" w14:textId="77777777" w:rsidR="004916A4"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5. Retroalimenta a dos de tus compañeros El documento de entrega contendrá los siguientes apartados: </w:t>
            </w:r>
          </w:p>
          <w:p w14:paraId="7B415F03" w14:textId="79F9B0DD" w:rsidR="004916A4" w:rsidRDefault="00573D59" w:rsidP="00CA705A">
            <w:pPr>
              <w:pStyle w:val="Prrafodelista"/>
              <w:numPr>
                <w:ilvl w:val="0"/>
                <w:numId w:val="45"/>
              </w:numPr>
              <w:spacing w:line="276" w:lineRule="auto"/>
              <w:rPr>
                <w:rFonts w:ascii="Montserrat" w:hAnsi="Montserrat" w:cs="Arial"/>
              </w:rPr>
            </w:pPr>
            <w:r w:rsidRPr="00CA705A">
              <w:rPr>
                <w:rFonts w:ascii="Montserrat" w:hAnsi="Montserrat" w:cs="Arial"/>
              </w:rPr>
              <w:t xml:space="preserve">Portada </w:t>
            </w:r>
          </w:p>
          <w:p w14:paraId="7B02FD67" w14:textId="499724C3" w:rsidR="00CA705A" w:rsidRDefault="00CA705A" w:rsidP="00CA705A">
            <w:pPr>
              <w:pStyle w:val="Prrafodelista"/>
              <w:numPr>
                <w:ilvl w:val="0"/>
                <w:numId w:val="45"/>
              </w:numPr>
              <w:spacing w:line="276" w:lineRule="auto"/>
              <w:rPr>
                <w:rFonts w:ascii="Montserrat" w:hAnsi="Montserrat" w:cs="Arial"/>
              </w:rPr>
            </w:pPr>
            <w:r>
              <w:rPr>
                <w:rFonts w:ascii="Montserrat" w:hAnsi="Montserrat" w:cs="Arial"/>
              </w:rPr>
              <w:t>Introducción</w:t>
            </w:r>
          </w:p>
          <w:p w14:paraId="772EE6CF" w14:textId="225623EC" w:rsidR="00CA705A" w:rsidRDefault="00CA705A" w:rsidP="00CA705A">
            <w:pPr>
              <w:pStyle w:val="Prrafodelista"/>
              <w:numPr>
                <w:ilvl w:val="0"/>
                <w:numId w:val="45"/>
              </w:numPr>
              <w:spacing w:line="276" w:lineRule="auto"/>
              <w:rPr>
                <w:rFonts w:ascii="Montserrat" w:hAnsi="Montserrat" w:cs="Arial"/>
              </w:rPr>
            </w:pPr>
            <w:r>
              <w:rPr>
                <w:rFonts w:ascii="Montserrat" w:hAnsi="Montserrat" w:cs="Arial"/>
              </w:rPr>
              <w:t>Desarrollo</w:t>
            </w:r>
          </w:p>
          <w:p w14:paraId="59440467" w14:textId="4F4982EA" w:rsidR="004916A4" w:rsidRDefault="00573D59" w:rsidP="00573D59">
            <w:pPr>
              <w:pStyle w:val="Prrafodelista"/>
              <w:numPr>
                <w:ilvl w:val="0"/>
                <w:numId w:val="45"/>
              </w:numPr>
              <w:spacing w:line="276" w:lineRule="auto"/>
              <w:rPr>
                <w:rFonts w:ascii="Montserrat" w:hAnsi="Montserrat" w:cs="Arial"/>
              </w:rPr>
            </w:pPr>
            <w:r w:rsidRPr="00CA705A">
              <w:rPr>
                <w:rFonts w:ascii="Montserrat" w:hAnsi="Montserrat" w:cs="Arial"/>
              </w:rPr>
              <w:t xml:space="preserve">Diagrama de flujo </w:t>
            </w:r>
          </w:p>
          <w:p w14:paraId="7171746E" w14:textId="3A5C903C" w:rsidR="004916A4" w:rsidRDefault="00573D59" w:rsidP="00573D59">
            <w:pPr>
              <w:pStyle w:val="Prrafodelista"/>
              <w:numPr>
                <w:ilvl w:val="0"/>
                <w:numId w:val="45"/>
              </w:numPr>
              <w:spacing w:line="276" w:lineRule="auto"/>
              <w:rPr>
                <w:rFonts w:ascii="Montserrat" w:hAnsi="Montserrat" w:cs="Arial"/>
              </w:rPr>
            </w:pPr>
            <w:r w:rsidRPr="00CA705A">
              <w:rPr>
                <w:rFonts w:ascii="Montserrat" w:hAnsi="Montserrat" w:cs="Arial"/>
              </w:rPr>
              <w:t xml:space="preserve">Cuartilla de opinión </w:t>
            </w:r>
          </w:p>
          <w:p w14:paraId="0C161A01" w14:textId="7CF6273D" w:rsidR="00CA705A" w:rsidRDefault="00CA705A" w:rsidP="00573D59">
            <w:pPr>
              <w:pStyle w:val="Prrafodelista"/>
              <w:numPr>
                <w:ilvl w:val="0"/>
                <w:numId w:val="45"/>
              </w:numPr>
              <w:spacing w:line="276" w:lineRule="auto"/>
              <w:rPr>
                <w:rFonts w:ascii="Montserrat" w:hAnsi="Montserrat" w:cs="Arial"/>
              </w:rPr>
            </w:pPr>
            <w:r>
              <w:rPr>
                <w:rFonts w:ascii="Montserrat" w:hAnsi="Montserrat" w:cs="Arial"/>
              </w:rPr>
              <w:t>Conclusión</w:t>
            </w:r>
          </w:p>
          <w:p w14:paraId="0A4C4733" w14:textId="592798F0" w:rsidR="00CA705A" w:rsidRPr="00CA705A" w:rsidRDefault="00CA705A" w:rsidP="00573D59">
            <w:pPr>
              <w:pStyle w:val="Prrafodelista"/>
              <w:numPr>
                <w:ilvl w:val="0"/>
                <w:numId w:val="45"/>
              </w:numPr>
              <w:spacing w:line="276" w:lineRule="auto"/>
              <w:rPr>
                <w:rFonts w:ascii="Montserrat" w:hAnsi="Montserrat" w:cs="Arial"/>
              </w:rPr>
            </w:pPr>
            <w:r>
              <w:rPr>
                <w:rFonts w:ascii="Montserrat" w:hAnsi="Montserrat" w:cs="Arial"/>
              </w:rPr>
              <w:t>Referencias</w:t>
            </w:r>
          </w:p>
          <w:p w14:paraId="046E74A1" w14:textId="288C8D0F" w:rsidR="00573D59"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sym w:font="Symbol" w:char="F0B7"/>
            </w:r>
            <w:r w:rsidRPr="00CA705A">
              <w:rPr>
                <w:rFonts w:ascii="Montserrat" w:eastAsiaTheme="minorHAnsi" w:hAnsi="Montserrat" w:cs="Arial"/>
                <w:sz w:val="22"/>
                <w:szCs w:val="22"/>
                <w:lang w:eastAsia="en-US"/>
              </w:rPr>
              <w:t xml:space="preserve"> Fuentes documentales </w:t>
            </w:r>
          </w:p>
          <w:p w14:paraId="7564CE5A" w14:textId="7C96BDDD" w:rsidR="00573D59" w:rsidRPr="00CA705A" w:rsidRDefault="00573D59"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6. Envía el documento </w:t>
            </w:r>
            <w:r w:rsidR="00E8320E" w:rsidRPr="00CA705A">
              <w:rPr>
                <w:rFonts w:ascii="Montserrat" w:eastAsiaTheme="minorHAnsi" w:hAnsi="Montserrat" w:cs="Arial"/>
                <w:sz w:val="22"/>
                <w:szCs w:val="22"/>
                <w:lang w:eastAsia="en-US"/>
              </w:rPr>
              <w:t xml:space="preserve">en PDF </w:t>
            </w:r>
            <w:r w:rsidRPr="00CA705A">
              <w:rPr>
                <w:rFonts w:ascii="Montserrat" w:eastAsiaTheme="minorHAnsi" w:hAnsi="Montserrat" w:cs="Arial"/>
                <w:sz w:val="22"/>
                <w:szCs w:val="22"/>
                <w:lang w:eastAsia="en-US"/>
              </w:rPr>
              <w:t>con la siguiente nomenclatura de la asignatura: BME_U3_A1_XXYZ, donde BME corresponde a las siglas de la asignatura, U3 es la unidad de conocimiento, A1 es el tipo y número de actividad, XX son las primeras letras de tu nombre, Y la primera letra de tu apellido paterno y Z la primera letra de tu apellido materno.</w:t>
            </w:r>
          </w:p>
          <w:p w14:paraId="1D09480A" w14:textId="77777777" w:rsidR="00DF42F4" w:rsidRPr="00CA705A" w:rsidRDefault="00DF42F4" w:rsidP="00573D59">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Material de apoyo:</w:t>
            </w:r>
          </w:p>
          <w:p w14:paraId="3E7BF480" w14:textId="77777777" w:rsidR="00DF42F4" w:rsidRPr="00CA705A" w:rsidRDefault="00DF42F4" w:rsidP="00DF42F4">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Lectura de los materiales de la plataforma. </w:t>
            </w:r>
          </w:p>
          <w:p w14:paraId="345FB70E" w14:textId="77777777" w:rsidR="00DF42F4" w:rsidRPr="00CA705A" w:rsidRDefault="00DF42F4" w:rsidP="00DF42F4">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 </w:t>
            </w:r>
          </w:p>
          <w:p w14:paraId="56FE64C8" w14:textId="77777777" w:rsidR="00DF42F4" w:rsidRPr="00CA705A" w:rsidRDefault="00DF42F4" w:rsidP="00DF42F4">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Bibliografía de apoyo: Ascencio, C. (2012) Fisiología de la nutrición. México, MX: Mc Graw Hill. </w:t>
            </w:r>
          </w:p>
          <w:p w14:paraId="786D3E8B" w14:textId="77777777" w:rsidR="00DF42F4" w:rsidRPr="00CA705A" w:rsidRDefault="00DF42F4" w:rsidP="00DF42F4">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 </w:t>
            </w:r>
          </w:p>
          <w:p w14:paraId="12055E4C" w14:textId="77777777" w:rsidR="00DF42F4" w:rsidRPr="00CA705A" w:rsidRDefault="00DF42F4" w:rsidP="00DF42F4">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Garrido, A., Villaverde, C., Blanco M.,Teijón, J., Mendoza, C., &amp; Ramirez, J. (2011) Fundamentos de bioquímica metabólica 3ª ed. Madrid, España: Tébar Flores. </w:t>
            </w:r>
          </w:p>
          <w:p w14:paraId="72FF5090" w14:textId="77777777" w:rsidR="00DF42F4" w:rsidRPr="00CA705A" w:rsidRDefault="00DF42F4" w:rsidP="00DF42F4">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 </w:t>
            </w:r>
          </w:p>
          <w:p w14:paraId="081D6082" w14:textId="47C2A50A" w:rsidR="00DF42F4" w:rsidRPr="00CA705A" w:rsidRDefault="00DF42F4" w:rsidP="00DF42F4">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lastRenderedPageBreak/>
              <w:t>Mahan, L., Escott-Stump, S., &amp; Raymon, J. (2012) Krause dietoterapia 13 ed. Barcelona, España: Editorial Elsevier.</w:t>
            </w:r>
          </w:p>
          <w:p w14:paraId="1B7CB9A4" w14:textId="77777777" w:rsidR="00780CD1" w:rsidRPr="00CA705A" w:rsidRDefault="00780CD1" w:rsidP="00573D59">
            <w:pPr>
              <w:pStyle w:val="NormalWeb"/>
              <w:shd w:val="clear" w:color="auto" w:fill="FFFFFF"/>
              <w:spacing w:before="0" w:beforeAutospacing="0" w:after="0" w:afterAutospacing="0"/>
              <w:jc w:val="both"/>
              <w:rPr>
                <w:rFonts w:ascii="Montserrat" w:eastAsiaTheme="minorHAnsi" w:hAnsi="Montserrat" w:cs="Arial"/>
                <w:sz w:val="22"/>
                <w:szCs w:val="22"/>
                <w:lang w:eastAsia="en-US"/>
              </w:rPr>
            </w:pPr>
          </w:p>
        </w:tc>
        <w:tc>
          <w:tcPr>
            <w:tcW w:w="7371" w:type="dxa"/>
          </w:tcPr>
          <w:tbl>
            <w:tblPr>
              <w:tblStyle w:val="Tablaconcuadrcula4-nfasis21"/>
              <w:tblpPr w:leftFromText="141" w:rightFromText="141" w:horzAnchor="margin" w:tblpY="622"/>
              <w:tblOverlap w:val="never"/>
              <w:tblW w:w="5000" w:type="pct"/>
              <w:tblLayout w:type="fixed"/>
              <w:tblLook w:val="04A0" w:firstRow="1" w:lastRow="0" w:firstColumn="1" w:lastColumn="0" w:noHBand="0" w:noVBand="1"/>
            </w:tblPr>
            <w:tblGrid>
              <w:gridCol w:w="711"/>
              <w:gridCol w:w="2244"/>
              <w:gridCol w:w="4190"/>
            </w:tblGrid>
            <w:tr w:rsidR="00780CD1" w:rsidRPr="004916A4" w14:paraId="743FEEA3" w14:textId="77777777" w:rsidTr="005C3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pct"/>
                  <w:hideMark/>
                </w:tcPr>
                <w:p w14:paraId="466148A2" w14:textId="77777777" w:rsidR="00780CD1" w:rsidRPr="00CA705A" w:rsidRDefault="00780CD1" w:rsidP="00780CD1">
                  <w:pPr>
                    <w:spacing w:line="276" w:lineRule="auto"/>
                    <w:rPr>
                      <w:rFonts w:ascii="Montserrat" w:eastAsiaTheme="minorHAnsi" w:hAnsi="Montserrat" w:cs="Arial"/>
                      <w:sz w:val="22"/>
                      <w:szCs w:val="22"/>
                      <w:lang w:eastAsia="en-US"/>
                    </w:rPr>
                  </w:pPr>
                </w:p>
                <w:p w14:paraId="1AEA9635" w14:textId="66E6FC13" w:rsidR="005C3EF7" w:rsidRPr="00CA705A" w:rsidRDefault="005C3EF7" w:rsidP="00780CD1">
                  <w:pPr>
                    <w:spacing w:line="276" w:lineRule="auto"/>
                    <w:rPr>
                      <w:rFonts w:ascii="Montserrat" w:eastAsiaTheme="minorHAnsi" w:hAnsi="Montserrat" w:cs="Arial"/>
                      <w:sz w:val="22"/>
                      <w:szCs w:val="22"/>
                      <w:lang w:eastAsia="en-US"/>
                    </w:rPr>
                  </w:pPr>
                </w:p>
              </w:tc>
              <w:tc>
                <w:tcPr>
                  <w:tcW w:w="1570" w:type="pct"/>
                  <w:hideMark/>
                </w:tcPr>
                <w:p w14:paraId="349129A0" w14:textId="77777777" w:rsidR="00780CD1" w:rsidRPr="00CA705A" w:rsidRDefault="00780CD1" w:rsidP="00780CD1">
                  <w:pPr>
                    <w:spacing w:line="276" w:lineRule="auto"/>
                    <w:cnfStyle w:val="100000000000" w:firstRow="1" w:lastRow="0" w:firstColumn="0" w:lastColumn="0" w:oddVBand="0" w:evenVBand="0" w:oddHBand="0"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bCs w:val="0"/>
                      <w:sz w:val="22"/>
                      <w:szCs w:val="22"/>
                      <w:lang w:eastAsia="en-US"/>
                    </w:rPr>
                    <w:t>Criterios</w:t>
                  </w:r>
                </w:p>
              </w:tc>
              <w:tc>
                <w:tcPr>
                  <w:tcW w:w="2932" w:type="pct"/>
                  <w:hideMark/>
                </w:tcPr>
                <w:p w14:paraId="3FF6A5B5" w14:textId="77777777" w:rsidR="00780CD1" w:rsidRPr="00CA705A" w:rsidRDefault="00780CD1" w:rsidP="00780CD1">
                  <w:pPr>
                    <w:spacing w:line="276" w:lineRule="auto"/>
                    <w:cnfStyle w:val="100000000000" w:firstRow="1" w:lastRow="0" w:firstColumn="0" w:lastColumn="0" w:oddVBand="0" w:evenVBand="0" w:oddHBand="0"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bCs w:val="0"/>
                      <w:sz w:val="22"/>
                      <w:szCs w:val="22"/>
                      <w:lang w:eastAsia="en-US"/>
                    </w:rPr>
                    <w:t>Descripción</w:t>
                  </w:r>
                </w:p>
              </w:tc>
            </w:tr>
            <w:tr w:rsidR="00780CD1" w:rsidRPr="004916A4" w14:paraId="04D36AB9" w14:textId="77777777" w:rsidTr="005C3EF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98" w:type="pct"/>
                  <w:hideMark/>
                </w:tcPr>
                <w:p w14:paraId="53B2D3E8" w14:textId="6CE9B3C9" w:rsidR="00780CD1" w:rsidRPr="00CA705A" w:rsidRDefault="00CC4C63" w:rsidP="00CA705A">
                  <w:pPr>
                    <w:spacing w:line="276" w:lineRule="auto"/>
                    <w:rPr>
                      <w:rFonts w:ascii="Montserrat" w:eastAsiaTheme="minorHAnsi" w:hAnsi="Montserrat" w:cs="Arial"/>
                      <w:sz w:val="22"/>
                      <w:szCs w:val="22"/>
                      <w:lang w:eastAsia="en-US"/>
                    </w:rPr>
                  </w:pPr>
                  <w:r w:rsidRPr="00CA705A">
                    <w:rPr>
                      <w:rFonts w:ascii="Montserrat" w:eastAsiaTheme="minorHAnsi" w:hAnsi="Montserrat" w:cs="Arial"/>
                      <w:bCs w:val="0"/>
                      <w:sz w:val="22"/>
                      <w:szCs w:val="22"/>
                      <w:lang w:eastAsia="en-US"/>
                    </w:rPr>
                    <w:t>50</w:t>
                  </w:r>
                  <w:r w:rsidR="00780CD1" w:rsidRPr="00CA705A">
                    <w:rPr>
                      <w:rFonts w:ascii="Montserrat" w:eastAsiaTheme="minorHAnsi" w:hAnsi="Montserrat" w:cs="Arial"/>
                      <w:bCs w:val="0"/>
                      <w:sz w:val="22"/>
                      <w:szCs w:val="22"/>
                      <w:lang w:eastAsia="en-US"/>
                    </w:rPr>
                    <w:t>%</w:t>
                  </w:r>
                </w:p>
              </w:tc>
              <w:tc>
                <w:tcPr>
                  <w:tcW w:w="1570" w:type="pct"/>
                  <w:hideMark/>
                </w:tcPr>
                <w:p w14:paraId="0E784C51" w14:textId="77777777" w:rsidR="00780CD1" w:rsidRPr="00CA705A" w:rsidRDefault="00780CD1" w:rsidP="00CA705A">
                  <w:pPr>
                    <w:spacing w:line="276" w:lineRule="auto"/>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Dominio del tema </w:t>
                  </w:r>
                </w:p>
              </w:tc>
              <w:tc>
                <w:tcPr>
                  <w:tcW w:w="2932" w:type="pct"/>
                  <w:hideMark/>
                </w:tcPr>
                <w:p w14:paraId="38147B85" w14:textId="2BFE7E26" w:rsidR="00780CD1" w:rsidRPr="00CA705A" w:rsidRDefault="00780CD1" w:rsidP="00CA705A">
                  <w:pPr>
                    <w:spacing w:line="276" w:lineRule="auto"/>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Participa expresando un conocimiento amplio sobre</w:t>
                  </w:r>
                  <w:r w:rsidR="00CA705A">
                    <w:rPr>
                      <w:rFonts w:ascii="Montserrat" w:eastAsiaTheme="minorHAnsi" w:hAnsi="Montserrat" w:cs="Arial"/>
                      <w:sz w:val="22"/>
                      <w:szCs w:val="22"/>
                      <w:lang w:eastAsia="en-US"/>
                    </w:rPr>
                    <w:t xml:space="preserve"> </w:t>
                  </w:r>
                  <w:r w:rsidR="00CA705A" w:rsidRPr="00CA705A">
                    <w:rPr>
                      <w:rFonts w:ascii="Montserrat" w:eastAsiaTheme="minorHAnsi" w:hAnsi="Montserrat" w:cs="Arial"/>
                      <w:sz w:val="22"/>
                      <w:szCs w:val="22"/>
                      <w:lang w:eastAsia="en-US"/>
                    </w:rPr>
                    <w:t xml:space="preserve">el tema las fases del ciclo alimentación-ayuno (etapa </w:t>
                  </w:r>
                  <w:proofErr w:type="spellStart"/>
                  <w:r w:rsidR="00CA705A" w:rsidRPr="00CA705A">
                    <w:rPr>
                      <w:rFonts w:ascii="Montserrat" w:eastAsiaTheme="minorHAnsi" w:hAnsi="Montserrat" w:cs="Arial"/>
                      <w:sz w:val="22"/>
                      <w:szCs w:val="22"/>
                      <w:lang w:eastAsia="en-US"/>
                    </w:rPr>
                    <w:t>absortiva</w:t>
                  </w:r>
                  <w:proofErr w:type="spellEnd"/>
                  <w:r w:rsidR="00CA705A" w:rsidRPr="00CA705A">
                    <w:rPr>
                      <w:rFonts w:ascii="Montserrat" w:eastAsiaTheme="minorHAnsi" w:hAnsi="Montserrat" w:cs="Arial"/>
                      <w:sz w:val="22"/>
                      <w:szCs w:val="22"/>
                      <w:lang w:eastAsia="en-US"/>
                    </w:rPr>
                    <w:t xml:space="preserve">, </w:t>
                  </w:r>
                  <w:proofErr w:type="spellStart"/>
                  <w:r w:rsidR="00CA705A" w:rsidRPr="00CA705A">
                    <w:rPr>
                      <w:rFonts w:ascii="Montserrat" w:eastAsiaTheme="minorHAnsi" w:hAnsi="Montserrat" w:cs="Arial"/>
                      <w:sz w:val="22"/>
                      <w:szCs w:val="22"/>
                      <w:lang w:eastAsia="en-US"/>
                    </w:rPr>
                    <w:t>postabsortiva</w:t>
                  </w:r>
                  <w:proofErr w:type="spellEnd"/>
                  <w:r w:rsidR="00CA705A" w:rsidRPr="00CA705A">
                    <w:rPr>
                      <w:rFonts w:ascii="Montserrat" w:eastAsiaTheme="minorHAnsi" w:hAnsi="Montserrat" w:cs="Arial"/>
                      <w:sz w:val="22"/>
                      <w:szCs w:val="22"/>
                      <w:lang w:eastAsia="en-US"/>
                    </w:rPr>
                    <w:t xml:space="preserve"> e inanición)</w:t>
                  </w:r>
                  <w:r w:rsidR="00CA705A">
                    <w:rPr>
                      <w:rFonts w:ascii="Montserrat" w:eastAsiaTheme="minorHAnsi" w:hAnsi="Montserrat" w:cs="Arial"/>
                      <w:sz w:val="22"/>
                      <w:szCs w:val="22"/>
                      <w:lang w:eastAsia="en-US"/>
                    </w:rPr>
                    <w:t>,</w:t>
                  </w:r>
                  <w:r w:rsidR="00DA6C42" w:rsidRPr="00CA705A">
                    <w:rPr>
                      <w:rFonts w:ascii="Montserrat" w:eastAsiaTheme="minorHAnsi" w:hAnsi="Montserrat" w:cs="Arial"/>
                      <w:sz w:val="22"/>
                      <w:szCs w:val="22"/>
                      <w:lang w:eastAsia="en-US"/>
                    </w:rPr>
                    <w:t xml:space="preserve"> identificando las fases del ciclo </w:t>
                  </w:r>
                  <w:r w:rsidRPr="00CA705A">
                    <w:rPr>
                      <w:rFonts w:ascii="Montserrat" w:eastAsiaTheme="minorHAnsi" w:hAnsi="Montserrat" w:cs="Arial"/>
                      <w:sz w:val="22"/>
                      <w:szCs w:val="22"/>
                      <w:lang w:eastAsia="en-US"/>
                    </w:rPr>
                    <w:t>con ideas claras y estructuradas, empleando correctamente las reglas gramaticales y de sintaxis.</w:t>
                  </w:r>
                </w:p>
              </w:tc>
            </w:tr>
            <w:tr w:rsidR="00780CD1" w:rsidRPr="004916A4" w14:paraId="129E0741" w14:textId="77777777" w:rsidTr="005C3EF7">
              <w:trPr>
                <w:trHeight w:val="668"/>
              </w:trPr>
              <w:tc>
                <w:tcPr>
                  <w:cnfStyle w:val="001000000000" w:firstRow="0" w:lastRow="0" w:firstColumn="1" w:lastColumn="0" w:oddVBand="0" w:evenVBand="0" w:oddHBand="0" w:evenHBand="0" w:firstRowFirstColumn="0" w:firstRowLastColumn="0" w:lastRowFirstColumn="0" w:lastRowLastColumn="0"/>
                  <w:tcW w:w="498" w:type="pct"/>
                  <w:hideMark/>
                </w:tcPr>
                <w:p w14:paraId="3DB1E0AC" w14:textId="2D27DF25" w:rsidR="00780CD1" w:rsidRPr="00CA705A" w:rsidRDefault="00CA705A" w:rsidP="00CA705A">
                  <w:pPr>
                    <w:spacing w:line="276" w:lineRule="auto"/>
                    <w:rPr>
                      <w:rFonts w:ascii="Montserrat" w:eastAsiaTheme="minorHAnsi" w:hAnsi="Montserrat" w:cs="Arial"/>
                      <w:sz w:val="22"/>
                      <w:szCs w:val="22"/>
                      <w:lang w:eastAsia="en-US"/>
                    </w:rPr>
                  </w:pPr>
                  <w:r>
                    <w:rPr>
                      <w:rFonts w:ascii="Montserrat" w:eastAsiaTheme="minorHAnsi" w:hAnsi="Montserrat" w:cs="Arial"/>
                      <w:bCs w:val="0"/>
                      <w:sz w:val="22"/>
                      <w:szCs w:val="22"/>
                      <w:lang w:eastAsia="en-US"/>
                    </w:rPr>
                    <w:t>30</w:t>
                  </w:r>
                  <w:r w:rsidR="00780CD1" w:rsidRPr="00CA705A">
                    <w:rPr>
                      <w:rFonts w:ascii="Montserrat" w:eastAsiaTheme="minorHAnsi" w:hAnsi="Montserrat" w:cs="Arial"/>
                      <w:bCs w:val="0"/>
                      <w:sz w:val="22"/>
                      <w:szCs w:val="22"/>
                      <w:lang w:eastAsia="en-US"/>
                    </w:rPr>
                    <w:t>%</w:t>
                  </w:r>
                </w:p>
              </w:tc>
              <w:tc>
                <w:tcPr>
                  <w:tcW w:w="1570" w:type="pct"/>
                  <w:hideMark/>
                </w:tcPr>
                <w:p w14:paraId="6C04F96D" w14:textId="77777777" w:rsidR="00780CD1" w:rsidRPr="00CA705A" w:rsidRDefault="00780CD1" w:rsidP="00CA705A">
                  <w:pPr>
                    <w:spacing w:line="276" w:lineRule="auto"/>
                    <w:cnfStyle w:val="000000000000" w:firstRow="0" w:lastRow="0" w:firstColumn="0" w:lastColumn="0" w:oddVBand="0" w:evenVBand="0" w:oddHBand="0"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Atención a las instrucciones </w:t>
                  </w:r>
                </w:p>
              </w:tc>
              <w:tc>
                <w:tcPr>
                  <w:tcW w:w="2932" w:type="pct"/>
                  <w:hideMark/>
                </w:tcPr>
                <w:p w14:paraId="15E1CDBA" w14:textId="3E9948CE" w:rsidR="00780CD1" w:rsidRPr="00CA705A" w:rsidRDefault="00BC7C41" w:rsidP="00CA705A">
                  <w:pPr>
                    <w:spacing w:line="276" w:lineRule="auto"/>
                    <w:cnfStyle w:val="000000000000" w:firstRow="0" w:lastRow="0" w:firstColumn="0" w:lastColumn="0" w:oddVBand="0" w:evenVBand="0" w:oddHBand="0"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Elabora el </w:t>
                  </w:r>
                  <w:r w:rsidR="00411520" w:rsidRPr="00CA705A">
                    <w:rPr>
                      <w:rFonts w:ascii="Montserrat" w:eastAsiaTheme="minorHAnsi" w:hAnsi="Montserrat" w:cs="Arial"/>
                      <w:sz w:val="22"/>
                      <w:szCs w:val="22"/>
                      <w:lang w:eastAsia="en-US"/>
                    </w:rPr>
                    <w:t>diagrama de flujo y redacta la cuartilla con la información solicitada de las fases alimentación – ayuno</w:t>
                  </w:r>
                  <w:r w:rsidR="00FB1BC7">
                    <w:rPr>
                      <w:rFonts w:ascii="Montserrat" w:eastAsiaTheme="minorHAnsi" w:hAnsi="Montserrat" w:cs="Arial"/>
                      <w:sz w:val="22"/>
                      <w:szCs w:val="22"/>
                      <w:lang w:eastAsia="en-US"/>
                    </w:rPr>
                    <w:t>.</w:t>
                  </w:r>
                  <w:r w:rsidR="00FB1BC7">
                    <w:t xml:space="preserve"> </w:t>
                  </w:r>
                  <w:r w:rsidR="00FB1BC7" w:rsidRPr="00FB1BC7">
                    <w:rPr>
                      <w:rFonts w:ascii="Montserrat" w:eastAsiaTheme="minorHAnsi" w:hAnsi="Montserrat" w:cs="Arial"/>
                      <w:sz w:val="22"/>
                      <w:szCs w:val="22"/>
                      <w:lang w:eastAsia="en-US"/>
                    </w:rPr>
                    <w:t>Elabora una cuartilla en donde expliques sobre la importancia de conocer estas fases como nutriólogo</w:t>
                  </w:r>
                  <w:r w:rsidR="00411520" w:rsidRPr="00CA705A">
                    <w:rPr>
                      <w:rFonts w:ascii="Montserrat" w:eastAsiaTheme="minorHAnsi" w:hAnsi="Montserrat" w:cs="Arial"/>
                      <w:sz w:val="22"/>
                      <w:szCs w:val="22"/>
                      <w:lang w:eastAsia="en-US"/>
                    </w:rPr>
                    <w:t xml:space="preserve">. </w:t>
                  </w:r>
                </w:p>
              </w:tc>
            </w:tr>
            <w:tr w:rsidR="00780CD1" w:rsidRPr="004916A4" w14:paraId="54B3A350" w14:textId="77777777" w:rsidTr="005C3EF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98" w:type="pct"/>
                  <w:hideMark/>
                </w:tcPr>
                <w:p w14:paraId="5389024F" w14:textId="6F0BF6F7" w:rsidR="00780CD1" w:rsidRPr="00CA705A" w:rsidRDefault="00780CD1" w:rsidP="00CA705A">
                  <w:pPr>
                    <w:spacing w:line="276" w:lineRule="auto"/>
                    <w:rPr>
                      <w:rFonts w:ascii="Montserrat" w:eastAsiaTheme="minorHAnsi" w:hAnsi="Montserrat" w:cs="Arial"/>
                      <w:sz w:val="22"/>
                      <w:szCs w:val="22"/>
                      <w:lang w:eastAsia="en-US"/>
                    </w:rPr>
                  </w:pPr>
                  <w:r w:rsidRPr="00CA705A">
                    <w:rPr>
                      <w:rFonts w:ascii="Montserrat" w:eastAsiaTheme="minorHAnsi" w:hAnsi="Montserrat" w:cs="Arial"/>
                      <w:bCs w:val="0"/>
                      <w:sz w:val="22"/>
                      <w:szCs w:val="22"/>
                      <w:lang w:eastAsia="en-US"/>
                    </w:rPr>
                    <w:t>2</w:t>
                  </w:r>
                  <w:r w:rsidR="00CA705A">
                    <w:rPr>
                      <w:rFonts w:ascii="Montserrat" w:eastAsiaTheme="minorHAnsi" w:hAnsi="Montserrat" w:cs="Arial"/>
                      <w:bCs w:val="0"/>
                      <w:sz w:val="22"/>
                      <w:szCs w:val="22"/>
                      <w:lang w:eastAsia="en-US"/>
                    </w:rPr>
                    <w:t>0</w:t>
                  </w:r>
                  <w:r w:rsidRPr="00CA705A">
                    <w:rPr>
                      <w:rFonts w:ascii="Montserrat" w:eastAsiaTheme="minorHAnsi" w:hAnsi="Montserrat" w:cs="Arial"/>
                      <w:bCs w:val="0"/>
                      <w:sz w:val="22"/>
                      <w:szCs w:val="22"/>
                      <w:lang w:eastAsia="en-US"/>
                    </w:rPr>
                    <w:t>%</w:t>
                  </w:r>
                </w:p>
              </w:tc>
              <w:tc>
                <w:tcPr>
                  <w:tcW w:w="1570" w:type="pct"/>
                  <w:hideMark/>
                </w:tcPr>
                <w:p w14:paraId="4A2A654B" w14:textId="77777777" w:rsidR="00780CD1" w:rsidRPr="00CA705A" w:rsidRDefault="00780CD1" w:rsidP="00CA705A">
                  <w:pPr>
                    <w:spacing w:line="276" w:lineRule="auto"/>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Calidad de la retroalimentación </w:t>
                  </w:r>
                </w:p>
              </w:tc>
              <w:tc>
                <w:tcPr>
                  <w:tcW w:w="2932" w:type="pct"/>
                  <w:hideMark/>
                </w:tcPr>
                <w:p w14:paraId="577CCADB" w14:textId="77777777" w:rsidR="00780CD1" w:rsidRPr="00CA705A" w:rsidRDefault="00780CD1" w:rsidP="00CA705A">
                  <w:pPr>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 xml:space="preserve">Retroalimenta a más de dos de los compañeros(as), con respecto, actitud positiva y abierta a la crítica. Sus retroalimentaciones cuentan con los 3 elementos siguientes: </w:t>
                  </w:r>
                </w:p>
                <w:p w14:paraId="697F20E0" w14:textId="77777777" w:rsidR="00780CD1" w:rsidRPr="00CA705A" w:rsidRDefault="00780CD1" w:rsidP="00CA705A">
                  <w:pPr>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-Aporta información nueva y puntos a reflexionar.</w:t>
                  </w:r>
                </w:p>
                <w:p w14:paraId="4D1D321A" w14:textId="77777777" w:rsidR="00780CD1" w:rsidRPr="00CA705A" w:rsidRDefault="00780CD1" w:rsidP="00CA705A">
                  <w:pPr>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-Resalta los puntos positivos de la participación a retroalimentar.</w:t>
                  </w:r>
                </w:p>
                <w:p w14:paraId="7417EB88" w14:textId="77777777" w:rsidR="00780CD1" w:rsidRPr="00CA705A" w:rsidRDefault="00780CD1" w:rsidP="00CA705A">
                  <w:pPr>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-Con participaciones claras, muestra apertura a nuevos comentarios, evitando prejuicios y siendo asertivo(a).</w:t>
                  </w:r>
                </w:p>
              </w:tc>
            </w:tr>
            <w:tr w:rsidR="00CC4C63" w:rsidRPr="004916A4" w14:paraId="21BFE0E2" w14:textId="77777777" w:rsidTr="005C3EF7">
              <w:trPr>
                <w:trHeight w:val="704"/>
              </w:trPr>
              <w:tc>
                <w:tcPr>
                  <w:cnfStyle w:val="001000000000" w:firstRow="0" w:lastRow="0" w:firstColumn="1" w:lastColumn="0" w:oddVBand="0" w:evenVBand="0" w:oddHBand="0" w:evenHBand="0" w:firstRowFirstColumn="0" w:firstRowLastColumn="0" w:lastRowFirstColumn="0" w:lastRowLastColumn="0"/>
                  <w:tcW w:w="498" w:type="pct"/>
                </w:tcPr>
                <w:p w14:paraId="5B8DCF8E" w14:textId="56C728A7" w:rsidR="00CC4C63" w:rsidRPr="00CA705A" w:rsidRDefault="00CC4C63" w:rsidP="00CA705A">
                  <w:pPr>
                    <w:spacing w:line="276" w:lineRule="auto"/>
                    <w:rPr>
                      <w:rFonts w:ascii="Montserrat" w:eastAsiaTheme="minorHAnsi" w:hAnsi="Montserrat" w:cs="Arial"/>
                      <w:sz w:val="22"/>
                      <w:szCs w:val="22"/>
                      <w:lang w:eastAsia="en-US"/>
                    </w:rPr>
                  </w:pPr>
                  <w:r w:rsidRPr="00CA705A">
                    <w:rPr>
                      <w:rFonts w:ascii="Montserrat" w:eastAsiaTheme="minorHAnsi" w:hAnsi="Montserrat" w:cs="Arial"/>
                      <w:sz w:val="22"/>
                      <w:szCs w:val="22"/>
                      <w:lang w:eastAsia="en-US"/>
                    </w:rPr>
                    <w:t>100%</w:t>
                  </w:r>
                </w:p>
              </w:tc>
              <w:tc>
                <w:tcPr>
                  <w:tcW w:w="1570" w:type="pct"/>
                </w:tcPr>
                <w:p w14:paraId="6A605D0A" w14:textId="77777777" w:rsidR="00CC4C63" w:rsidRPr="00CA705A" w:rsidRDefault="00CC4C63" w:rsidP="00CA705A">
                  <w:pPr>
                    <w:spacing w:line="276" w:lineRule="auto"/>
                    <w:cnfStyle w:val="000000000000" w:firstRow="0" w:lastRow="0" w:firstColumn="0" w:lastColumn="0" w:oddVBand="0" w:evenVBand="0" w:oddHBand="0" w:evenHBand="0" w:firstRowFirstColumn="0" w:firstRowLastColumn="0" w:lastRowFirstColumn="0" w:lastRowLastColumn="0"/>
                    <w:rPr>
                      <w:rFonts w:ascii="Montserrat" w:eastAsiaTheme="minorHAnsi" w:hAnsi="Montserrat" w:cs="Arial"/>
                      <w:sz w:val="22"/>
                      <w:szCs w:val="22"/>
                      <w:lang w:eastAsia="en-US"/>
                    </w:rPr>
                  </w:pPr>
                </w:p>
              </w:tc>
              <w:tc>
                <w:tcPr>
                  <w:tcW w:w="2932" w:type="pct"/>
                </w:tcPr>
                <w:p w14:paraId="0DDE3C67" w14:textId="77777777" w:rsidR="00CC4C63" w:rsidRPr="00CA705A" w:rsidRDefault="00CC4C63" w:rsidP="00CA705A">
                  <w:pPr>
                    <w:cnfStyle w:val="000000000000" w:firstRow="0" w:lastRow="0" w:firstColumn="0" w:lastColumn="0" w:oddVBand="0" w:evenVBand="0" w:oddHBand="0" w:evenHBand="0" w:firstRowFirstColumn="0" w:firstRowLastColumn="0" w:lastRowFirstColumn="0" w:lastRowLastColumn="0"/>
                    <w:rPr>
                      <w:rFonts w:ascii="Montserrat" w:eastAsiaTheme="minorHAnsi" w:hAnsi="Montserrat" w:cs="Arial"/>
                      <w:sz w:val="22"/>
                      <w:szCs w:val="22"/>
                      <w:lang w:eastAsia="en-US"/>
                    </w:rPr>
                  </w:pPr>
                </w:p>
              </w:tc>
            </w:tr>
          </w:tbl>
          <w:p w14:paraId="3B0FA502" w14:textId="2D5356F3" w:rsidR="003C4979" w:rsidRPr="00CA705A" w:rsidRDefault="005C3EF7" w:rsidP="00CA705A">
            <w:pPr>
              <w:spacing w:line="276" w:lineRule="auto"/>
              <w:rPr>
                <w:rFonts w:ascii="Montserrat" w:eastAsiaTheme="minorHAnsi" w:hAnsi="Montserrat" w:cs="Arial"/>
                <w:b/>
                <w:sz w:val="22"/>
                <w:szCs w:val="22"/>
                <w:lang w:eastAsia="en-US"/>
              </w:rPr>
            </w:pPr>
            <w:r w:rsidRPr="00CA705A">
              <w:rPr>
                <w:rFonts w:ascii="Montserrat" w:eastAsiaTheme="minorHAnsi" w:hAnsi="Montserrat" w:cs="Arial"/>
                <w:b/>
                <w:sz w:val="22"/>
                <w:szCs w:val="22"/>
                <w:lang w:eastAsia="en-US"/>
              </w:rPr>
              <w:t xml:space="preserve">Fecha de entrega </w:t>
            </w:r>
            <w:r w:rsidR="00CA705A" w:rsidRPr="00CA705A">
              <w:rPr>
                <w:rFonts w:ascii="Montserrat" w:eastAsiaTheme="minorHAnsi" w:hAnsi="Montserrat" w:cs="Arial"/>
                <w:b/>
                <w:sz w:val="22"/>
                <w:szCs w:val="22"/>
                <w:lang w:eastAsia="en-US"/>
              </w:rPr>
              <w:t>28 de febrero</w:t>
            </w:r>
          </w:p>
          <w:p w14:paraId="47EFD009" w14:textId="77777777" w:rsidR="00A67223" w:rsidRDefault="00A67223" w:rsidP="00A67223">
            <w:pPr>
              <w:spacing w:after="160" w:line="259" w:lineRule="auto"/>
              <w:ind w:right="747"/>
              <w:jc w:val="both"/>
              <w:rPr>
                <w:rFonts w:ascii="Montserrat" w:eastAsiaTheme="minorHAnsi" w:hAnsi="Montserrat" w:cs="Arial"/>
                <w:b/>
                <w:color w:val="000000" w:themeColor="text1"/>
                <w:sz w:val="22"/>
                <w:szCs w:val="22"/>
                <w:lang w:eastAsia="en-US"/>
              </w:rPr>
            </w:pPr>
          </w:p>
          <w:p w14:paraId="52E8CFB1" w14:textId="48358302" w:rsidR="00A67223" w:rsidRPr="00A67223" w:rsidRDefault="00A67223" w:rsidP="00A67223">
            <w:pPr>
              <w:spacing w:after="160" w:line="259" w:lineRule="auto"/>
              <w:ind w:right="747"/>
              <w:jc w:val="both"/>
              <w:rPr>
                <w:rFonts w:ascii="Montserrat" w:eastAsiaTheme="minorHAnsi" w:hAnsi="Montserrat" w:cs="Arial"/>
                <w:color w:val="000000" w:themeColor="text1"/>
                <w:sz w:val="22"/>
                <w:szCs w:val="22"/>
                <w:lang w:eastAsia="en-US"/>
              </w:rPr>
            </w:pPr>
            <w:r w:rsidRPr="00A67223">
              <w:rPr>
                <w:rFonts w:ascii="Montserrat" w:eastAsiaTheme="minorHAnsi" w:hAnsi="Montserrat" w:cs="Arial"/>
                <w:b/>
                <w:color w:val="000000" w:themeColor="text1"/>
                <w:sz w:val="22"/>
                <w:szCs w:val="22"/>
                <w:lang w:eastAsia="en-US"/>
              </w:rPr>
              <w:t>Nota importante:</w:t>
            </w:r>
            <w:r w:rsidRPr="00A67223">
              <w:rPr>
                <w:rFonts w:ascii="Montserrat" w:eastAsiaTheme="minorHAnsi" w:hAnsi="Montserrat" w:cs="Arial"/>
                <w:color w:val="000000" w:themeColor="text1"/>
                <w:sz w:val="22"/>
                <w:szCs w:val="22"/>
                <w:lang w:eastAsia="en-US"/>
              </w:rPr>
              <w:t xml:space="preserve"> Esta actividad se sancionará hasta con 10 puntos máximo sobre el promedio total, si no cumple con los criterios considerados en el encuadre del curso, como son: entregas extemporáneas, estructura y formato, faltas de ortografía, redacción, citas y referencias en formato APA.</w:t>
            </w:r>
          </w:p>
          <w:p w14:paraId="420544CA" w14:textId="77777777" w:rsidR="00F14837" w:rsidRPr="006F20D9" w:rsidRDefault="00F14837" w:rsidP="009616B8">
            <w:pPr>
              <w:ind w:right="747"/>
              <w:rPr>
                <w:rFonts w:cstheme="majorHAnsi"/>
                <w:i/>
                <w:color w:val="000000" w:themeColor="text1"/>
              </w:rPr>
            </w:pPr>
          </w:p>
        </w:tc>
      </w:tr>
      <w:tr w:rsidR="004F4493" w:rsidRPr="006F20D9" w14:paraId="29917C3E" w14:textId="77777777" w:rsidTr="004F4493">
        <w:trPr>
          <w:trHeight w:val="3245"/>
        </w:trPr>
        <w:tc>
          <w:tcPr>
            <w:tcW w:w="1933" w:type="dxa"/>
          </w:tcPr>
          <w:p w14:paraId="067346D6" w14:textId="6A0C0988" w:rsidR="00573D59" w:rsidRPr="00FB1BC7" w:rsidRDefault="004F4493" w:rsidP="00573D59">
            <w:pPr>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 xml:space="preserve">Actividad 2. </w:t>
            </w:r>
            <w:r w:rsidR="00573D59" w:rsidRPr="00FB1BC7">
              <w:rPr>
                <w:rFonts w:ascii="Montserrat" w:eastAsiaTheme="minorHAnsi" w:hAnsi="Montserrat" w:cs="Arial"/>
                <w:b/>
                <w:sz w:val="22"/>
                <w:szCs w:val="22"/>
                <w:lang w:eastAsia="en-US"/>
              </w:rPr>
              <w:t>“Influencia de las hormonas en el metabolismo”</w:t>
            </w:r>
          </w:p>
          <w:p w14:paraId="54E10CB0" w14:textId="45631D99" w:rsidR="004F4493" w:rsidRPr="006F20D9" w:rsidRDefault="004F4493" w:rsidP="00AC2CD6">
            <w:pPr>
              <w:rPr>
                <w:rFonts w:cstheme="minorHAnsi"/>
                <w:color w:val="000000" w:themeColor="text1"/>
              </w:rPr>
            </w:pPr>
          </w:p>
        </w:tc>
        <w:tc>
          <w:tcPr>
            <w:tcW w:w="6572" w:type="dxa"/>
          </w:tcPr>
          <w:p w14:paraId="58B0B180" w14:textId="77777777" w:rsidR="004F4493" w:rsidRPr="00FB1BC7" w:rsidRDefault="004F4493" w:rsidP="00FB1BC7">
            <w:pPr>
              <w:pStyle w:val="NormalWeb"/>
              <w:spacing w:before="0" w:beforeAutospacing="0" w:after="0" w:afterAutospacing="0"/>
              <w:jc w:val="both"/>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Instrucciones:</w:t>
            </w:r>
          </w:p>
          <w:p w14:paraId="06C89513" w14:textId="77777777" w:rsidR="004F4493" w:rsidRPr="00FB1BC7" w:rsidRDefault="004F4493" w:rsidP="00FB1BC7">
            <w:pPr>
              <w:jc w:val="both"/>
              <w:rPr>
                <w:rFonts w:ascii="Montserrat" w:eastAsiaTheme="minorHAnsi" w:hAnsi="Montserrat" w:cs="Arial"/>
                <w:sz w:val="22"/>
                <w:szCs w:val="22"/>
                <w:lang w:eastAsia="en-US"/>
              </w:rPr>
            </w:pPr>
          </w:p>
          <w:p w14:paraId="245B86A0" w14:textId="68AB7E3E" w:rsidR="00573D59"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La actividad </w:t>
            </w:r>
            <w:r w:rsidR="004F032C">
              <w:rPr>
                <w:rFonts w:ascii="Montserrat" w:eastAsiaTheme="minorHAnsi" w:hAnsi="Montserrat" w:cs="Arial"/>
                <w:sz w:val="22"/>
                <w:szCs w:val="22"/>
                <w:lang w:eastAsia="en-US"/>
              </w:rPr>
              <w:t>pretende</w:t>
            </w:r>
            <w:r w:rsidRPr="00FB1BC7">
              <w:rPr>
                <w:rFonts w:ascii="Montserrat" w:eastAsiaTheme="minorHAnsi" w:hAnsi="Montserrat" w:cs="Arial"/>
                <w:sz w:val="22"/>
                <w:szCs w:val="22"/>
                <w:lang w:eastAsia="en-US"/>
              </w:rPr>
              <w:t xml:space="preserve"> explicar la regulación hormonal de manera integral y su relación con el metabolismo. Instrucciones: </w:t>
            </w:r>
          </w:p>
          <w:p w14:paraId="75043211" w14:textId="77777777" w:rsidR="000D5797"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1. Investiga cada una de las hormonas que participan en la regulación del metabolismo de los tres macronutrimentos. </w:t>
            </w:r>
          </w:p>
          <w:p w14:paraId="626BA20E" w14:textId="77777777" w:rsidR="00952D82"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2. Realiza un ensayo en donde expliques desde una visión integradora la importancia que tienen las hormonas en el metabolismo, así mismo resalta el papel del nutriólogo en el estudio de esto. Integra referencias bibliográficas en formato APA, y aplica reglas de redacci</w:t>
            </w:r>
            <w:r w:rsidR="00952D82" w:rsidRPr="00FB1BC7">
              <w:rPr>
                <w:rFonts w:ascii="Montserrat" w:eastAsiaTheme="minorHAnsi" w:hAnsi="Montserrat" w:cs="Arial"/>
                <w:sz w:val="22"/>
                <w:szCs w:val="22"/>
                <w:lang w:eastAsia="en-US"/>
              </w:rPr>
              <w:t>ón, gramaticales y ortográficas.</w:t>
            </w:r>
          </w:p>
          <w:p w14:paraId="46C28270" w14:textId="77777777" w:rsidR="00952D82"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El documento de tu ensayo contendrá los siguientes apartados:</w:t>
            </w:r>
          </w:p>
          <w:p w14:paraId="7FC00E70" w14:textId="77777777" w:rsidR="00952D82"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 </w:t>
            </w: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Portada </w:t>
            </w:r>
          </w:p>
          <w:p w14:paraId="6B05603F" w14:textId="77777777" w:rsidR="00952D82"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Introducción </w:t>
            </w:r>
          </w:p>
          <w:p w14:paraId="61B1C398" w14:textId="77777777" w:rsidR="00952D82"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Desarrollo </w:t>
            </w:r>
          </w:p>
          <w:p w14:paraId="2F6149C5" w14:textId="77777777" w:rsidR="00952D82"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Conclusión </w:t>
            </w:r>
          </w:p>
          <w:p w14:paraId="48A987CC" w14:textId="4257D246" w:rsidR="000D5797"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Fuentes documentales </w:t>
            </w:r>
          </w:p>
          <w:p w14:paraId="2FD1A08B" w14:textId="2ACB8855" w:rsidR="00573D59" w:rsidRPr="00FB1BC7" w:rsidRDefault="00573D5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3. Envía el documento con la siguiente nomenclatura de la asignatura: BME_U3_A2_XXYZ, donde BME corresponde a las siglas de la asignatura, U3 es la unidad de conocimiento, A2 es el tipo y número de actividad, XX son las primeras letras de tu nombre, Y la primera letra de tu apellido paterno y Z la primera letra de tu apellido materno</w:t>
            </w:r>
          </w:p>
          <w:p w14:paraId="0F712177" w14:textId="77777777" w:rsidR="00573D59" w:rsidRPr="00FB1BC7" w:rsidRDefault="00573D59" w:rsidP="00FB1BC7">
            <w:pPr>
              <w:jc w:val="both"/>
              <w:rPr>
                <w:rFonts w:ascii="Montserrat" w:eastAsiaTheme="minorHAnsi" w:hAnsi="Montserrat" w:cs="Arial"/>
                <w:sz w:val="22"/>
                <w:szCs w:val="22"/>
                <w:lang w:eastAsia="en-US"/>
              </w:rPr>
            </w:pPr>
          </w:p>
          <w:p w14:paraId="4A5505E7" w14:textId="1644EB69"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Esquemas y videos</w:t>
            </w:r>
          </w:p>
          <w:p w14:paraId="539BC567" w14:textId="54F1741D"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Lectura de los materiales de la plataforma.</w:t>
            </w:r>
          </w:p>
          <w:p w14:paraId="65984272" w14:textId="77777777" w:rsidR="000D5797" w:rsidRPr="00FB1BC7" w:rsidRDefault="000D5797" w:rsidP="00FB1BC7">
            <w:pPr>
              <w:jc w:val="both"/>
              <w:rPr>
                <w:rFonts w:ascii="Montserrat" w:eastAsiaTheme="minorHAnsi" w:hAnsi="Montserrat" w:cs="Arial"/>
                <w:sz w:val="22"/>
                <w:szCs w:val="22"/>
                <w:lang w:eastAsia="en-US"/>
              </w:rPr>
            </w:pPr>
          </w:p>
          <w:p w14:paraId="4A9E08DE" w14:textId="0196492B"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Bibliografía de apoyo:</w:t>
            </w:r>
          </w:p>
          <w:p w14:paraId="298B71C4" w14:textId="77777777" w:rsidR="000D5797" w:rsidRPr="00FB1BC7" w:rsidRDefault="000D5797" w:rsidP="00FB1BC7">
            <w:pPr>
              <w:jc w:val="both"/>
              <w:rPr>
                <w:rFonts w:ascii="Montserrat" w:eastAsiaTheme="minorHAnsi" w:hAnsi="Montserrat" w:cs="Arial"/>
                <w:sz w:val="22"/>
                <w:szCs w:val="22"/>
                <w:lang w:eastAsia="en-US"/>
              </w:rPr>
            </w:pPr>
          </w:p>
          <w:p w14:paraId="788F4666" w14:textId="69E8BA19"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Ascencio, C. (2012) Fisiología de la nutrición. México,</w:t>
            </w:r>
          </w:p>
          <w:p w14:paraId="7BFB5BD0" w14:textId="4CC2DB10"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MX: Mc Graw Hill. Ruy-Diaz, J., Barragán, R., &amp; Gutiérrez, R. (2013).</w:t>
            </w:r>
          </w:p>
          <w:p w14:paraId="6A5ADCA9" w14:textId="77777777" w:rsidR="000D5797" w:rsidRPr="00FB1BC7" w:rsidRDefault="000D5797" w:rsidP="00FB1BC7">
            <w:pPr>
              <w:jc w:val="both"/>
              <w:rPr>
                <w:rFonts w:ascii="Montserrat" w:eastAsiaTheme="minorHAnsi" w:hAnsi="Montserrat" w:cs="Arial"/>
                <w:sz w:val="22"/>
                <w:szCs w:val="22"/>
                <w:lang w:eastAsia="en-US"/>
              </w:rPr>
            </w:pPr>
          </w:p>
          <w:p w14:paraId="75BA3E79" w14:textId="2579880B"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Endonutrición: apoyo nutricio (2a. ed.). México, D.F., MX:</w:t>
            </w:r>
          </w:p>
          <w:p w14:paraId="274AFCC8" w14:textId="7FC6A368"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Editorial El Manual Moderno. Aranda, A. (2015).</w:t>
            </w:r>
          </w:p>
          <w:p w14:paraId="1A192B7F" w14:textId="34A7E64D"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Las hormonas. Madrid, ES: Editorial CSIC Consejo</w:t>
            </w:r>
          </w:p>
          <w:p w14:paraId="5D39FBF2" w14:textId="679A67C2"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Superior de Investigaciones Científicas.</w:t>
            </w:r>
          </w:p>
          <w:p w14:paraId="3F0EFD9C" w14:textId="77777777" w:rsidR="00E80A0E" w:rsidRPr="00FB1BC7" w:rsidRDefault="00E80A0E" w:rsidP="00FB1BC7">
            <w:pPr>
              <w:jc w:val="both"/>
              <w:rPr>
                <w:rFonts w:ascii="Montserrat" w:eastAsiaTheme="minorHAnsi" w:hAnsi="Montserrat" w:cs="Arial"/>
                <w:sz w:val="22"/>
                <w:szCs w:val="22"/>
                <w:lang w:eastAsia="en-US"/>
              </w:rPr>
            </w:pPr>
          </w:p>
          <w:p w14:paraId="3D2415F3" w14:textId="4B90EF7C" w:rsidR="00E80A0E" w:rsidRPr="00FB1BC7" w:rsidRDefault="007D2E5A" w:rsidP="00FB1BC7">
            <w:pPr>
              <w:jc w:val="both"/>
              <w:rPr>
                <w:rFonts w:ascii="Montserrat" w:eastAsiaTheme="minorHAnsi" w:hAnsi="Montserrat" w:cs="Arial"/>
                <w:sz w:val="22"/>
                <w:szCs w:val="22"/>
                <w:lang w:eastAsia="en-US"/>
              </w:rPr>
            </w:pPr>
            <w:hyperlink r:id="rId7" w:history="1">
              <w:r w:rsidR="00DF42F4" w:rsidRPr="00FB1BC7">
                <w:rPr>
                  <w:rFonts w:ascii="Montserrat" w:eastAsiaTheme="minorHAnsi" w:hAnsi="Montserrat" w:cs="Arial"/>
                  <w:sz w:val="22"/>
                  <w:szCs w:val="22"/>
                  <w:lang w:eastAsia="en-US"/>
                </w:rPr>
                <w:t>https://www.cyd.conacyt.gob.mx/?p=articulo&amp;id=268</w:t>
              </w:r>
            </w:hyperlink>
          </w:p>
          <w:p w14:paraId="11424CDF" w14:textId="77777777" w:rsidR="00DF42F4" w:rsidRPr="00FB1BC7" w:rsidRDefault="00DF42F4" w:rsidP="00FB1BC7">
            <w:pPr>
              <w:jc w:val="both"/>
              <w:rPr>
                <w:rFonts w:ascii="Montserrat" w:eastAsiaTheme="minorHAnsi" w:hAnsi="Montserrat" w:cs="Arial"/>
                <w:sz w:val="22"/>
                <w:szCs w:val="22"/>
                <w:lang w:eastAsia="en-US"/>
              </w:rPr>
            </w:pPr>
          </w:p>
          <w:p w14:paraId="0D4E18E7" w14:textId="6B8FE666" w:rsidR="00DF42F4" w:rsidRPr="00FB1BC7" w:rsidRDefault="00DF42F4" w:rsidP="00FB1BC7">
            <w:pPr>
              <w:jc w:val="both"/>
              <w:rPr>
                <w:rFonts w:ascii="Montserrat" w:eastAsiaTheme="minorHAnsi" w:hAnsi="Montserrat" w:cs="Arial"/>
                <w:sz w:val="22"/>
                <w:szCs w:val="22"/>
                <w:lang w:eastAsia="en-US"/>
              </w:rPr>
            </w:pPr>
          </w:p>
          <w:p w14:paraId="081E0607" w14:textId="77777777" w:rsidR="00DF42F4" w:rsidRPr="00FB1BC7" w:rsidRDefault="00DF42F4"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Lectura de los materiales de la plataforma. </w:t>
            </w:r>
          </w:p>
          <w:p w14:paraId="580B9DCB" w14:textId="1A381F23" w:rsidR="004F4493" w:rsidRPr="00FB1BC7" w:rsidRDefault="004F4493" w:rsidP="00FB1BC7">
            <w:pPr>
              <w:jc w:val="both"/>
              <w:rPr>
                <w:rFonts w:ascii="Montserrat" w:eastAsiaTheme="minorHAnsi" w:hAnsi="Montserrat" w:cs="Arial"/>
                <w:sz w:val="22"/>
                <w:szCs w:val="22"/>
                <w:lang w:eastAsia="en-US"/>
              </w:rPr>
            </w:pPr>
          </w:p>
        </w:tc>
        <w:tc>
          <w:tcPr>
            <w:tcW w:w="7371" w:type="dxa"/>
          </w:tcPr>
          <w:p w14:paraId="72CD3C51" w14:textId="59CA08C6" w:rsidR="004F4493" w:rsidRPr="00FB1BC7" w:rsidRDefault="005C3EF7" w:rsidP="00FB1BC7">
            <w:pPr>
              <w:spacing w:line="276" w:lineRule="auto"/>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 xml:space="preserve">Fecha de entrega </w:t>
            </w:r>
            <w:r w:rsidR="00FB1BC7" w:rsidRPr="00FB1BC7">
              <w:rPr>
                <w:rFonts w:ascii="Montserrat" w:eastAsiaTheme="minorHAnsi" w:hAnsi="Montserrat" w:cs="Arial"/>
                <w:b/>
                <w:sz w:val="22"/>
                <w:szCs w:val="22"/>
                <w:lang w:eastAsia="en-US"/>
              </w:rPr>
              <w:t>4 de marzo</w:t>
            </w:r>
          </w:p>
          <w:p w14:paraId="468FE523" w14:textId="77777777" w:rsidR="004F4493" w:rsidRPr="00FB1BC7" w:rsidRDefault="004F4493" w:rsidP="00FB1BC7">
            <w:pPr>
              <w:spacing w:line="276" w:lineRule="auto"/>
              <w:jc w:val="center"/>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Criterios de evaluación</w:t>
            </w:r>
          </w:p>
          <w:tbl>
            <w:tblPr>
              <w:tblW w:w="6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99"/>
              <w:gridCol w:w="1897"/>
            </w:tblGrid>
            <w:tr w:rsidR="002B6313" w:rsidRPr="006F20D9" w14:paraId="316B8AA9" w14:textId="77777777" w:rsidTr="001754EE">
              <w:trPr>
                <w:trHeight w:val="553"/>
              </w:trPr>
              <w:tc>
                <w:tcPr>
                  <w:tcW w:w="4999" w:type="dxa"/>
                  <w:shd w:val="clear" w:color="auto" w:fill="EB7525"/>
                  <w:vAlign w:val="center"/>
                </w:tcPr>
                <w:p w14:paraId="608F4C9D" w14:textId="664D9368" w:rsidR="002B6313" w:rsidRPr="00FB1BC7" w:rsidRDefault="002B6313" w:rsidP="002B6313">
                  <w:pPr>
                    <w:ind w:right="747"/>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CRITERIOS A EVALUAR</w:t>
                  </w:r>
                </w:p>
              </w:tc>
              <w:tc>
                <w:tcPr>
                  <w:tcW w:w="1897" w:type="dxa"/>
                  <w:shd w:val="clear" w:color="auto" w:fill="EB7525"/>
                </w:tcPr>
                <w:p w14:paraId="747B1899" w14:textId="77777777" w:rsidR="002B6313" w:rsidRPr="00FB1BC7" w:rsidRDefault="002B6313" w:rsidP="002B6313">
                  <w:pPr>
                    <w:ind w:right="747"/>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PUNTOS POR CRITERIO</w:t>
                  </w:r>
                </w:p>
              </w:tc>
            </w:tr>
            <w:tr w:rsidR="002B6313" w:rsidRPr="006F20D9" w14:paraId="008513DF" w14:textId="77777777" w:rsidTr="001754EE">
              <w:trPr>
                <w:trHeight w:val="447"/>
              </w:trPr>
              <w:tc>
                <w:tcPr>
                  <w:tcW w:w="4999" w:type="dxa"/>
                  <w:tcBorders>
                    <w:top w:val="single" w:sz="4" w:space="0" w:color="auto"/>
                    <w:bottom w:val="single" w:sz="4" w:space="0" w:color="auto"/>
                  </w:tcBorders>
                  <w:shd w:val="clear" w:color="auto" w:fill="FFFFFF" w:themeFill="background1"/>
                </w:tcPr>
                <w:p w14:paraId="62664B6C" w14:textId="2526258C" w:rsidR="002B6313" w:rsidRPr="00FB1BC7" w:rsidRDefault="002B6313" w:rsidP="00FB1BC7">
                  <w:pPr>
                    <w:ind w:right="747"/>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El trabajo presenta el</w:t>
                  </w:r>
                  <w:r w:rsidR="00952D82" w:rsidRPr="00FB1BC7">
                    <w:rPr>
                      <w:rFonts w:ascii="Montserrat" w:eastAsiaTheme="minorHAnsi" w:hAnsi="Montserrat" w:cs="Arial"/>
                      <w:sz w:val="22"/>
                      <w:szCs w:val="22"/>
                      <w:lang w:eastAsia="en-US"/>
                    </w:rPr>
                    <w:t xml:space="preserve"> ensayo solicitado con los datos</w:t>
                  </w:r>
                  <w:r w:rsidR="004916A4" w:rsidRPr="00FB1BC7">
                    <w:rPr>
                      <w:rFonts w:ascii="Montserrat" w:eastAsiaTheme="minorHAnsi" w:hAnsi="Montserrat" w:cs="Arial"/>
                      <w:sz w:val="22"/>
                      <w:szCs w:val="22"/>
                      <w:lang w:eastAsia="en-US"/>
                    </w:rPr>
                    <w:t xml:space="preserve"> sobre las hormonas que participan en la regulación del metabolismo en los tres macronutrimentos</w:t>
                  </w:r>
                  <w:r w:rsidRPr="00FB1BC7">
                    <w:rPr>
                      <w:rFonts w:ascii="Montserrat" w:eastAsiaTheme="minorHAnsi" w:hAnsi="Montserrat" w:cs="Arial"/>
                      <w:sz w:val="22"/>
                      <w:szCs w:val="22"/>
                      <w:lang w:eastAsia="en-US"/>
                    </w:rPr>
                    <w:t xml:space="preserve"> de manera completa y correcta en cada punto. </w:t>
                  </w:r>
                  <w:r w:rsidR="00FB1BC7" w:rsidRPr="00FB1BC7">
                    <w:rPr>
                      <w:rFonts w:ascii="Montserrat" w:eastAsiaTheme="minorHAnsi" w:hAnsi="Montserrat" w:cs="Arial"/>
                      <w:sz w:val="22"/>
                      <w:szCs w:val="22"/>
                      <w:lang w:eastAsia="en-US"/>
                    </w:rPr>
                    <w:t>La conclusión es concisa, argumentada, se aprecia la comprensión del tema.</w:t>
                  </w:r>
                </w:p>
              </w:tc>
              <w:tc>
                <w:tcPr>
                  <w:tcW w:w="1897" w:type="dxa"/>
                  <w:tcBorders>
                    <w:top w:val="single" w:sz="4" w:space="0" w:color="auto"/>
                    <w:bottom w:val="single" w:sz="4" w:space="0" w:color="auto"/>
                  </w:tcBorders>
                  <w:shd w:val="clear" w:color="auto" w:fill="FFFFFF" w:themeFill="background1"/>
                  <w:vAlign w:val="center"/>
                </w:tcPr>
                <w:p w14:paraId="09684754" w14:textId="245E75C2" w:rsidR="002B6313" w:rsidRPr="00FB1BC7" w:rsidRDefault="00FB1BC7" w:rsidP="002B6313">
                  <w:pPr>
                    <w:ind w:right="747"/>
                    <w:rPr>
                      <w:rFonts w:ascii="Montserrat" w:eastAsiaTheme="minorHAnsi" w:hAnsi="Montserrat" w:cs="Arial"/>
                      <w:sz w:val="22"/>
                      <w:szCs w:val="22"/>
                      <w:lang w:eastAsia="en-US"/>
                    </w:rPr>
                  </w:pPr>
                  <w:r>
                    <w:rPr>
                      <w:rFonts w:ascii="Montserrat" w:eastAsiaTheme="minorHAnsi" w:hAnsi="Montserrat" w:cs="Arial"/>
                      <w:sz w:val="22"/>
                      <w:szCs w:val="22"/>
                      <w:lang w:eastAsia="en-US"/>
                    </w:rPr>
                    <w:t>100</w:t>
                  </w:r>
                </w:p>
              </w:tc>
            </w:tr>
            <w:tr w:rsidR="002B6313" w:rsidRPr="006F20D9" w14:paraId="7109B629" w14:textId="77777777" w:rsidTr="001754EE">
              <w:trPr>
                <w:trHeight w:val="257"/>
              </w:trPr>
              <w:tc>
                <w:tcPr>
                  <w:tcW w:w="4999" w:type="dxa"/>
                  <w:shd w:val="clear" w:color="auto" w:fill="EB7525"/>
                </w:tcPr>
                <w:p w14:paraId="764351A0" w14:textId="77777777" w:rsidR="002B6313" w:rsidRPr="00FB1BC7" w:rsidRDefault="002B6313" w:rsidP="002B6313">
                  <w:pPr>
                    <w:ind w:right="747"/>
                    <w:rPr>
                      <w:rFonts w:ascii="Montserrat" w:eastAsiaTheme="minorHAnsi" w:hAnsi="Montserrat" w:cs="Arial"/>
                      <w:sz w:val="22"/>
                      <w:szCs w:val="22"/>
                      <w:lang w:eastAsia="en-US"/>
                    </w:rPr>
                  </w:pPr>
                  <w:proofErr w:type="gramStart"/>
                  <w:r w:rsidRPr="00FB1BC7">
                    <w:rPr>
                      <w:rFonts w:ascii="Montserrat" w:eastAsiaTheme="minorHAnsi" w:hAnsi="Montserrat" w:cs="Arial"/>
                      <w:sz w:val="22"/>
                      <w:szCs w:val="22"/>
                      <w:lang w:eastAsia="en-US"/>
                    </w:rPr>
                    <w:t>Total</w:t>
                  </w:r>
                  <w:proofErr w:type="gramEnd"/>
                  <w:r w:rsidRPr="00FB1BC7">
                    <w:rPr>
                      <w:rFonts w:ascii="Montserrat" w:eastAsiaTheme="minorHAnsi" w:hAnsi="Montserrat" w:cs="Arial"/>
                      <w:sz w:val="22"/>
                      <w:szCs w:val="22"/>
                      <w:lang w:eastAsia="en-US"/>
                    </w:rPr>
                    <w:t xml:space="preserve"> de puntos </w:t>
                  </w:r>
                </w:p>
              </w:tc>
              <w:tc>
                <w:tcPr>
                  <w:tcW w:w="1897" w:type="dxa"/>
                  <w:shd w:val="clear" w:color="auto" w:fill="EB7525"/>
                  <w:vAlign w:val="center"/>
                </w:tcPr>
                <w:p w14:paraId="0F9F659B" w14:textId="77777777" w:rsidR="002B6313" w:rsidRPr="00FB1BC7" w:rsidRDefault="002B6313" w:rsidP="002B6313">
                  <w:pPr>
                    <w:ind w:right="747"/>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100</w:t>
                  </w:r>
                </w:p>
              </w:tc>
            </w:tr>
          </w:tbl>
          <w:p w14:paraId="3666DC65" w14:textId="77777777" w:rsidR="00A67223" w:rsidRPr="00A67223" w:rsidRDefault="00A67223" w:rsidP="00A67223">
            <w:pPr>
              <w:spacing w:after="160" w:line="259" w:lineRule="auto"/>
              <w:ind w:right="747"/>
              <w:jc w:val="both"/>
              <w:rPr>
                <w:rFonts w:ascii="Montserrat" w:eastAsiaTheme="minorHAnsi" w:hAnsi="Montserrat" w:cs="Arial"/>
                <w:color w:val="000000" w:themeColor="text1"/>
                <w:sz w:val="22"/>
                <w:szCs w:val="22"/>
                <w:lang w:eastAsia="en-US"/>
              </w:rPr>
            </w:pPr>
            <w:r w:rsidRPr="00A67223">
              <w:rPr>
                <w:rFonts w:ascii="Montserrat" w:eastAsiaTheme="minorHAnsi" w:hAnsi="Montserrat" w:cs="Arial"/>
                <w:b/>
                <w:color w:val="000000" w:themeColor="text1"/>
                <w:sz w:val="22"/>
                <w:szCs w:val="22"/>
                <w:lang w:eastAsia="en-US"/>
              </w:rPr>
              <w:t>Nota importante:</w:t>
            </w:r>
            <w:r w:rsidRPr="00A67223">
              <w:rPr>
                <w:rFonts w:ascii="Montserrat" w:eastAsiaTheme="minorHAnsi" w:hAnsi="Montserrat" w:cs="Arial"/>
                <w:color w:val="000000" w:themeColor="text1"/>
                <w:sz w:val="22"/>
                <w:szCs w:val="22"/>
                <w:lang w:eastAsia="en-US"/>
              </w:rPr>
              <w:t xml:space="preserve"> Esta actividad se sancionará hasta con 10 puntos máximo sobre el promedio total, si no cumple con los criterios considerados en el encuadre del curso, como son: entregas extemporáneas, estructura y formato, faltas de ortografía, redacción, citas y referencias en formato APA.</w:t>
            </w:r>
          </w:p>
          <w:p w14:paraId="1A8CE09C" w14:textId="77777777" w:rsidR="004F4493" w:rsidRPr="006F20D9" w:rsidRDefault="004F4493" w:rsidP="004F4493">
            <w:pPr>
              <w:ind w:right="747"/>
              <w:rPr>
                <w:rFonts w:cstheme="minorHAnsi"/>
                <w:i/>
                <w:color w:val="000000" w:themeColor="text1"/>
              </w:rPr>
            </w:pPr>
          </w:p>
        </w:tc>
      </w:tr>
      <w:tr w:rsidR="00EC5FE7" w:rsidRPr="006F20D9" w14:paraId="3847FEA8" w14:textId="77777777" w:rsidTr="000C039D">
        <w:tc>
          <w:tcPr>
            <w:tcW w:w="1933" w:type="dxa"/>
          </w:tcPr>
          <w:p w14:paraId="521ACFC2" w14:textId="5634E859" w:rsidR="00EC5FE7" w:rsidRPr="00FB1BC7" w:rsidRDefault="00EC5FE7" w:rsidP="00EC5FE7">
            <w:pPr>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 xml:space="preserve">Evidencia de aprendizaje. </w:t>
            </w:r>
          </w:p>
          <w:p w14:paraId="149C2D66" w14:textId="77777777" w:rsidR="000D5797" w:rsidRPr="00FB1BC7" w:rsidRDefault="000D5797" w:rsidP="000D5797">
            <w:pPr>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“Rutas metabólicas y órganos”</w:t>
            </w:r>
          </w:p>
          <w:p w14:paraId="4D581982" w14:textId="77777777" w:rsidR="000D5797" w:rsidRPr="006F20D9" w:rsidRDefault="000D5797" w:rsidP="00EC5FE7">
            <w:pPr>
              <w:rPr>
                <w:rFonts w:cstheme="minorHAnsi"/>
                <w:color w:val="000000" w:themeColor="text1"/>
              </w:rPr>
            </w:pPr>
          </w:p>
        </w:tc>
        <w:tc>
          <w:tcPr>
            <w:tcW w:w="6572" w:type="dxa"/>
          </w:tcPr>
          <w:p w14:paraId="567AC40C" w14:textId="77777777" w:rsid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La actividad tiene el propósito de distinguir las particularidades metabólicas de diferentes órganos. </w:t>
            </w:r>
          </w:p>
          <w:p w14:paraId="6D70E579" w14:textId="10D50057" w:rsidR="000D579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Instrucciones: </w:t>
            </w:r>
          </w:p>
          <w:p w14:paraId="437F971D" w14:textId="77777777" w:rsidR="00FB1BC7" w:rsidRPr="00FB1BC7" w:rsidRDefault="00FB1BC7" w:rsidP="00FB1BC7">
            <w:pPr>
              <w:jc w:val="both"/>
              <w:rPr>
                <w:rFonts w:ascii="Montserrat" w:eastAsiaTheme="minorHAnsi" w:hAnsi="Montserrat" w:cs="Arial"/>
                <w:sz w:val="22"/>
                <w:szCs w:val="22"/>
                <w:lang w:eastAsia="en-US"/>
              </w:rPr>
            </w:pPr>
          </w:p>
          <w:p w14:paraId="3CE6C560" w14:textId="77777777" w:rsidR="009633C1"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1. Describe cada uno de los órganos del temario (hígado, músculo, tejido adiposo, cerebro, tubo digestivo, riñones) y su participación en la regulación del metabolismo en el ciclo alimentación-ayuno. </w:t>
            </w:r>
          </w:p>
          <w:p w14:paraId="278BBA34" w14:textId="77777777" w:rsidR="009633C1" w:rsidRPr="00FB1BC7" w:rsidRDefault="009633C1" w:rsidP="00FB1BC7">
            <w:pPr>
              <w:jc w:val="both"/>
              <w:rPr>
                <w:rFonts w:ascii="Montserrat" w:eastAsiaTheme="minorHAnsi" w:hAnsi="Montserrat" w:cs="Arial"/>
                <w:sz w:val="22"/>
                <w:szCs w:val="22"/>
                <w:lang w:eastAsia="en-US"/>
              </w:rPr>
            </w:pPr>
          </w:p>
          <w:p w14:paraId="61CBCA9B" w14:textId="77777777" w:rsidR="009633C1"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2. Realiza un organizador gráfico resaltando con diferentes colores las vías y hormonas anabólicas y catabólicas. Menciona las particularidades de las rutas metabólicas que tienen lugar en cada órgano para la regulación del ciclo alimentación-ayuno. </w:t>
            </w:r>
          </w:p>
          <w:p w14:paraId="4651D594" w14:textId="77777777" w:rsidR="009633C1" w:rsidRPr="00FB1BC7" w:rsidRDefault="009633C1" w:rsidP="00FB1BC7">
            <w:pPr>
              <w:jc w:val="both"/>
              <w:rPr>
                <w:rFonts w:ascii="Montserrat" w:eastAsiaTheme="minorHAnsi" w:hAnsi="Montserrat" w:cs="Arial"/>
                <w:sz w:val="22"/>
                <w:szCs w:val="22"/>
                <w:lang w:eastAsia="en-US"/>
              </w:rPr>
            </w:pPr>
          </w:p>
          <w:p w14:paraId="14B8AF9B" w14:textId="77777777" w:rsidR="005767B3"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Integra referencias bibliográficas en formato APA Aplica reglas de redacción, gramaticales y ortográficas El trabajo de entrega contendrá los siguientes apartados:</w:t>
            </w:r>
          </w:p>
          <w:p w14:paraId="59209423" w14:textId="1C45BC05" w:rsidR="005767B3" w:rsidRPr="00FB1BC7" w:rsidRDefault="000D5797" w:rsidP="005767B3">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 </w:t>
            </w:r>
            <w:r w:rsidR="005767B3" w:rsidRPr="00FB1BC7">
              <w:rPr>
                <w:rFonts w:ascii="Montserrat" w:eastAsiaTheme="minorHAnsi" w:hAnsi="Montserrat" w:cs="Arial"/>
                <w:sz w:val="22"/>
                <w:szCs w:val="22"/>
                <w:lang w:eastAsia="en-US"/>
              </w:rPr>
              <w:sym w:font="Symbol" w:char="F0B7"/>
            </w:r>
            <w:r w:rsidR="005767B3" w:rsidRPr="00FB1BC7">
              <w:rPr>
                <w:rFonts w:ascii="Montserrat" w:eastAsiaTheme="minorHAnsi" w:hAnsi="Montserrat" w:cs="Arial"/>
                <w:sz w:val="22"/>
                <w:szCs w:val="22"/>
                <w:lang w:eastAsia="en-US"/>
              </w:rPr>
              <w:t xml:space="preserve"> Portada </w:t>
            </w:r>
          </w:p>
          <w:p w14:paraId="51DFDF67" w14:textId="77777777" w:rsidR="005767B3" w:rsidRPr="00FB1BC7" w:rsidRDefault="005767B3" w:rsidP="005767B3">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Introducción </w:t>
            </w:r>
          </w:p>
          <w:p w14:paraId="32A97259" w14:textId="77777777" w:rsidR="005767B3" w:rsidRPr="00FB1BC7" w:rsidRDefault="005767B3" w:rsidP="005767B3">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Desarrollo</w:t>
            </w:r>
          </w:p>
          <w:p w14:paraId="148A5759" w14:textId="069BA641" w:rsidR="005767B3" w:rsidRPr="00FB1BC7" w:rsidRDefault="005767B3" w:rsidP="005767B3">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Organizador gráfico  </w:t>
            </w:r>
          </w:p>
          <w:p w14:paraId="1A45BE83" w14:textId="77777777" w:rsidR="005767B3" w:rsidRPr="00FB1BC7" w:rsidRDefault="005767B3" w:rsidP="005767B3">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Conclusión </w:t>
            </w:r>
          </w:p>
          <w:p w14:paraId="00AA5E84" w14:textId="77777777" w:rsidR="005767B3" w:rsidRPr="00FB1BC7" w:rsidRDefault="005767B3" w:rsidP="005767B3">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sym w:font="Symbol" w:char="F0B7"/>
            </w:r>
            <w:r w:rsidRPr="00FB1BC7">
              <w:rPr>
                <w:rFonts w:ascii="Montserrat" w:eastAsiaTheme="minorHAnsi" w:hAnsi="Montserrat" w:cs="Arial"/>
                <w:sz w:val="22"/>
                <w:szCs w:val="22"/>
                <w:lang w:eastAsia="en-US"/>
              </w:rPr>
              <w:t xml:space="preserve"> Fuentes documentales </w:t>
            </w:r>
          </w:p>
          <w:p w14:paraId="71B21F30" w14:textId="77777777" w:rsidR="009633C1" w:rsidRPr="00FB1BC7" w:rsidRDefault="009633C1" w:rsidP="000D5797">
            <w:pPr>
              <w:rPr>
                <w:rFonts w:ascii="Montserrat" w:eastAsiaTheme="minorHAnsi" w:hAnsi="Montserrat" w:cs="Arial"/>
                <w:sz w:val="22"/>
                <w:szCs w:val="22"/>
                <w:lang w:eastAsia="en-US"/>
              </w:rPr>
            </w:pPr>
          </w:p>
          <w:p w14:paraId="24380F89" w14:textId="196C7ADD" w:rsidR="000D5797" w:rsidRPr="00FB1BC7" w:rsidRDefault="000D57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3. Envía el documento con la siguiente nomenclatura de la asignatura: BME_U3_EA_XXYZ, donde BME corresponde a las siglas de la asignatura, U3 es la unidad de conocimiento, EA es el tipo de actividad, XX son las </w:t>
            </w:r>
            <w:r w:rsidRPr="00FB1BC7">
              <w:rPr>
                <w:rFonts w:ascii="Montserrat" w:eastAsiaTheme="minorHAnsi" w:hAnsi="Montserrat" w:cs="Arial"/>
                <w:sz w:val="22"/>
                <w:szCs w:val="22"/>
                <w:lang w:eastAsia="en-US"/>
              </w:rPr>
              <w:lastRenderedPageBreak/>
              <w:t>primeras letras de tu nombre, Y la primera letra de tu apellido paterno y Z la primera letra de tu apellido materno.</w:t>
            </w:r>
          </w:p>
          <w:p w14:paraId="0B633F8E" w14:textId="77777777" w:rsidR="000D5797" w:rsidRPr="00FB1BC7" w:rsidRDefault="000D5797" w:rsidP="001754EE">
            <w:pPr>
              <w:rPr>
                <w:rFonts w:ascii="Montserrat" w:eastAsiaTheme="minorHAnsi" w:hAnsi="Montserrat" w:cs="Arial"/>
                <w:sz w:val="22"/>
                <w:szCs w:val="22"/>
                <w:lang w:eastAsia="en-US"/>
              </w:rPr>
            </w:pPr>
          </w:p>
          <w:p w14:paraId="59636966" w14:textId="77777777" w:rsidR="009633C1" w:rsidRPr="00FB1BC7" w:rsidRDefault="009633C1" w:rsidP="001754EE">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RECURSOS DIDACTICOS</w:t>
            </w:r>
          </w:p>
          <w:p w14:paraId="55CF5CB9" w14:textId="77777777" w:rsidR="009633C1" w:rsidRPr="00FB1BC7" w:rsidRDefault="009633C1" w:rsidP="001754EE">
            <w:pPr>
              <w:rPr>
                <w:rFonts w:ascii="Montserrat" w:eastAsiaTheme="minorHAnsi" w:hAnsi="Montserrat" w:cs="Arial"/>
                <w:sz w:val="22"/>
                <w:szCs w:val="22"/>
                <w:lang w:eastAsia="en-US"/>
              </w:rPr>
            </w:pPr>
          </w:p>
          <w:p w14:paraId="61D301BF" w14:textId="77777777" w:rsidR="009633C1" w:rsidRPr="00FB1BC7" w:rsidRDefault="009633C1" w:rsidP="009633C1">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Lectura de los materiales de la plataforma.</w:t>
            </w:r>
          </w:p>
          <w:p w14:paraId="1755B0E4" w14:textId="77777777" w:rsidR="009633C1" w:rsidRPr="00FB1BC7" w:rsidRDefault="009633C1" w:rsidP="009633C1">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Bibliografía de apoyo: </w:t>
            </w:r>
          </w:p>
          <w:p w14:paraId="5719232F" w14:textId="77777777" w:rsidR="009633C1" w:rsidRPr="00FB1BC7" w:rsidRDefault="009633C1" w:rsidP="009633C1">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Ascencio, C. (2012) Fisiología de la nutrición. México, MX: Mc Graw Hill. Garrido, A., Villaverde, C., Blanco M.,</w:t>
            </w:r>
            <w:proofErr w:type="spellStart"/>
            <w:r w:rsidRPr="00FB1BC7">
              <w:rPr>
                <w:rFonts w:ascii="Montserrat" w:eastAsiaTheme="minorHAnsi" w:hAnsi="Montserrat" w:cs="Arial"/>
                <w:sz w:val="22"/>
                <w:szCs w:val="22"/>
                <w:lang w:eastAsia="en-US"/>
              </w:rPr>
              <w:t>Teijón</w:t>
            </w:r>
            <w:proofErr w:type="spellEnd"/>
            <w:r w:rsidRPr="00FB1BC7">
              <w:rPr>
                <w:rFonts w:ascii="Montserrat" w:eastAsiaTheme="minorHAnsi" w:hAnsi="Montserrat" w:cs="Arial"/>
                <w:sz w:val="22"/>
                <w:szCs w:val="22"/>
                <w:lang w:eastAsia="en-US"/>
              </w:rPr>
              <w:t xml:space="preserve">, J., Mendoza, C., &amp; </w:t>
            </w:r>
            <w:proofErr w:type="spellStart"/>
            <w:r w:rsidRPr="00FB1BC7">
              <w:rPr>
                <w:rFonts w:ascii="Montserrat" w:eastAsiaTheme="minorHAnsi" w:hAnsi="Montserrat" w:cs="Arial"/>
                <w:sz w:val="22"/>
                <w:szCs w:val="22"/>
                <w:lang w:eastAsia="en-US"/>
              </w:rPr>
              <w:t>Ramirez</w:t>
            </w:r>
            <w:proofErr w:type="spellEnd"/>
            <w:r w:rsidRPr="00FB1BC7">
              <w:rPr>
                <w:rFonts w:ascii="Montserrat" w:eastAsiaTheme="minorHAnsi" w:hAnsi="Montserrat" w:cs="Arial"/>
                <w:sz w:val="22"/>
                <w:szCs w:val="22"/>
                <w:lang w:eastAsia="en-US"/>
              </w:rPr>
              <w:t xml:space="preserve">, J. (2011) </w:t>
            </w:r>
          </w:p>
          <w:p w14:paraId="77D1A3C4" w14:textId="77777777" w:rsidR="009633C1" w:rsidRPr="00FB1BC7" w:rsidRDefault="009633C1" w:rsidP="009633C1">
            <w:pPr>
              <w:rPr>
                <w:rFonts w:ascii="Montserrat" w:eastAsiaTheme="minorHAnsi" w:hAnsi="Montserrat" w:cs="Arial"/>
                <w:sz w:val="22"/>
                <w:szCs w:val="22"/>
                <w:lang w:eastAsia="en-US"/>
              </w:rPr>
            </w:pPr>
          </w:p>
          <w:p w14:paraId="408490DC" w14:textId="77777777" w:rsidR="009633C1" w:rsidRPr="00FB1BC7" w:rsidRDefault="009633C1" w:rsidP="009633C1">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Fundamentos de bioquímica metabólica 3ª ed. Madrid, España: Tébar Flores. Mahan, L., </w:t>
            </w:r>
            <w:proofErr w:type="spellStart"/>
            <w:r w:rsidRPr="00FB1BC7">
              <w:rPr>
                <w:rFonts w:ascii="Montserrat" w:eastAsiaTheme="minorHAnsi" w:hAnsi="Montserrat" w:cs="Arial"/>
                <w:sz w:val="22"/>
                <w:szCs w:val="22"/>
                <w:lang w:eastAsia="en-US"/>
              </w:rPr>
              <w:t>EscottStump</w:t>
            </w:r>
            <w:proofErr w:type="spellEnd"/>
            <w:r w:rsidRPr="00FB1BC7">
              <w:rPr>
                <w:rFonts w:ascii="Montserrat" w:eastAsiaTheme="minorHAnsi" w:hAnsi="Montserrat" w:cs="Arial"/>
                <w:sz w:val="22"/>
                <w:szCs w:val="22"/>
                <w:lang w:eastAsia="en-US"/>
              </w:rPr>
              <w:t xml:space="preserve">, S., &amp; </w:t>
            </w:r>
            <w:proofErr w:type="spellStart"/>
            <w:r w:rsidRPr="00FB1BC7">
              <w:rPr>
                <w:rFonts w:ascii="Montserrat" w:eastAsiaTheme="minorHAnsi" w:hAnsi="Montserrat" w:cs="Arial"/>
                <w:sz w:val="22"/>
                <w:szCs w:val="22"/>
                <w:lang w:eastAsia="en-US"/>
              </w:rPr>
              <w:t>Raymon</w:t>
            </w:r>
            <w:proofErr w:type="spellEnd"/>
            <w:r w:rsidRPr="00FB1BC7">
              <w:rPr>
                <w:rFonts w:ascii="Montserrat" w:eastAsiaTheme="minorHAnsi" w:hAnsi="Montserrat" w:cs="Arial"/>
                <w:sz w:val="22"/>
                <w:szCs w:val="22"/>
                <w:lang w:eastAsia="en-US"/>
              </w:rPr>
              <w:t xml:space="preserve">, J. (2012) Krause </w:t>
            </w:r>
            <w:proofErr w:type="spellStart"/>
            <w:r w:rsidRPr="00FB1BC7">
              <w:rPr>
                <w:rFonts w:ascii="Montserrat" w:eastAsiaTheme="minorHAnsi" w:hAnsi="Montserrat" w:cs="Arial"/>
                <w:sz w:val="22"/>
                <w:szCs w:val="22"/>
                <w:lang w:eastAsia="en-US"/>
              </w:rPr>
              <w:t>dietoterapia</w:t>
            </w:r>
            <w:proofErr w:type="spellEnd"/>
            <w:r w:rsidRPr="00FB1BC7">
              <w:rPr>
                <w:rFonts w:ascii="Montserrat" w:eastAsiaTheme="minorHAnsi" w:hAnsi="Montserrat" w:cs="Arial"/>
                <w:sz w:val="22"/>
                <w:szCs w:val="22"/>
                <w:lang w:eastAsia="en-US"/>
              </w:rPr>
              <w:t xml:space="preserve"> 13 ed. Barcelona, España: Editorial Elsevier. </w:t>
            </w:r>
          </w:p>
          <w:p w14:paraId="4935CC76" w14:textId="38B62F19" w:rsidR="009633C1" w:rsidRPr="00FB1BC7" w:rsidRDefault="009633C1" w:rsidP="009633C1">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Material adicional indicado por el docente</w:t>
            </w:r>
          </w:p>
          <w:p w14:paraId="4B976A57" w14:textId="6C598999" w:rsidR="00267FD0" w:rsidRPr="00FB1BC7" w:rsidRDefault="00267FD0" w:rsidP="00267FD0">
            <w:pPr>
              <w:rPr>
                <w:rFonts w:ascii="Montserrat" w:eastAsiaTheme="minorHAnsi" w:hAnsi="Montserrat" w:cs="Arial"/>
                <w:sz w:val="22"/>
                <w:szCs w:val="22"/>
                <w:lang w:eastAsia="en-US"/>
              </w:rPr>
            </w:pPr>
          </w:p>
          <w:p w14:paraId="0AD7654C" w14:textId="77777777" w:rsidR="00267FD0" w:rsidRPr="00FB1BC7" w:rsidRDefault="00267FD0" w:rsidP="00267FD0">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Material adicional indicado por el docente </w:t>
            </w:r>
          </w:p>
          <w:p w14:paraId="0455D859" w14:textId="77777777" w:rsidR="00267FD0" w:rsidRPr="00FB1BC7" w:rsidRDefault="00267FD0" w:rsidP="00267FD0">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 </w:t>
            </w:r>
          </w:p>
          <w:p w14:paraId="7A94BFD3" w14:textId="77777777" w:rsidR="00267FD0" w:rsidRPr="00FB1BC7" w:rsidRDefault="00267FD0" w:rsidP="009633C1">
            <w:pPr>
              <w:rPr>
                <w:rFonts w:ascii="Montserrat" w:eastAsiaTheme="minorHAnsi" w:hAnsi="Montserrat" w:cs="Arial"/>
                <w:sz w:val="22"/>
                <w:szCs w:val="22"/>
                <w:lang w:eastAsia="en-US"/>
              </w:rPr>
            </w:pPr>
          </w:p>
          <w:p w14:paraId="5A8A522F" w14:textId="116FB09D" w:rsidR="004F1044" w:rsidRPr="00FB1BC7" w:rsidRDefault="004F1044" w:rsidP="004F1044">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Brandan, Nora. Aguirre Victora. (2002). Interrelaciones Metabólicas. Catedra de Bioquímica, 1, 24.</w:t>
            </w:r>
          </w:p>
          <w:p w14:paraId="04D73F45" w14:textId="50A2F170" w:rsidR="00314761" w:rsidRPr="00FB1BC7" w:rsidRDefault="00314761" w:rsidP="004F1044">
            <w:pPr>
              <w:rPr>
                <w:rFonts w:ascii="Montserrat" w:eastAsiaTheme="minorHAnsi" w:hAnsi="Montserrat" w:cs="Arial"/>
                <w:sz w:val="22"/>
                <w:szCs w:val="22"/>
                <w:lang w:eastAsia="en-US"/>
              </w:rPr>
            </w:pPr>
          </w:p>
          <w:p w14:paraId="064AAED0" w14:textId="77777777" w:rsidR="00314761" w:rsidRPr="00FB1BC7" w:rsidRDefault="00314761" w:rsidP="00314761">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Harper. (2020). Bioquímica Ilustrada. México: Lange.</w:t>
            </w:r>
          </w:p>
          <w:p w14:paraId="16153872" w14:textId="77777777" w:rsidR="00314761" w:rsidRPr="00FB1BC7" w:rsidRDefault="00314761" w:rsidP="004F1044">
            <w:pPr>
              <w:rPr>
                <w:rFonts w:ascii="Montserrat" w:eastAsiaTheme="minorHAnsi" w:hAnsi="Montserrat" w:cs="Arial"/>
                <w:sz w:val="22"/>
                <w:szCs w:val="22"/>
                <w:lang w:eastAsia="en-US"/>
              </w:rPr>
            </w:pPr>
          </w:p>
          <w:p w14:paraId="7DC7E5F1" w14:textId="77777777" w:rsidR="005665F5" w:rsidRPr="00FB1BC7" w:rsidRDefault="005665F5" w:rsidP="001754EE">
            <w:pPr>
              <w:rPr>
                <w:rFonts w:ascii="Montserrat" w:eastAsiaTheme="minorHAnsi" w:hAnsi="Montserrat" w:cs="Arial"/>
                <w:sz w:val="22"/>
                <w:szCs w:val="22"/>
                <w:lang w:eastAsia="en-US"/>
              </w:rPr>
            </w:pPr>
          </w:p>
          <w:p w14:paraId="5B982867" w14:textId="78CD3DBE" w:rsidR="00972F46" w:rsidRPr="00FB1BC7" w:rsidRDefault="007D2E5A" w:rsidP="001754EE">
            <w:pPr>
              <w:rPr>
                <w:rFonts w:ascii="Montserrat" w:eastAsiaTheme="minorHAnsi" w:hAnsi="Montserrat" w:cs="Arial"/>
                <w:sz w:val="22"/>
                <w:szCs w:val="22"/>
                <w:lang w:eastAsia="en-US"/>
              </w:rPr>
            </w:pPr>
            <w:hyperlink r:id="rId8" w:history="1">
              <w:r w:rsidR="00972F46" w:rsidRPr="00FB1BC7">
                <w:rPr>
                  <w:rFonts w:ascii="Montserrat" w:eastAsiaTheme="minorHAnsi" w:hAnsi="Montserrat" w:cs="Arial"/>
                  <w:sz w:val="22"/>
                  <w:szCs w:val="22"/>
                  <w:lang w:eastAsia="en-US"/>
                </w:rPr>
                <w:t>https://www.rachidscience.com/2020/06/libro-harper-bioquimica-ilustrada-29a.html</w:t>
              </w:r>
            </w:hyperlink>
          </w:p>
          <w:p w14:paraId="74C69124" w14:textId="77777777" w:rsidR="005665F5" w:rsidRPr="00FB1BC7" w:rsidRDefault="005665F5" w:rsidP="001754EE">
            <w:pPr>
              <w:rPr>
                <w:rFonts w:ascii="Montserrat" w:eastAsiaTheme="minorHAnsi" w:hAnsi="Montserrat" w:cs="Arial"/>
                <w:sz w:val="22"/>
                <w:szCs w:val="22"/>
                <w:lang w:eastAsia="en-US"/>
              </w:rPr>
            </w:pPr>
          </w:p>
          <w:p w14:paraId="46088ADF" w14:textId="77777777" w:rsidR="00314761" w:rsidRPr="00FB1BC7" w:rsidRDefault="00314761" w:rsidP="00314761">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Catedra Virtual UBA. (2020). Integración Metabólica Ayuno Y saciedad. 2021, de UBA Sitio web: https://www.youtube.com/watch?v=l373nlh4dIU</w:t>
            </w:r>
          </w:p>
          <w:p w14:paraId="20214F4A" w14:textId="77777777" w:rsidR="005665F5" w:rsidRPr="00FB1BC7" w:rsidRDefault="005665F5" w:rsidP="001754EE">
            <w:pPr>
              <w:rPr>
                <w:rFonts w:ascii="Montserrat" w:eastAsiaTheme="minorHAnsi" w:hAnsi="Montserrat" w:cs="Arial"/>
                <w:sz w:val="22"/>
                <w:szCs w:val="22"/>
                <w:lang w:eastAsia="en-US"/>
              </w:rPr>
            </w:pPr>
          </w:p>
          <w:p w14:paraId="3E90CD4B" w14:textId="7B118EF4" w:rsidR="00724938" w:rsidRPr="00FB1BC7" w:rsidRDefault="00724938" w:rsidP="00724938">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Catedra Virtual UBA. (2020). Win at Work grammarly.com Try Now Anuncio 2 de 2 · 0:24 grammarly.com Omitir anuncio 0:50 / 1:21 INTEGRACION METABOLICA AYUNO Y SACIEDAD parte 2. 2021, de UBA Sitio web: </w:t>
            </w:r>
            <w:hyperlink r:id="rId9" w:history="1">
              <w:r w:rsidR="00806DE9" w:rsidRPr="00FB1BC7">
                <w:rPr>
                  <w:rFonts w:ascii="Montserrat" w:eastAsiaTheme="minorHAnsi" w:hAnsi="Montserrat" w:cs="Arial"/>
                  <w:sz w:val="22"/>
                  <w:szCs w:val="22"/>
                  <w:lang w:eastAsia="en-US"/>
                </w:rPr>
                <w:t>https://www.youtube.com/watch?v=hOKAifzIHao</w:t>
              </w:r>
            </w:hyperlink>
          </w:p>
          <w:p w14:paraId="245C80CD" w14:textId="77777777" w:rsidR="00806DE9" w:rsidRPr="00FB1BC7" w:rsidRDefault="00806DE9" w:rsidP="00806DE9">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br/>
              <w:t>Bioquímica Virtual UBA. (2020). Metabolismo de las proteínas. 2021, de UBA Sitio web: https://www.youtube.com/watch?v=dAD3CeBHp3U</w:t>
            </w:r>
          </w:p>
          <w:p w14:paraId="494B38F3" w14:textId="31CD8CF5" w:rsidR="00EC5FE7" w:rsidRPr="00FB1BC7" w:rsidRDefault="00EC5FE7" w:rsidP="001754EE">
            <w:pPr>
              <w:pStyle w:val="NormalWeb"/>
              <w:spacing w:before="0" w:beforeAutospacing="0" w:after="0" w:afterAutospacing="0"/>
              <w:jc w:val="both"/>
              <w:rPr>
                <w:rFonts w:ascii="Montserrat" w:eastAsiaTheme="minorHAnsi" w:hAnsi="Montserrat" w:cs="Arial"/>
                <w:sz w:val="22"/>
                <w:szCs w:val="22"/>
                <w:lang w:eastAsia="en-US"/>
              </w:rPr>
            </w:pPr>
          </w:p>
        </w:tc>
        <w:tc>
          <w:tcPr>
            <w:tcW w:w="7371" w:type="dxa"/>
            <w:shd w:val="clear" w:color="auto" w:fill="FFFFFF" w:themeFill="background1"/>
          </w:tcPr>
          <w:p w14:paraId="1BBE0FAD" w14:textId="2916930F" w:rsidR="00EC5FE7" w:rsidRPr="00FB1BC7" w:rsidRDefault="005C3EF7" w:rsidP="00FB1BC7">
            <w:pPr>
              <w:spacing w:line="276" w:lineRule="auto"/>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lastRenderedPageBreak/>
              <w:t xml:space="preserve">Fecha de entrega </w:t>
            </w:r>
            <w:r w:rsidR="00FB1BC7" w:rsidRPr="00FB1BC7">
              <w:rPr>
                <w:rFonts w:ascii="Montserrat" w:eastAsiaTheme="minorHAnsi" w:hAnsi="Montserrat" w:cs="Arial"/>
                <w:b/>
                <w:sz w:val="22"/>
                <w:szCs w:val="22"/>
                <w:lang w:eastAsia="en-US"/>
              </w:rPr>
              <w:t>8</w:t>
            </w:r>
            <w:r w:rsidRPr="00FB1BC7">
              <w:rPr>
                <w:rFonts w:ascii="Montserrat" w:eastAsiaTheme="minorHAnsi" w:hAnsi="Montserrat" w:cs="Arial"/>
                <w:b/>
                <w:sz w:val="22"/>
                <w:szCs w:val="22"/>
                <w:lang w:eastAsia="en-US"/>
              </w:rPr>
              <w:t xml:space="preserve"> de </w:t>
            </w:r>
            <w:r w:rsidR="00FB1BC7" w:rsidRPr="00FB1BC7">
              <w:rPr>
                <w:rFonts w:ascii="Montserrat" w:eastAsiaTheme="minorHAnsi" w:hAnsi="Montserrat" w:cs="Arial"/>
                <w:b/>
                <w:sz w:val="22"/>
                <w:szCs w:val="22"/>
                <w:lang w:eastAsia="en-US"/>
              </w:rPr>
              <w:t>marzo</w:t>
            </w:r>
          </w:p>
          <w:p w14:paraId="656C1D83" w14:textId="77777777" w:rsidR="00EC5FE7" w:rsidRPr="00FB1BC7" w:rsidRDefault="00EC5FE7" w:rsidP="00FB1BC7">
            <w:pPr>
              <w:spacing w:line="276" w:lineRule="auto"/>
              <w:jc w:val="center"/>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Criterios de evaluación</w:t>
            </w:r>
          </w:p>
          <w:tbl>
            <w:tblPr>
              <w:tblW w:w="6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99"/>
              <w:gridCol w:w="1897"/>
            </w:tblGrid>
            <w:tr w:rsidR="00CC5189" w:rsidRPr="009817A0" w14:paraId="5C2C460D" w14:textId="77777777" w:rsidTr="002A66D9">
              <w:trPr>
                <w:trHeight w:val="553"/>
              </w:trPr>
              <w:tc>
                <w:tcPr>
                  <w:tcW w:w="4999" w:type="dxa"/>
                  <w:shd w:val="clear" w:color="auto" w:fill="EB7525"/>
                  <w:vAlign w:val="center"/>
                </w:tcPr>
                <w:p w14:paraId="54A0BB97" w14:textId="77777777" w:rsidR="00CC5189" w:rsidRPr="00FB1BC7" w:rsidRDefault="00CC5189" w:rsidP="00FB1BC7">
                  <w:pPr>
                    <w:jc w:val="both"/>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DIMENSIONES O CRITERIOS A EVALUAR</w:t>
                  </w:r>
                </w:p>
              </w:tc>
              <w:tc>
                <w:tcPr>
                  <w:tcW w:w="1897" w:type="dxa"/>
                  <w:shd w:val="clear" w:color="auto" w:fill="EB7525"/>
                </w:tcPr>
                <w:p w14:paraId="3549681F" w14:textId="77777777" w:rsidR="00CC5189" w:rsidRPr="00FB1BC7" w:rsidRDefault="00CC5189" w:rsidP="00FB1BC7">
                  <w:pPr>
                    <w:jc w:val="both"/>
                    <w:rPr>
                      <w:rFonts w:ascii="Montserrat" w:eastAsiaTheme="minorHAnsi" w:hAnsi="Montserrat" w:cs="Arial"/>
                      <w:b/>
                      <w:sz w:val="22"/>
                      <w:szCs w:val="22"/>
                      <w:lang w:eastAsia="en-US"/>
                    </w:rPr>
                  </w:pPr>
                  <w:r w:rsidRPr="00FB1BC7">
                    <w:rPr>
                      <w:rFonts w:ascii="Montserrat" w:eastAsiaTheme="minorHAnsi" w:hAnsi="Montserrat" w:cs="Arial"/>
                      <w:b/>
                      <w:sz w:val="22"/>
                      <w:szCs w:val="22"/>
                      <w:lang w:eastAsia="en-US"/>
                    </w:rPr>
                    <w:t>PUNTOS POR CRITERIO</w:t>
                  </w:r>
                </w:p>
              </w:tc>
            </w:tr>
            <w:tr w:rsidR="00CC5189" w:rsidRPr="009817A0" w14:paraId="6FD76B67" w14:textId="77777777" w:rsidTr="002A66D9">
              <w:trPr>
                <w:trHeight w:val="447"/>
              </w:trPr>
              <w:tc>
                <w:tcPr>
                  <w:tcW w:w="4999" w:type="dxa"/>
                  <w:tcBorders>
                    <w:top w:val="single" w:sz="4" w:space="0" w:color="auto"/>
                    <w:bottom w:val="single" w:sz="4" w:space="0" w:color="auto"/>
                  </w:tcBorders>
                  <w:shd w:val="clear" w:color="auto" w:fill="FFFFFF" w:themeFill="background1"/>
                </w:tcPr>
                <w:p w14:paraId="0B143EFE" w14:textId="2E6F3158" w:rsidR="00111B20" w:rsidRPr="00FB1BC7" w:rsidRDefault="00111B20"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Describe cada</w:t>
                  </w:r>
                  <w:r w:rsidR="00900613">
                    <w:rPr>
                      <w:rFonts w:ascii="Montserrat" w:eastAsiaTheme="minorHAnsi" w:hAnsi="Montserrat" w:cs="Arial"/>
                      <w:sz w:val="22"/>
                      <w:szCs w:val="22"/>
                      <w:lang w:eastAsia="en-US"/>
                    </w:rPr>
                    <w:t xml:space="preserve"> uno de los</w:t>
                  </w:r>
                  <w:r w:rsidRPr="00FB1BC7">
                    <w:rPr>
                      <w:rFonts w:ascii="Montserrat" w:eastAsiaTheme="minorHAnsi" w:hAnsi="Montserrat" w:cs="Arial"/>
                      <w:sz w:val="22"/>
                      <w:szCs w:val="22"/>
                      <w:lang w:eastAsia="en-US"/>
                    </w:rPr>
                    <w:t xml:space="preserve"> órganos y su participación en la regulación del ciclo alimentación ayuno</w:t>
                  </w:r>
                  <w:r w:rsidR="00FB1BC7">
                    <w:rPr>
                      <w:rFonts w:ascii="Montserrat" w:eastAsiaTheme="minorHAnsi" w:hAnsi="Montserrat" w:cs="Arial"/>
                      <w:sz w:val="22"/>
                      <w:szCs w:val="22"/>
                      <w:lang w:eastAsia="en-US"/>
                    </w:rPr>
                    <w:t>.</w:t>
                  </w:r>
                </w:p>
                <w:p w14:paraId="6C091E7D" w14:textId="77777777" w:rsidR="00111B20" w:rsidRPr="00FB1BC7" w:rsidRDefault="00111B20" w:rsidP="00FB1BC7">
                  <w:pPr>
                    <w:jc w:val="both"/>
                    <w:rPr>
                      <w:rFonts w:ascii="Montserrat" w:eastAsiaTheme="minorHAnsi" w:hAnsi="Montserrat" w:cs="Arial"/>
                      <w:sz w:val="22"/>
                      <w:szCs w:val="22"/>
                      <w:lang w:eastAsia="en-US"/>
                    </w:rPr>
                  </w:pPr>
                </w:p>
                <w:p w14:paraId="348A09E9" w14:textId="05E35DAA" w:rsidR="004916A4" w:rsidRPr="00FB1BC7" w:rsidRDefault="00FB1BC7" w:rsidP="00FB1BC7">
                  <w:pPr>
                    <w:jc w:val="both"/>
                    <w:rPr>
                      <w:rFonts w:ascii="Montserrat" w:eastAsiaTheme="minorHAnsi" w:hAnsi="Montserrat" w:cs="Arial"/>
                      <w:sz w:val="22"/>
                      <w:szCs w:val="22"/>
                      <w:lang w:eastAsia="en-US"/>
                    </w:rPr>
                  </w:pPr>
                  <w:r>
                    <w:rPr>
                      <w:rFonts w:ascii="Montserrat" w:eastAsiaTheme="minorHAnsi" w:hAnsi="Montserrat" w:cs="Arial"/>
                      <w:sz w:val="22"/>
                      <w:szCs w:val="22"/>
                      <w:lang w:eastAsia="en-US"/>
                    </w:rPr>
                    <w:t>R</w:t>
                  </w:r>
                  <w:r w:rsidR="009633C1" w:rsidRPr="00FB1BC7">
                    <w:rPr>
                      <w:rFonts w:ascii="Montserrat" w:eastAsiaTheme="minorHAnsi" w:hAnsi="Montserrat" w:cs="Arial"/>
                      <w:sz w:val="22"/>
                      <w:szCs w:val="22"/>
                      <w:lang w:eastAsia="en-US"/>
                    </w:rPr>
                    <w:t>ealiza el organizador gráfico</w:t>
                  </w:r>
                  <w:r w:rsidR="004916A4" w:rsidRPr="00FB1BC7">
                    <w:rPr>
                      <w:rFonts w:ascii="Montserrat" w:eastAsiaTheme="minorHAnsi" w:hAnsi="Montserrat" w:cs="Arial"/>
                      <w:sz w:val="22"/>
                      <w:szCs w:val="22"/>
                      <w:lang w:eastAsia="en-US"/>
                    </w:rPr>
                    <w:t xml:space="preserve"> con los datos solicitados de las vías, hormonas correspondientes utilizando diferentes colores</w:t>
                  </w:r>
                  <w:r w:rsidR="00111B20" w:rsidRPr="00FB1BC7">
                    <w:rPr>
                      <w:rFonts w:ascii="Montserrat" w:eastAsiaTheme="minorHAnsi" w:hAnsi="Montserrat" w:cs="Arial"/>
                      <w:sz w:val="22"/>
                      <w:szCs w:val="22"/>
                      <w:lang w:eastAsia="en-US"/>
                    </w:rPr>
                    <w:t xml:space="preserve"> las vías y hormonas </w:t>
                  </w:r>
                  <w:proofErr w:type="spellStart"/>
                  <w:r w:rsidR="00111B20" w:rsidRPr="00FB1BC7">
                    <w:rPr>
                      <w:rFonts w:ascii="Montserrat" w:eastAsiaTheme="minorHAnsi" w:hAnsi="Montserrat" w:cs="Arial"/>
                      <w:sz w:val="22"/>
                      <w:szCs w:val="22"/>
                      <w:lang w:eastAsia="en-US"/>
                    </w:rPr>
                    <w:t>anábolicas</w:t>
                  </w:r>
                  <w:proofErr w:type="spellEnd"/>
                  <w:r w:rsidR="00111B20" w:rsidRPr="00FB1BC7">
                    <w:rPr>
                      <w:rFonts w:ascii="Montserrat" w:eastAsiaTheme="minorHAnsi" w:hAnsi="Montserrat" w:cs="Arial"/>
                      <w:sz w:val="22"/>
                      <w:szCs w:val="22"/>
                      <w:lang w:eastAsia="en-US"/>
                    </w:rPr>
                    <w:t>.</w:t>
                  </w:r>
                </w:p>
              </w:tc>
              <w:tc>
                <w:tcPr>
                  <w:tcW w:w="1897" w:type="dxa"/>
                  <w:tcBorders>
                    <w:top w:val="single" w:sz="4" w:space="0" w:color="auto"/>
                    <w:bottom w:val="single" w:sz="4" w:space="0" w:color="auto"/>
                  </w:tcBorders>
                  <w:shd w:val="clear" w:color="auto" w:fill="FFFFFF" w:themeFill="background1"/>
                  <w:vAlign w:val="center"/>
                </w:tcPr>
                <w:p w14:paraId="2EAAF721" w14:textId="6A733DD5" w:rsidR="00874847" w:rsidRPr="00FB1BC7" w:rsidRDefault="00997F97"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100</w:t>
                  </w:r>
                </w:p>
              </w:tc>
            </w:tr>
            <w:tr w:rsidR="00CC5189" w:rsidRPr="009817A0" w14:paraId="36212A9D" w14:textId="77777777" w:rsidTr="002A66D9">
              <w:trPr>
                <w:trHeight w:val="257"/>
              </w:trPr>
              <w:tc>
                <w:tcPr>
                  <w:tcW w:w="4999" w:type="dxa"/>
                  <w:shd w:val="clear" w:color="auto" w:fill="EB7525"/>
                </w:tcPr>
                <w:p w14:paraId="16A7CFD4" w14:textId="77777777" w:rsidR="00CC5189" w:rsidRPr="00FB1BC7" w:rsidRDefault="00CC5189" w:rsidP="00FB1BC7">
                  <w:pPr>
                    <w:jc w:val="both"/>
                    <w:rPr>
                      <w:rFonts w:ascii="Montserrat" w:eastAsiaTheme="minorHAnsi" w:hAnsi="Montserrat" w:cs="Arial"/>
                      <w:sz w:val="22"/>
                      <w:szCs w:val="22"/>
                      <w:lang w:eastAsia="en-US"/>
                    </w:rPr>
                  </w:pPr>
                  <w:proofErr w:type="gramStart"/>
                  <w:r w:rsidRPr="00FB1BC7">
                    <w:rPr>
                      <w:rFonts w:ascii="Montserrat" w:eastAsiaTheme="minorHAnsi" w:hAnsi="Montserrat" w:cs="Arial"/>
                      <w:sz w:val="22"/>
                      <w:szCs w:val="22"/>
                      <w:lang w:eastAsia="en-US"/>
                    </w:rPr>
                    <w:t>Total</w:t>
                  </w:r>
                  <w:proofErr w:type="gramEnd"/>
                  <w:r w:rsidRPr="00FB1BC7">
                    <w:rPr>
                      <w:rFonts w:ascii="Montserrat" w:eastAsiaTheme="minorHAnsi" w:hAnsi="Montserrat" w:cs="Arial"/>
                      <w:sz w:val="22"/>
                      <w:szCs w:val="22"/>
                      <w:lang w:eastAsia="en-US"/>
                    </w:rPr>
                    <w:t xml:space="preserve"> de puntos </w:t>
                  </w:r>
                </w:p>
              </w:tc>
              <w:tc>
                <w:tcPr>
                  <w:tcW w:w="1897" w:type="dxa"/>
                  <w:shd w:val="clear" w:color="auto" w:fill="EB7525"/>
                  <w:vAlign w:val="center"/>
                </w:tcPr>
                <w:p w14:paraId="3EDCC292" w14:textId="77777777" w:rsidR="00CC5189" w:rsidRPr="00FB1BC7" w:rsidRDefault="00CC5189" w:rsidP="00FB1BC7">
                  <w:pPr>
                    <w:jc w:val="both"/>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100</w:t>
                  </w:r>
                </w:p>
              </w:tc>
            </w:tr>
          </w:tbl>
          <w:p w14:paraId="00A0B89D" w14:textId="77777777" w:rsidR="00A67223" w:rsidRPr="00A67223" w:rsidRDefault="00A67223" w:rsidP="00A67223">
            <w:pPr>
              <w:spacing w:after="160" w:line="259" w:lineRule="auto"/>
              <w:ind w:right="747"/>
              <w:jc w:val="both"/>
              <w:rPr>
                <w:rFonts w:ascii="Montserrat" w:eastAsiaTheme="minorHAnsi" w:hAnsi="Montserrat" w:cs="Arial"/>
                <w:color w:val="000000" w:themeColor="text1"/>
                <w:sz w:val="22"/>
                <w:szCs w:val="22"/>
                <w:lang w:eastAsia="en-US"/>
              </w:rPr>
            </w:pPr>
            <w:r w:rsidRPr="00A67223">
              <w:rPr>
                <w:rFonts w:ascii="Montserrat" w:eastAsiaTheme="minorHAnsi" w:hAnsi="Montserrat" w:cs="Arial"/>
                <w:b/>
                <w:color w:val="000000" w:themeColor="text1"/>
                <w:sz w:val="22"/>
                <w:szCs w:val="22"/>
                <w:lang w:eastAsia="en-US"/>
              </w:rPr>
              <w:t>Nota importante:</w:t>
            </w:r>
            <w:r w:rsidRPr="00A67223">
              <w:rPr>
                <w:rFonts w:ascii="Montserrat" w:eastAsiaTheme="minorHAnsi" w:hAnsi="Montserrat" w:cs="Arial"/>
                <w:color w:val="000000" w:themeColor="text1"/>
                <w:sz w:val="22"/>
                <w:szCs w:val="22"/>
                <w:lang w:eastAsia="en-US"/>
              </w:rPr>
              <w:t xml:space="preserve"> Esta actividad se sancionará hasta con 10 puntos máximo sobre el promedio total, si no cumple con los criterios considerados en el encuadre del curso, como son: entregas extemporáneas, estructura y formato, faltas de ortografía, redacción, citas y referencias en formato APA.</w:t>
            </w:r>
          </w:p>
          <w:p w14:paraId="6927D5F5" w14:textId="77777777" w:rsidR="00EC5FE7" w:rsidRPr="006F20D9" w:rsidRDefault="00EC5FE7" w:rsidP="00EC5FE7">
            <w:pPr>
              <w:ind w:right="747"/>
              <w:rPr>
                <w:rFonts w:cstheme="minorHAnsi"/>
                <w:i/>
                <w:color w:val="000000" w:themeColor="text1"/>
              </w:rPr>
            </w:pPr>
          </w:p>
        </w:tc>
      </w:tr>
      <w:tr w:rsidR="00EC5FE7" w:rsidRPr="006F20D9" w14:paraId="6474F313" w14:textId="77777777" w:rsidTr="003C09D6">
        <w:tc>
          <w:tcPr>
            <w:tcW w:w="1933" w:type="dxa"/>
          </w:tcPr>
          <w:p w14:paraId="3D014707" w14:textId="13100B15" w:rsidR="00EC5FE7" w:rsidRPr="009817A0" w:rsidRDefault="0073139A" w:rsidP="00EC5FE7">
            <w:pPr>
              <w:rPr>
                <w:rFonts w:cstheme="minorHAnsi"/>
                <w:color w:val="000000" w:themeColor="text1"/>
              </w:rPr>
            </w:pPr>
            <w:r w:rsidRPr="00FB1BC7">
              <w:rPr>
                <w:rFonts w:ascii="Montserrat" w:eastAsiaTheme="minorHAnsi" w:hAnsi="Montserrat" w:cs="Arial"/>
                <w:b/>
                <w:sz w:val="22"/>
                <w:szCs w:val="22"/>
                <w:lang w:eastAsia="en-US"/>
              </w:rPr>
              <w:t>Autorreflexiones U</w:t>
            </w:r>
            <w:r w:rsidR="009633C1" w:rsidRPr="00FB1BC7">
              <w:rPr>
                <w:rFonts w:ascii="Montserrat" w:eastAsiaTheme="minorHAnsi" w:hAnsi="Montserrat" w:cs="Arial"/>
                <w:b/>
                <w:sz w:val="22"/>
                <w:szCs w:val="22"/>
                <w:lang w:eastAsia="en-US"/>
              </w:rPr>
              <w:t>3</w:t>
            </w:r>
          </w:p>
        </w:tc>
        <w:tc>
          <w:tcPr>
            <w:tcW w:w="6572" w:type="dxa"/>
          </w:tcPr>
          <w:p w14:paraId="750EA2C5" w14:textId="77777777" w:rsidR="00EC5FE7" w:rsidRPr="00FB1BC7" w:rsidRDefault="00EC5FE7" w:rsidP="00FB1BC7">
            <w:pPr>
              <w:rPr>
                <w:rFonts w:ascii="Montserrat" w:eastAsiaTheme="minorHAnsi" w:hAnsi="Montserrat" w:cs="Arial"/>
                <w:sz w:val="22"/>
                <w:szCs w:val="22"/>
                <w:lang w:eastAsia="en-US"/>
              </w:rPr>
            </w:pPr>
          </w:p>
          <w:p w14:paraId="035417E8" w14:textId="77777777" w:rsidR="009633C1" w:rsidRPr="00FB1BC7" w:rsidRDefault="009633C1"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Para la formación de competencias transversales en el nutriólogo, es necesario hacer una reflexión sobre la importancia de conocer las rutas metabólicas a profundidad como personal de salud. Instrucciones: </w:t>
            </w:r>
          </w:p>
          <w:p w14:paraId="2563F45A" w14:textId="77777777" w:rsidR="009633C1" w:rsidRPr="00FB1BC7" w:rsidRDefault="009633C1" w:rsidP="00FB1BC7">
            <w:pPr>
              <w:rPr>
                <w:rFonts w:ascii="Montserrat" w:eastAsiaTheme="minorHAnsi" w:hAnsi="Montserrat" w:cs="Arial"/>
                <w:sz w:val="22"/>
                <w:szCs w:val="22"/>
                <w:lang w:eastAsia="en-US"/>
              </w:rPr>
            </w:pPr>
          </w:p>
          <w:p w14:paraId="45AB238B" w14:textId="77777777" w:rsidR="000422F2" w:rsidRPr="00FB1BC7" w:rsidRDefault="009633C1"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1.Realiza un mapa mental en donde coloques las hormonas que consideras importantes en la regulación del ciclo alimentación-ayuno, reflexiona sobre lo que ocurre en el organismo cuando estas son deficientes, desde la visión del nutriólogo. </w:t>
            </w:r>
          </w:p>
          <w:p w14:paraId="3A4ACC55" w14:textId="517F6FC0" w:rsidR="005767B3" w:rsidRPr="00FB1BC7" w:rsidRDefault="009633C1"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El trabajo de entrega contendrá los siguientes apartados: </w:t>
            </w:r>
          </w:p>
          <w:p w14:paraId="028747F9" w14:textId="19DBD486" w:rsidR="00FB1BC7" w:rsidRDefault="009633C1" w:rsidP="00FB1BC7">
            <w:pPr>
              <w:pStyle w:val="Prrafodelista"/>
              <w:numPr>
                <w:ilvl w:val="0"/>
                <w:numId w:val="45"/>
              </w:numPr>
              <w:rPr>
                <w:rFonts w:ascii="Montserrat" w:hAnsi="Montserrat" w:cs="Arial"/>
              </w:rPr>
            </w:pPr>
            <w:r w:rsidRPr="00FB1BC7">
              <w:rPr>
                <w:rFonts w:ascii="Montserrat" w:hAnsi="Montserrat" w:cs="Arial"/>
              </w:rPr>
              <w:t>Presentación</w:t>
            </w:r>
          </w:p>
          <w:p w14:paraId="2174E46F" w14:textId="570E3933" w:rsidR="00FB1BC7" w:rsidRDefault="00FB1BC7" w:rsidP="00FB1BC7">
            <w:pPr>
              <w:pStyle w:val="Prrafodelista"/>
              <w:numPr>
                <w:ilvl w:val="0"/>
                <w:numId w:val="45"/>
              </w:numPr>
              <w:rPr>
                <w:rFonts w:ascii="Montserrat" w:hAnsi="Montserrat" w:cs="Arial"/>
              </w:rPr>
            </w:pPr>
            <w:r>
              <w:rPr>
                <w:rFonts w:ascii="Montserrat" w:hAnsi="Montserrat" w:cs="Arial"/>
              </w:rPr>
              <w:t>Introducción</w:t>
            </w:r>
          </w:p>
          <w:p w14:paraId="57B5432D" w14:textId="7D8A4BBA" w:rsidR="00FB1BC7" w:rsidRDefault="00FB1BC7" w:rsidP="00FB1BC7">
            <w:pPr>
              <w:pStyle w:val="Prrafodelista"/>
              <w:numPr>
                <w:ilvl w:val="0"/>
                <w:numId w:val="45"/>
              </w:numPr>
              <w:rPr>
                <w:rFonts w:ascii="Montserrat" w:hAnsi="Montserrat" w:cs="Arial"/>
              </w:rPr>
            </w:pPr>
            <w:r>
              <w:rPr>
                <w:rFonts w:ascii="Montserrat" w:hAnsi="Montserrat" w:cs="Arial"/>
              </w:rPr>
              <w:t>Desarrollo Mapa mental</w:t>
            </w:r>
          </w:p>
          <w:p w14:paraId="3D881AF4" w14:textId="159BC272" w:rsidR="00FB1BC7" w:rsidRDefault="00FB1BC7" w:rsidP="00FB1BC7">
            <w:pPr>
              <w:pStyle w:val="Prrafodelista"/>
              <w:numPr>
                <w:ilvl w:val="0"/>
                <w:numId w:val="45"/>
              </w:numPr>
              <w:rPr>
                <w:rFonts w:ascii="Montserrat" w:hAnsi="Montserrat" w:cs="Arial"/>
              </w:rPr>
            </w:pPr>
            <w:r>
              <w:rPr>
                <w:rFonts w:ascii="Montserrat" w:hAnsi="Montserrat" w:cs="Arial"/>
              </w:rPr>
              <w:t>Conclusión</w:t>
            </w:r>
          </w:p>
          <w:p w14:paraId="137F51F4" w14:textId="45218A73" w:rsidR="00FB1BC7" w:rsidRPr="00FB1BC7" w:rsidRDefault="00FB1BC7" w:rsidP="00FB1BC7">
            <w:pPr>
              <w:pStyle w:val="Prrafodelista"/>
              <w:numPr>
                <w:ilvl w:val="0"/>
                <w:numId w:val="45"/>
              </w:numPr>
              <w:rPr>
                <w:rFonts w:ascii="Montserrat" w:hAnsi="Montserrat" w:cs="Arial"/>
              </w:rPr>
            </w:pPr>
            <w:r>
              <w:rPr>
                <w:rFonts w:ascii="Montserrat" w:hAnsi="Montserrat" w:cs="Arial"/>
              </w:rPr>
              <w:t>Referencias</w:t>
            </w:r>
          </w:p>
          <w:p w14:paraId="640477C7" w14:textId="3F71BA27" w:rsidR="009633C1" w:rsidRPr="00FB1BC7" w:rsidRDefault="009633C1" w:rsidP="00FB1BC7">
            <w:pPr>
              <w:pStyle w:val="Prrafodelista"/>
              <w:ind w:left="771"/>
              <w:rPr>
                <w:rFonts w:ascii="Montserrat" w:hAnsi="Montserrat" w:cs="Arial"/>
              </w:rPr>
            </w:pPr>
          </w:p>
          <w:p w14:paraId="6B7C94C3" w14:textId="77777777" w:rsidR="009633C1" w:rsidRPr="00FB1BC7" w:rsidRDefault="009633C1" w:rsidP="00FB1BC7">
            <w:pPr>
              <w:rPr>
                <w:rFonts w:ascii="Montserrat" w:eastAsiaTheme="minorHAnsi" w:hAnsi="Montserrat" w:cs="Arial"/>
                <w:sz w:val="22"/>
                <w:szCs w:val="22"/>
                <w:lang w:eastAsia="en-US"/>
              </w:rPr>
            </w:pPr>
          </w:p>
          <w:p w14:paraId="64B669CC" w14:textId="1A73E749" w:rsidR="009633C1" w:rsidRPr="00FB1BC7" w:rsidRDefault="009633C1"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2. Envía el documento con la siguiente nomenclatura de la asignatura: BME_U3_ATR_XXYZ, donde BME corresponde a las siglas de la asignatura, U3 es la unidad de conocimiento, ATR es el tipo de actividad, XX son las primeras letras de tu nombre, Y la primera letra de tu apellido paterno y Z la primera letra de tu apellido materno.</w:t>
            </w:r>
          </w:p>
          <w:p w14:paraId="4039B07E" w14:textId="77777777" w:rsidR="009633C1" w:rsidRPr="00FB1BC7" w:rsidRDefault="009633C1" w:rsidP="00FB1BC7">
            <w:pPr>
              <w:rPr>
                <w:rFonts w:ascii="Montserrat" w:eastAsiaTheme="minorHAnsi" w:hAnsi="Montserrat" w:cs="Arial"/>
                <w:sz w:val="22"/>
                <w:szCs w:val="22"/>
                <w:lang w:eastAsia="en-US"/>
              </w:rPr>
            </w:pPr>
          </w:p>
          <w:p w14:paraId="6E7D0B80" w14:textId="77777777" w:rsidR="00EC5FE7" w:rsidRPr="00FB1BC7" w:rsidRDefault="00EC5FE7"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Consideraciones:</w:t>
            </w:r>
          </w:p>
          <w:p w14:paraId="4E2F2203" w14:textId="77777777" w:rsidR="00EC5FE7" w:rsidRPr="00FB1BC7" w:rsidRDefault="00EC5FE7" w:rsidP="00FB1BC7">
            <w:pPr>
              <w:ind w:left="708"/>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El documento de esta actividad deberá contener:</w:t>
            </w:r>
          </w:p>
          <w:p w14:paraId="0138B851" w14:textId="77777777" w:rsidR="00EC5FE7" w:rsidRPr="00FB1BC7" w:rsidRDefault="00EC5FE7" w:rsidP="00FB1BC7">
            <w:pPr>
              <w:numPr>
                <w:ilvl w:val="0"/>
                <w:numId w:val="43"/>
              </w:numPr>
              <w:ind w:left="708"/>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Portada con los datos generales del estudiante y del trabajo.</w:t>
            </w:r>
          </w:p>
          <w:p w14:paraId="7803AC20" w14:textId="77777777" w:rsidR="00EC5FE7" w:rsidRPr="00FB1BC7" w:rsidRDefault="00EC5FE7" w:rsidP="00FB1BC7">
            <w:pPr>
              <w:numPr>
                <w:ilvl w:val="0"/>
                <w:numId w:val="43"/>
              </w:numPr>
              <w:ind w:left="708"/>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Desarrollo (lo solicitado en la actividad)</w:t>
            </w:r>
          </w:p>
          <w:p w14:paraId="3FEF4A60" w14:textId="77777777" w:rsidR="00EC5FE7" w:rsidRPr="00FB1BC7" w:rsidRDefault="00EC5FE7" w:rsidP="00FB1BC7">
            <w:pPr>
              <w:numPr>
                <w:ilvl w:val="0"/>
                <w:numId w:val="43"/>
              </w:numPr>
              <w:ind w:left="708"/>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Conclusiones (deben ser redactadas por ti mismo, de otro modo no se tomarán en cuenta)</w:t>
            </w:r>
          </w:p>
          <w:p w14:paraId="5A0528E7" w14:textId="77777777" w:rsidR="00EC5FE7" w:rsidRPr="00FB1BC7" w:rsidRDefault="00EC5FE7" w:rsidP="00FB1BC7">
            <w:pPr>
              <w:numPr>
                <w:ilvl w:val="0"/>
                <w:numId w:val="43"/>
              </w:numPr>
              <w:ind w:left="708"/>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Fuentes consulta en formato APA</w:t>
            </w:r>
          </w:p>
          <w:p w14:paraId="12FF1291" w14:textId="77777777" w:rsidR="00293E45" w:rsidRPr="00FB1BC7" w:rsidRDefault="00293E45" w:rsidP="00FB1BC7">
            <w:pPr>
              <w:ind w:left="708"/>
              <w:rPr>
                <w:rFonts w:ascii="Montserrat" w:eastAsiaTheme="minorHAnsi" w:hAnsi="Montserrat" w:cs="Arial"/>
                <w:sz w:val="22"/>
                <w:szCs w:val="22"/>
                <w:lang w:eastAsia="en-US"/>
              </w:rPr>
            </w:pPr>
          </w:p>
          <w:p w14:paraId="5E7806B0" w14:textId="77777777" w:rsidR="00EC5FE7" w:rsidRPr="00FB1BC7" w:rsidRDefault="00EC5FE7" w:rsidP="00FB1BC7">
            <w:pPr>
              <w:numPr>
                <w:ilvl w:val="0"/>
                <w:numId w:val="43"/>
              </w:numPr>
              <w:ind w:left="0"/>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lastRenderedPageBreak/>
              <w:t>Aplica reglas de redacción, gramaticales y ortográficas.</w:t>
            </w:r>
          </w:p>
          <w:p w14:paraId="3DA568C0" w14:textId="77777777" w:rsidR="00293E45" w:rsidRPr="00FB1BC7" w:rsidRDefault="00293E45" w:rsidP="00FB1BC7">
            <w:pPr>
              <w:numPr>
                <w:ilvl w:val="0"/>
                <w:numId w:val="43"/>
              </w:numPr>
              <w:ind w:left="0"/>
              <w:rPr>
                <w:rFonts w:ascii="Montserrat" w:eastAsiaTheme="minorHAnsi" w:hAnsi="Montserrat" w:cs="Arial"/>
                <w:sz w:val="22"/>
                <w:szCs w:val="22"/>
                <w:lang w:eastAsia="en-US"/>
              </w:rPr>
            </w:pPr>
          </w:p>
          <w:p w14:paraId="0DB06D49" w14:textId="0D773E11" w:rsidR="00EC5FE7" w:rsidRPr="00FB1BC7" w:rsidRDefault="00EC5FE7" w:rsidP="00FB1BC7">
            <w:pPr>
              <w:numPr>
                <w:ilvl w:val="0"/>
                <w:numId w:val="43"/>
              </w:numPr>
              <w:ind w:left="0"/>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 xml:space="preserve">La extensión </w:t>
            </w:r>
            <w:r w:rsidR="009633C1" w:rsidRPr="00FB1BC7">
              <w:rPr>
                <w:rFonts w:ascii="Montserrat" w:eastAsiaTheme="minorHAnsi" w:hAnsi="Montserrat" w:cs="Arial"/>
                <w:sz w:val="22"/>
                <w:szCs w:val="22"/>
                <w:lang w:eastAsia="en-US"/>
              </w:rPr>
              <w:t>máxima de la actividad será de 4</w:t>
            </w:r>
            <w:r w:rsidRPr="00FB1BC7">
              <w:rPr>
                <w:rFonts w:ascii="Montserrat" w:eastAsiaTheme="minorHAnsi" w:hAnsi="Montserrat" w:cs="Arial"/>
                <w:sz w:val="22"/>
                <w:szCs w:val="22"/>
                <w:lang w:eastAsia="en-US"/>
              </w:rPr>
              <w:t xml:space="preserve"> hojas </w:t>
            </w:r>
            <w:r w:rsidR="00293E45" w:rsidRPr="00FB1BC7">
              <w:rPr>
                <w:rFonts w:ascii="Montserrat" w:eastAsiaTheme="minorHAnsi" w:hAnsi="Montserrat" w:cs="Arial"/>
                <w:sz w:val="22"/>
                <w:szCs w:val="22"/>
                <w:lang w:eastAsia="en-US"/>
              </w:rPr>
              <w:t>incluyendo caratula</w:t>
            </w:r>
            <w:r w:rsidRPr="00FB1BC7">
              <w:rPr>
                <w:rFonts w:ascii="Montserrat" w:eastAsiaTheme="minorHAnsi" w:hAnsi="Montserrat" w:cs="Arial"/>
                <w:sz w:val="22"/>
                <w:szCs w:val="22"/>
                <w:lang w:eastAsia="en-US"/>
              </w:rPr>
              <w:t>.</w:t>
            </w:r>
          </w:p>
          <w:p w14:paraId="445D53B3" w14:textId="018F62E2" w:rsidR="00EC5FE7" w:rsidRPr="00FB1BC7" w:rsidRDefault="00EC5FE7" w:rsidP="00FB1BC7">
            <w:pPr>
              <w:numPr>
                <w:ilvl w:val="0"/>
                <w:numId w:val="43"/>
              </w:numPr>
              <w:ind w:left="0"/>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Recuerda qu</w:t>
            </w:r>
            <w:r w:rsidR="007D2E5A">
              <w:rPr>
                <w:rFonts w:ascii="Montserrat" w:eastAsiaTheme="minorHAnsi" w:hAnsi="Montserrat" w:cs="Arial"/>
                <w:sz w:val="22"/>
                <w:szCs w:val="22"/>
                <w:lang w:eastAsia="en-US"/>
              </w:rPr>
              <w:t>e</w:t>
            </w:r>
            <w:bookmarkStart w:id="0" w:name="_GoBack"/>
            <w:bookmarkEnd w:id="0"/>
            <w:r w:rsidR="007D2E5A">
              <w:rPr>
                <w:rFonts w:ascii="Montserrat" w:eastAsiaTheme="minorHAnsi" w:hAnsi="Montserrat" w:cs="Arial"/>
                <w:sz w:val="22"/>
                <w:szCs w:val="22"/>
                <w:lang w:eastAsia="en-US"/>
              </w:rPr>
              <w:t>,</w:t>
            </w:r>
            <w:r w:rsidRPr="00FB1BC7">
              <w:rPr>
                <w:rFonts w:ascii="Montserrat" w:eastAsiaTheme="minorHAnsi" w:hAnsi="Montserrat" w:cs="Arial"/>
                <w:sz w:val="22"/>
                <w:szCs w:val="22"/>
                <w:lang w:eastAsia="en-US"/>
              </w:rPr>
              <w:t xml:space="preserve"> como parte del proceso de construcción de conocimiento, debes leer, analizar, comprender y posteriormente expresarlo en tus propias palabras.</w:t>
            </w:r>
          </w:p>
          <w:p w14:paraId="6638A057" w14:textId="77777777" w:rsidR="00EC5FE7" w:rsidRPr="00FB1BC7" w:rsidRDefault="00EC5FE7" w:rsidP="00FB1BC7">
            <w:pPr>
              <w:numPr>
                <w:ilvl w:val="0"/>
                <w:numId w:val="43"/>
              </w:numPr>
              <w:ind w:left="0"/>
              <w:rPr>
                <w:rFonts w:ascii="Montserrat" w:eastAsiaTheme="minorHAnsi" w:hAnsi="Montserrat" w:cs="Arial"/>
                <w:sz w:val="22"/>
                <w:szCs w:val="22"/>
                <w:lang w:eastAsia="en-US"/>
              </w:rPr>
            </w:pPr>
          </w:p>
          <w:p w14:paraId="256C0CE3" w14:textId="77777777" w:rsidR="00EC5FE7" w:rsidRPr="00FB1BC7" w:rsidRDefault="00EC5FE7" w:rsidP="00FB1BC7">
            <w:pPr>
              <w:rPr>
                <w:rFonts w:ascii="Montserrat" w:eastAsiaTheme="minorHAnsi" w:hAnsi="Montserrat" w:cs="Arial"/>
                <w:sz w:val="22"/>
                <w:szCs w:val="22"/>
                <w:lang w:eastAsia="en-US"/>
              </w:rPr>
            </w:pPr>
          </w:p>
        </w:tc>
        <w:tc>
          <w:tcPr>
            <w:tcW w:w="7371" w:type="dxa"/>
          </w:tcPr>
          <w:p w14:paraId="0B344FE9" w14:textId="043EFF24" w:rsidR="005C3EF7" w:rsidRPr="00F216FE" w:rsidRDefault="005C3EF7" w:rsidP="00F216FE">
            <w:pPr>
              <w:rPr>
                <w:rFonts w:ascii="Montserrat" w:eastAsiaTheme="minorHAnsi" w:hAnsi="Montserrat" w:cs="Arial"/>
                <w:b/>
                <w:sz w:val="22"/>
                <w:szCs w:val="22"/>
                <w:lang w:eastAsia="en-US"/>
              </w:rPr>
            </w:pPr>
            <w:r w:rsidRPr="00F216FE">
              <w:rPr>
                <w:rFonts w:ascii="Montserrat" w:eastAsiaTheme="minorHAnsi" w:hAnsi="Montserrat" w:cs="Arial"/>
                <w:b/>
                <w:sz w:val="22"/>
                <w:szCs w:val="22"/>
                <w:lang w:eastAsia="en-US"/>
              </w:rPr>
              <w:lastRenderedPageBreak/>
              <w:t xml:space="preserve">Fecha de entrega </w:t>
            </w:r>
            <w:r w:rsidR="00F216FE">
              <w:rPr>
                <w:rFonts w:ascii="Montserrat" w:eastAsiaTheme="minorHAnsi" w:hAnsi="Montserrat" w:cs="Arial"/>
                <w:b/>
                <w:sz w:val="22"/>
                <w:szCs w:val="22"/>
                <w:lang w:eastAsia="en-US"/>
              </w:rPr>
              <w:t>12 de marzo</w:t>
            </w:r>
          </w:p>
          <w:p w14:paraId="3D372DCB" w14:textId="47A2AE08" w:rsidR="00EC5FE7" w:rsidRPr="00F216FE" w:rsidRDefault="00EC5FE7" w:rsidP="00F216FE">
            <w:pPr>
              <w:jc w:val="center"/>
              <w:rPr>
                <w:rFonts w:ascii="Montserrat" w:eastAsiaTheme="minorHAnsi" w:hAnsi="Montserrat" w:cs="Arial"/>
                <w:b/>
                <w:sz w:val="22"/>
                <w:szCs w:val="22"/>
                <w:lang w:eastAsia="en-US"/>
              </w:rPr>
            </w:pPr>
            <w:r w:rsidRPr="00F216FE">
              <w:rPr>
                <w:rFonts w:ascii="Montserrat" w:eastAsiaTheme="minorHAnsi" w:hAnsi="Montserrat" w:cs="Arial"/>
                <w:b/>
                <w:sz w:val="22"/>
                <w:szCs w:val="22"/>
                <w:lang w:eastAsia="en-US"/>
              </w:rPr>
              <w:t>Criterios de evaluación</w:t>
            </w:r>
          </w:p>
          <w:p w14:paraId="08E4899C" w14:textId="77777777" w:rsidR="00EC5FE7" w:rsidRPr="006F20D9" w:rsidRDefault="00EC5FE7" w:rsidP="00EC5FE7">
            <w:pPr>
              <w:ind w:right="747"/>
              <w:rPr>
                <w:rFonts w:cstheme="minorHAnsi"/>
                <w:b/>
                <w:color w:val="000000" w:themeColor="text1"/>
              </w:rPr>
            </w:pPr>
          </w:p>
          <w:tbl>
            <w:tblPr>
              <w:tblStyle w:val="Tablaconcuadrcula4-nfasis21"/>
              <w:tblW w:w="0" w:type="auto"/>
              <w:tblLayout w:type="fixed"/>
              <w:tblLook w:val="04A0" w:firstRow="1" w:lastRow="0" w:firstColumn="1" w:lastColumn="0" w:noHBand="0" w:noVBand="1"/>
            </w:tblPr>
            <w:tblGrid>
              <w:gridCol w:w="2502"/>
              <w:gridCol w:w="3005"/>
              <w:gridCol w:w="1638"/>
            </w:tblGrid>
            <w:tr w:rsidR="00902688" w:rsidRPr="007112FC" w14:paraId="45C103DC" w14:textId="77777777" w:rsidTr="0071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2C7FC093" w14:textId="77777777" w:rsidR="00902688" w:rsidRPr="00F216FE" w:rsidRDefault="00902688" w:rsidP="00F216FE">
                  <w:pPr>
                    <w:jc w:val="both"/>
                    <w:rPr>
                      <w:rFonts w:ascii="Montserrat" w:eastAsiaTheme="minorHAnsi" w:hAnsi="Montserrat" w:cs="Arial"/>
                      <w:color w:val="auto"/>
                      <w:sz w:val="22"/>
                      <w:szCs w:val="22"/>
                      <w:lang w:eastAsia="en-US"/>
                    </w:rPr>
                  </w:pPr>
                  <w:r w:rsidRPr="00F216FE">
                    <w:rPr>
                      <w:rFonts w:ascii="Montserrat" w:eastAsiaTheme="minorHAnsi" w:hAnsi="Montserrat" w:cs="Arial"/>
                      <w:color w:val="auto"/>
                      <w:sz w:val="22"/>
                      <w:szCs w:val="22"/>
                      <w:lang w:eastAsia="en-US"/>
                    </w:rPr>
                    <w:t xml:space="preserve">Criterio </w:t>
                  </w:r>
                </w:p>
              </w:tc>
              <w:tc>
                <w:tcPr>
                  <w:tcW w:w="3005" w:type="dxa"/>
                </w:tcPr>
                <w:p w14:paraId="3C0B96C1" w14:textId="77777777" w:rsidR="00902688" w:rsidRPr="00F216FE" w:rsidRDefault="00902688" w:rsidP="00F216FE">
                  <w:pPr>
                    <w:jc w:val="both"/>
                    <w:cnfStyle w:val="100000000000" w:firstRow="1" w:lastRow="0" w:firstColumn="0" w:lastColumn="0" w:oddVBand="0" w:evenVBand="0" w:oddHBand="0" w:evenHBand="0" w:firstRowFirstColumn="0" w:firstRowLastColumn="0" w:lastRowFirstColumn="0" w:lastRowLastColumn="0"/>
                    <w:rPr>
                      <w:rFonts w:ascii="Montserrat" w:eastAsiaTheme="minorHAnsi" w:hAnsi="Montserrat" w:cs="Arial"/>
                      <w:color w:val="auto"/>
                      <w:sz w:val="22"/>
                      <w:szCs w:val="22"/>
                      <w:lang w:eastAsia="en-US"/>
                    </w:rPr>
                  </w:pPr>
                  <w:r w:rsidRPr="00F216FE">
                    <w:rPr>
                      <w:rFonts w:ascii="Montserrat" w:eastAsiaTheme="minorHAnsi" w:hAnsi="Montserrat" w:cs="Arial"/>
                      <w:color w:val="auto"/>
                      <w:sz w:val="22"/>
                      <w:szCs w:val="22"/>
                      <w:lang w:eastAsia="en-US"/>
                    </w:rPr>
                    <w:t>Descripción</w:t>
                  </w:r>
                </w:p>
              </w:tc>
              <w:tc>
                <w:tcPr>
                  <w:tcW w:w="1638" w:type="dxa"/>
                </w:tcPr>
                <w:p w14:paraId="23A32B4E" w14:textId="77777777" w:rsidR="00902688" w:rsidRPr="00F216FE" w:rsidRDefault="00902688" w:rsidP="00F216FE">
                  <w:pPr>
                    <w:jc w:val="both"/>
                    <w:cnfStyle w:val="100000000000" w:firstRow="1" w:lastRow="0" w:firstColumn="0" w:lastColumn="0" w:oddVBand="0" w:evenVBand="0" w:oddHBand="0" w:evenHBand="0" w:firstRowFirstColumn="0" w:firstRowLastColumn="0" w:lastRowFirstColumn="0" w:lastRowLastColumn="0"/>
                    <w:rPr>
                      <w:rFonts w:ascii="Montserrat" w:eastAsiaTheme="minorHAnsi" w:hAnsi="Montserrat" w:cs="Arial"/>
                      <w:color w:val="auto"/>
                      <w:sz w:val="22"/>
                      <w:szCs w:val="22"/>
                      <w:lang w:eastAsia="en-US"/>
                    </w:rPr>
                  </w:pPr>
                  <w:r w:rsidRPr="00F216FE">
                    <w:rPr>
                      <w:rFonts w:ascii="Montserrat" w:eastAsiaTheme="minorHAnsi" w:hAnsi="Montserrat" w:cs="Arial"/>
                      <w:color w:val="auto"/>
                      <w:sz w:val="22"/>
                      <w:szCs w:val="22"/>
                      <w:lang w:eastAsia="en-US"/>
                    </w:rPr>
                    <w:t>Puntos</w:t>
                  </w:r>
                </w:p>
              </w:tc>
            </w:tr>
            <w:tr w:rsidR="00902688" w:rsidRPr="007112FC" w14:paraId="5E13F841" w14:textId="77777777" w:rsidTr="0071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2" w:type="dxa"/>
                </w:tcPr>
                <w:p w14:paraId="18BDF56D" w14:textId="77777777" w:rsidR="00902688" w:rsidRPr="00F216FE" w:rsidRDefault="00902688" w:rsidP="00F216FE">
                  <w:pPr>
                    <w:jc w:val="both"/>
                    <w:rPr>
                      <w:rFonts w:ascii="Montserrat" w:eastAsiaTheme="minorHAnsi" w:hAnsi="Montserrat" w:cs="Arial"/>
                      <w:sz w:val="22"/>
                      <w:szCs w:val="22"/>
                      <w:lang w:eastAsia="en-US"/>
                    </w:rPr>
                  </w:pPr>
                  <w:r w:rsidRPr="00F216FE">
                    <w:rPr>
                      <w:rFonts w:ascii="Montserrat" w:eastAsiaTheme="minorHAnsi" w:hAnsi="Montserrat" w:cs="Arial"/>
                      <w:sz w:val="22"/>
                      <w:szCs w:val="22"/>
                      <w:lang w:eastAsia="en-US"/>
                    </w:rPr>
                    <w:t>Autorreflexión</w:t>
                  </w:r>
                </w:p>
              </w:tc>
              <w:tc>
                <w:tcPr>
                  <w:tcW w:w="3005" w:type="dxa"/>
                </w:tcPr>
                <w:p w14:paraId="3CC12C80" w14:textId="7F26D206" w:rsidR="00902688" w:rsidRPr="00F216FE" w:rsidRDefault="00A53E15" w:rsidP="00F216FE">
                  <w:pPr>
                    <w:jc w:val="both"/>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F216FE">
                    <w:rPr>
                      <w:rFonts w:ascii="Montserrat" w:eastAsiaTheme="minorHAnsi" w:hAnsi="Montserrat" w:cs="Arial"/>
                      <w:sz w:val="22"/>
                      <w:szCs w:val="22"/>
                      <w:lang w:eastAsia="en-US"/>
                    </w:rPr>
                    <w:t xml:space="preserve">Realiza un mapa mental incluyendo las hormonas </w:t>
                  </w:r>
                  <w:r w:rsidR="007740D8" w:rsidRPr="00F216FE">
                    <w:rPr>
                      <w:rFonts w:ascii="Montserrat" w:eastAsiaTheme="minorHAnsi" w:hAnsi="Montserrat" w:cs="Arial"/>
                      <w:sz w:val="22"/>
                      <w:szCs w:val="22"/>
                      <w:lang w:eastAsia="en-US"/>
                    </w:rPr>
                    <w:t>importantes en la regulación del ciclo alimentación-ayuno</w:t>
                  </w:r>
                </w:p>
              </w:tc>
              <w:tc>
                <w:tcPr>
                  <w:tcW w:w="1638" w:type="dxa"/>
                </w:tcPr>
                <w:p w14:paraId="59D511AD" w14:textId="7047D546" w:rsidR="00902688" w:rsidRPr="00F216FE" w:rsidRDefault="00997F97" w:rsidP="00F216FE">
                  <w:pPr>
                    <w:jc w:val="both"/>
                    <w:cnfStyle w:val="000000100000" w:firstRow="0" w:lastRow="0" w:firstColumn="0" w:lastColumn="0" w:oddVBand="0" w:evenVBand="0" w:oddHBand="1" w:evenHBand="0" w:firstRowFirstColumn="0" w:firstRowLastColumn="0" w:lastRowFirstColumn="0" w:lastRowLastColumn="0"/>
                    <w:rPr>
                      <w:rFonts w:ascii="Montserrat" w:eastAsiaTheme="minorHAnsi" w:hAnsi="Montserrat" w:cs="Arial"/>
                      <w:sz w:val="22"/>
                      <w:szCs w:val="22"/>
                      <w:lang w:eastAsia="en-US"/>
                    </w:rPr>
                  </w:pPr>
                  <w:r w:rsidRPr="00F216FE">
                    <w:rPr>
                      <w:rFonts w:ascii="Montserrat" w:eastAsiaTheme="minorHAnsi" w:hAnsi="Montserrat" w:cs="Arial"/>
                      <w:sz w:val="22"/>
                      <w:szCs w:val="22"/>
                      <w:lang w:eastAsia="en-US"/>
                    </w:rPr>
                    <w:t>100</w:t>
                  </w:r>
                </w:p>
              </w:tc>
            </w:tr>
          </w:tbl>
          <w:p w14:paraId="30D721B9" w14:textId="77777777" w:rsidR="00A67223" w:rsidRPr="00A67223" w:rsidRDefault="00A67223" w:rsidP="00A67223">
            <w:pPr>
              <w:spacing w:after="160" w:line="259" w:lineRule="auto"/>
              <w:ind w:right="747"/>
              <w:jc w:val="both"/>
              <w:rPr>
                <w:rFonts w:ascii="Montserrat" w:eastAsiaTheme="minorHAnsi" w:hAnsi="Montserrat" w:cs="Arial"/>
                <w:color w:val="000000" w:themeColor="text1"/>
                <w:sz w:val="22"/>
                <w:szCs w:val="22"/>
                <w:lang w:eastAsia="en-US"/>
              </w:rPr>
            </w:pPr>
            <w:r w:rsidRPr="00A67223">
              <w:rPr>
                <w:rFonts w:ascii="Montserrat" w:eastAsiaTheme="minorHAnsi" w:hAnsi="Montserrat" w:cs="Arial"/>
                <w:b/>
                <w:color w:val="000000" w:themeColor="text1"/>
                <w:sz w:val="22"/>
                <w:szCs w:val="22"/>
                <w:lang w:eastAsia="en-US"/>
              </w:rPr>
              <w:t>Nota importante:</w:t>
            </w:r>
            <w:r w:rsidRPr="00A67223">
              <w:rPr>
                <w:rFonts w:ascii="Montserrat" w:eastAsiaTheme="minorHAnsi" w:hAnsi="Montserrat" w:cs="Arial"/>
                <w:color w:val="000000" w:themeColor="text1"/>
                <w:sz w:val="22"/>
                <w:szCs w:val="22"/>
                <w:lang w:eastAsia="en-US"/>
              </w:rPr>
              <w:t xml:space="preserve"> Esta actividad se sancionará hasta con 10 puntos máximo sobre el promedio total, si no cumple con los criterios considerados en el encuadre del curso, como son: entregas extemporáneas, estructura y formato, faltas de ortografía, redacción, citas y referencias en formato APA.</w:t>
            </w:r>
          </w:p>
          <w:p w14:paraId="0E6C1BD8" w14:textId="77777777" w:rsidR="00EC5FE7" w:rsidRPr="006F20D9" w:rsidRDefault="00EC5FE7" w:rsidP="00EC5FE7">
            <w:pPr>
              <w:ind w:right="747"/>
              <w:rPr>
                <w:rFonts w:cstheme="minorHAnsi"/>
                <w:i/>
                <w:color w:val="000000" w:themeColor="text1"/>
              </w:rPr>
            </w:pPr>
          </w:p>
        </w:tc>
      </w:tr>
      <w:tr w:rsidR="007722D9" w:rsidRPr="006F20D9" w14:paraId="6A745D54" w14:textId="77777777" w:rsidTr="003C09D6">
        <w:tc>
          <w:tcPr>
            <w:tcW w:w="1933" w:type="dxa"/>
          </w:tcPr>
          <w:p w14:paraId="785EC9B7" w14:textId="77777777" w:rsidR="007722D9" w:rsidRPr="009817A0" w:rsidRDefault="007722D9" w:rsidP="00EC5FE7">
            <w:pPr>
              <w:rPr>
                <w:rFonts w:cstheme="minorHAnsi"/>
                <w:color w:val="000000" w:themeColor="text1"/>
              </w:rPr>
            </w:pPr>
          </w:p>
        </w:tc>
        <w:tc>
          <w:tcPr>
            <w:tcW w:w="6572" w:type="dxa"/>
          </w:tcPr>
          <w:p w14:paraId="0D2D4127" w14:textId="77777777" w:rsidR="007722D9" w:rsidRPr="00FB1BC7" w:rsidRDefault="007722D9"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Voet, Voet &amp; Pratt. “Fundamentos de Bioquímica“, 4a Edición. 2016. Editorial Médica Panamericana.</w:t>
            </w:r>
          </w:p>
          <w:p w14:paraId="1C291C48" w14:textId="77777777" w:rsidR="007722D9" w:rsidRPr="00FB1BC7" w:rsidRDefault="007722D9"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Lehninger. Principios de Bioquímica. 4ª ed.Nelson D. y Cox, M. Editorial Omega (2005) 1 vol.</w:t>
            </w:r>
          </w:p>
          <w:p w14:paraId="702EC8F3" w14:textId="77777777" w:rsidR="007722D9" w:rsidRPr="00FB1BC7" w:rsidRDefault="007722D9"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Biología Molecular de la Célula. 4ª ed. Alberts et al. 2004 Editorial Omega.</w:t>
            </w:r>
          </w:p>
          <w:p w14:paraId="4DE00777" w14:textId="77777777" w:rsidR="007722D9" w:rsidRPr="00FB1BC7" w:rsidRDefault="007722D9"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Biología Celular y Molecular. 4ª ed. Lodish et al. 2000 Editorial Panamericana</w:t>
            </w:r>
          </w:p>
          <w:p w14:paraId="268B3D5E" w14:textId="77777777" w:rsidR="007722D9" w:rsidRPr="00FB1BC7" w:rsidRDefault="007722D9" w:rsidP="00FB1BC7">
            <w:pPr>
              <w:rPr>
                <w:rFonts w:ascii="Montserrat" w:eastAsiaTheme="minorHAnsi" w:hAnsi="Montserrat" w:cs="Arial"/>
                <w:sz w:val="22"/>
                <w:szCs w:val="22"/>
                <w:lang w:eastAsia="en-US"/>
              </w:rPr>
            </w:pPr>
            <w:r w:rsidRPr="00FB1BC7">
              <w:rPr>
                <w:rFonts w:ascii="Montserrat" w:eastAsiaTheme="minorHAnsi" w:hAnsi="Montserrat" w:cs="Arial"/>
                <w:sz w:val="22"/>
                <w:szCs w:val="22"/>
                <w:lang w:eastAsia="en-US"/>
              </w:rPr>
              <w:t>http://www.fao.org/3/W0073S/w0073s0r.htm</w:t>
            </w:r>
          </w:p>
          <w:p w14:paraId="676D7A86" w14:textId="77777777" w:rsidR="007722D9" w:rsidRPr="00FB1BC7" w:rsidRDefault="007722D9" w:rsidP="00FB1BC7">
            <w:pPr>
              <w:jc w:val="both"/>
              <w:rPr>
                <w:rFonts w:ascii="Montserrat" w:eastAsiaTheme="minorHAnsi" w:hAnsi="Montserrat" w:cs="Arial"/>
                <w:sz w:val="22"/>
                <w:szCs w:val="22"/>
                <w:lang w:eastAsia="en-US"/>
              </w:rPr>
            </w:pPr>
          </w:p>
        </w:tc>
        <w:tc>
          <w:tcPr>
            <w:tcW w:w="7371" w:type="dxa"/>
          </w:tcPr>
          <w:p w14:paraId="6E025499" w14:textId="77777777" w:rsidR="007722D9" w:rsidRPr="006F20D9" w:rsidRDefault="007722D9" w:rsidP="00EC5FE7">
            <w:pPr>
              <w:ind w:right="747"/>
              <w:rPr>
                <w:rFonts w:cstheme="minorHAnsi"/>
                <w:b/>
                <w:noProof/>
              </w:rPr>
            </w:pPr>
          </w:p>
        </w:tc>
      </w:tr>
    </w:tbl>
    <w:p w14:paraId="759E1649" w14:textId="77777777" w:rsidR="006B3D3B" w:rsidRPr="006F20D9" w:rsidRDefault="006B3D3B">
      <w:pPr>
        <w:rPr>
          <w:rFonts w:cstheme="minorHAnsi"/>
          <w:color w:val="385623" w:themeColor="accent6" w:themeShade="80"/>
        </w:rPr>
      </w:pPr>
    </w:p>
    <w:sectPr w:rsidR="006B3D3B" w:rsidRPr="006F20D9" w:rsidSect="003C09D6">
      <w:pgSz w:w="16839" w:h="23814" w:code="8"/>
      <w:pgMar w:top="426" w:right="900"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ontserrat">
    <w:altName w:val="Sitka Small"/>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10E1"/>
    <w:multiLevelType w:val="hybridMultilevel"/>
    <w:tmpl w:val="F41EB866"/>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2B51FE"/>
    <w:multiLevelType w:val="hybridMultilevel"/>
    <w:tmpl w:val="1E12E8A8"/>
    <w:lvl w:ilvl="0" w:tplc="48DA59B6">
      <w:start w:val="1"/>
      <w:numFmt w:val="bullet"/>
      <w:lvlText w:val="-"/>
      <w:lvlJc w:val="left"/>
      <w:pPr>
        <w:ind w:left="1080" w:hanging="360"/>
      </w:pPr>
      <w:rPr>
        <w:rFonts w:ascii="Arial" w:eastAsia="Times New Roman" w:hAnsi="Arial" w:cs="Arial" w:hint="default"/>
        <w:b/>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3213EF3"/>
    <w:multiLevelType w:val="multilevel"/>
    <w:tmpl w:val="79A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700F8"/>
    <w:multiLevelType w:val="hybridMultilevel"/>
    <w:tmpl w:val="B07CF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3BF59E1"/>
    <w:multiLevelType w:val="multilevel"/>
    <w:tmpl w:val="CDF008E0"/>
    <w:lvl w:ilvl="0">
      <w:start w:val="2"/>
      <w:numFmt w:val="decimal"/>
      <w:lvlText w:val="%1."/>
      <w:lvlJc w:val="left"/>
      <w:pPr>
        <w:ind w:left="360" w:hanging="36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4432E55"/>
    <w:multiLevelType w:val="hybridMultilevel"/>
    <w:tmpl w:val="0FA80864"/>
    <w:lvl w:ilvl="0" w:tplc="79F657A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7F03FF0"/>
    <w:multiLevelType w:val="multilevel"/>
    <w:tmpl w:val="581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50028F"/>
    <w:multiLevelType w:val="hybridMultilevel"/>
    <w:tmpl w:val="AE8A91E4"/>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8" w15:restartNumberingAfterBreak="0">
    <w:nsid w:val="0AA80AA0"/>
    <w:multiLevelType w:val="hybridMultilevel"/>
    <w:tmpl w:val="CBD2EA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D384838"/>
    <w:multiLevelType w:val="hybridMultilevel"/>
    <w:tmpl w:val="58565A9C"/>
    <w:lvl w:ilvl="0" w:tplc="5338E1F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D6E5CD0"/>
    <w:multiLevelType w:val="hybridMultilevel"/>
    <w:tmpl w:val="A21C7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FB9528D"/>
    <w:multiLevelType w:val="multilevel"/>
    <w:tmpl w:val="4692C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CE6E7C"/>
    <w:multiLevelType w:val="hybridMultilevel"/>
    <w:tmpl w:val="2C9A8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03ED6"/>
    <w:multiLevelType w:val="hybridMultilevel"/>
    <w:tmpl w:val="A19EC1DA"/>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14" w15:restartNumberingAfterBreak="0">
    <w:nsid w:val="1C1F1A87"/>
    <w:multiLevelType w:val="hybridMultilevel"/>
    <w:tmpl w:val="BC7C7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0B73B02"/>
    <w:multiLevelType w:val="multilevel"/>
    <w:tmpl w:val="D0F862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14878"/>
    <w:multiLevelType w:val="hybridMultilevel"/>
    <w:tmpl w:val="E328330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29616E8"/>
    <w:multiLevelType w:val="hybridMultilevel"/>
    <w:tmpl w:val="70DC1E28"/>
    <w:lvl w:ilvl="0" w:tplc="2B141344">
      <w:start w:val="1"/>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5487E23"/>
    <w:multiLevelType w:val="multilevel"/>
    <w:tmpl w:val="8DBE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9967EA"/>
    <w:multiLevelType w:val="hybridMultilevel"/>
    <w:tmpl w:val="B4F84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2A11014"/>
    <w:multiLevelType w:val="multilevel"/>
    <w:tmpl w:val="18A0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8F5733"/>
    <w:multiLevelType w:val="hybridMultilevel"/>
    <w:tmpl w:val="A35EF89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9B68B6"/>
    <w:multiLevelType w:val="hybridMultilevel"/>
    <w:tmpl w:val="A9603B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79F1D11"/>
    <w:multiLevelType w:val="hybridMultilevel"/>
    <w:tmpl w:val="2B605B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A505EF3"/>
    <w:multiLevelType w:val="hybridMultilevel"/>
    <w:tmpl w:val="C60061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3D5D5147"/>
    <w:multiLevelType w:val="multilevel"/>
    <w:tmpl w:val="BC0E106E"/>
    <w:lvl w:ilvl="0">
      <w:start w:val="1"/>
      <w:numFmt w:val="decimal"/>
      <w:lvlText w:val="%1."/>
      <w:lvlJc w:val="left"/>
      <w:pPr>
        <w:ind w:left="705" w:hanging="705"/>
      </w:pPr>
      <w:rPr>
        <w:rFonts w:hint="default"/>
      </w:rPr>
    </w:lvl>
    <w:lvl w:ilvl="1">
      <w:start w:val="1"/>
      <w:numFmt w:val="decimal"/>
      <w:lvlText w:val="%1.%2."/>
      <w:lvlJc w:val="left"/>
      <w:pPr>
        <w:ind w:left="847"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17B56F5"/>
    <w:multiLevelType w:val="hybridMultilevel"/>
    <w:tmpl w:val="CBD2EA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4D317BD"/>
    <w:multiLevelType w:val="hybridMultilevel"/>
    <w:tmpl w:val="C5469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390346"/>
    <w:multiLevelType w:val="hybridMultilevel"/>
    <w:tmpl w:val="A09C19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D586B77"/>
    <w:multiLevelType w:val="hybridMultilevel"/>
    <w:tmpl w:val="0FA80864"/>
    <w:lvl w:ilvl="0" w:tplc="79F657A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7F20F2"/>
    <w:multiLevelType w:val="multilevel"/>
    <w:tmpl w:val="3BD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DC26DE"/>
    <w:multiLevelType w:val="hybridMultilevel"/>
    <w:tmpl w:val="879C09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509F2880"/>
    <w:multiLevelType w:val="hybridMultilevel"/>
    <w:tmpl w:val="CBD2EA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6FF4E3B"/>
    <w:multiLevelType w:val="multilevel"/>
    <w:tmpl w:val="F74E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007408"/>
    <w:multiLevelType w:val="hybridMultilevel"/>
    <w:tmpl w:val="9D5A13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59B000C7"/>
    <w:multiLevelType w:val="hybridMultilevel"/>
    <w:tmpl w:val="0DAA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5A250ADE"/>
    <w:multiLevelType w:val="hybridMultilevel"/>
    <w:tmpl w:val="1480B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D585189"/>
    <w:multiLevelType w:val="hybridMultilevel"/>
    <w:tmpl w:val="57F81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9D8601E"/>
    <w:multiLevelType w:val="hybridMultilevel"/>
    <w:tmpl w:val="4A7628E0"/>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AA20EDB"/>
    <w:multiLevelType w:val="hybridMultilevel"/>
    <w:tmpl w:val="2B605B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B887F94"/>
    <w:multiLevelType w:val="hybridMultilevel"/>
    <w:tmpl w:val="2AF8E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0DC7B20"/>
    <w:multiLevelType w:val="hybridMultilevel"/>
    <w:tmpl w:val="A6766A8A"/>
    <w:lvl w:ilvl="0" w:tplc="080A000F">
      <w:start w:val="1"/>
      <w:numFmt w:val="decimal"/>
      <w:lvlText w:val="%1."/>
      <w:lvlJc w:val="left"/>
      <w:pPr>
        <w:ind w:left="360" w:hanging="360"/>
      </w:pPr>
      <w:rPr>
        <w:rFonts w:hint="default"/>
      </w:rPr>
    </w:lvl>
    <w:lvl w:ilvl="1" w:tplc="C0669B94">
      <w:start w:val="4"/>
      <w:numFmt w:val="bullet"/>
      <w:lvlText w:val="•"/>
      <w:lvlJc w:val="left"/>
      <w:pPr>
        <w:ind w:left="1080" w:hanging="360"/>
      </w:pPr>
      <w:rPr>
        <w:rFonts w:ascii="Calibri" w:eastAsiaTheme="minorHAnsi" w:hAnsi="Calibri" w:cs="Calibri"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2" w15:restartNumberingAfterBreak="0">
    <w:nsid w:val="713416C3"/>
    <w:multiLevelType w:val="hybridMultilevel"/>
    <w:tmpl w:val="58565A9C"/>
    <w:lvl w:ilvl="0" w:tplc="5338E1F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5021564"/>
    <w:multiLevelType w:val="multilevel"/>
    <w:tmpl w:val="9DC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732709"/>
    <w:multiLevelType w:val="hybridMultilevel"/>
    <w:tmpl w:val="CC2422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9BB5DA4"/>
    <w:multiLevelType w:val="hybridMultilevel"/>
    <w:tmpl w:val="415A91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6" w15:restartNumberingAfterBreak="0">
    <w:nsid w:val="79D11552"/>
    <w:multiLevelType w:val="multilevel"/>
    <w:tmpl w:val="345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55188C"/>
    <w:multiLevelType w:val="multilevel"/>
    <w:tmpl w:val="B518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3A5D62"/>
    <w:multiLevelType w:val="hybridMultilevel"/>
    <w:tmpl w:val="6C767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3"/>
  </w:num>
  <w:num w:numId="2">
    <w:abstractNumId w:val="43"/>
  </w:num>
  <w:num w:numId="3">
    <w:abstractNumId w:val="30"/>
  </w:num>
  <w:num w:numId="4">
    <w:abstractNumId w:val="32"/>
  </w:num>
  <w:num w:numId="5">
    <w:abstractNumId w:val="10"/>
  </w:num>
  <w:num w:numId="6">
    <w:abstractNumId w:val="22"/>
  </w:num>
  <w:num w:numId="7">
    <w:abstractNumId w:val="8"/>
  </w:num>
  <w:num w:numId="8">
    <w:abstractNumId w:val="26"/>
  </w:num>
  <w:num w:numId="9">
    <w:abstractNumId w:val="25"/>
  </w:num>
  <w:num w:numId="10">
    <w:abstractNumId w:val="4"/>
  </w:num>
  <w:num w:numId="11">
    <w:abstractNumId w:val="46"/>
  </w:num>
  <w:num w:numId="12">
    <w:abstractNumId w:val="7"/>
  </w:num>
  <w:num w:numId="13">
    <w:abstractNumId w:val="48"/>
  </w:num>
  <w:num w:numId="14">
    <w:abstractNumId w:val="0"/>
  </w:num>
  <w:num w:numId="15">
    <w:abstractNumId w:val="3"/>
  </w:num>
  <w:num w:numId="16">
    <w:abstractNumId w:val="40"/>
  </w:num>
  <w:num w:numId="17">
    <w:abstractNumId w:val="34"/>
  </w:num>
  <w:num w:numId="18">
    <w:abstractNumId w:val="31"/>
  </w:num>
  <w:num w:numId="19">
    <w:abstractNumId w:val="41"/>
  </w:num>
  <w:num w:numId="20">
    <w:abstractNumId w:val="24"/>
  </w:num>
  <w:num w:numId="21">
    <w:abstractNumId w:val="14"/>
  </w:num>
  <w:num w:numId="22">
    <w:abstractNumId w:val="16"/>
  </w:num>
  <w:num w:numId="23">
    <w:abstractNumId w:val="9"/>
  </w:num>
  <w:num w:numId="24">
    <w:abstractNumId w:val="1"/>
  </w:num>
  <w:num w:numId="25">
    <w:abstractNumId w:val="15"/>
  </w:num>
  <w:num w:numId="26">
    <w:abstractNumId w:val="42"/>
  </w:num>
  <w:num w:numId="27">
    <w:abstractNumId w:val="27"/>
  </w:num>
  <w:num w:numId="28">
    <w:abstractNumId w:val="12"/>
  </w:num>
  <w:num w:numId="29">
    <w:abstractNumId w:val="21"/>
  </w:num>
  <w:num w:numId="30">
    <w:abstractNumId w:val="17"/>
  </w:num>
  <w:num w:numId="31">
    <w:abstractNumId w:val="36"/>
  </w:num>
  <w:num w:numId="32">
    <w:abstractNumId w:val="5"/>
  </w:num>
  <w:num w:numId="33">
    <w:abstractNumId w:val="45"/>
  </w:num>
  <w:num w:numId="34">
    <w:abstractNumId w:val="20"/>
  </w:num>
  <w:num w:numId="35">
    <w:abstractNumId w:val="6"/>
  </w:num>
  <w:num w:numId="36">
    <w:abstractNumId w:val="39"/>
  </w:num>
  <w:num w:numId="37">
    <w:abstractNumId w:val="2"/>
  </w:num>
  <w:num w:numId="38">
    <w:abstractNumId w:val="11"/>
  </w:num>
  <w:num w:numId="39">
    <w:abstractNumId w:val="47"/>
  </w:num>
  <w:num w:numId="40">
    <w:abstractNumId w:val="23"/>
  </w:num>
  <w:num w:numId="41">
    <w:abstractNumId w:val="38"/>
  </w:num>
  <w:num w:numId="42">
    <w:abstractNumId w:val="29"/>
  </w:num>
  <w:num w:numId="43">
    <w:abstractNumId w:val="18"/>
  </w:num>
  <w:num w:numId="44">
    <w:abstractNumId w:val="19"/>
  </w:num>
  <w:num w:numId="45">
    <w:abstractNumId w:val="37"/>
  </w:num>
  <w:num w:numId="46">
    <w:abstractNumId w:val="35"/>
  </w:num>
  <w:num w:numId="47">
    <w:abstractNumId w:val="13"/>
  </w:num>
  <w:num w:numId="48">
    <w:abstractNumId w:val="28"/>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28"/>
    <w:rsid w:val="000422F2"/>
    <w:rsid w:val="000515E1"/>
    <w:rsid w:val="000706EC"/>
    <w:rsid w:val="0007102D"/>
    <w:rsid w:val="000878EE"/>
    <w:rsid w:val="000A28BF"/>
    <w:rsid w:val="000C039D"/>
    <w:rsid w:val="000D5797"/>
    <w:rsid w:val="000D58CA"/>
    <w:rsid w:val="000E4149"/>
    <w:rsid w:val="00111B20"/>
    <w:rsid w:val="001400CC"/>
    <w:rsid w:val="001420B8"/>
    <w:rsid w:val="0015013D"/>
    <w:rsid w:val="00172108"/>
    <w:rsid w:val="001754EE"/>
    <w:rsid w:val="00196B09"/>
    <w:rsid w:val="001A2195"/>
    <w:rsid w:val="001C324A"/>
    <w:rsid w:val="001C5EBF"/>
    <w:rsid w:val="001F1BB9"/>
    <w:rsid w:val="00267FD0"/>
    <w:rsid w:val="00274A65"/>
    <w:rsid w:val="002751CE"/>
    <w:rsid w:val="002766CD"/>
    <w:rsid w:val="00286B64"/>
    <w:rsid w:val="00293E45"/>
    <w:rsid w:val="0029454F"/>
    <w:rsid w:val="002A27CA"/>
    <w:rsid w:val="002A66D9"/>
    <w:rsid w:val="002B6313"/>
    <w:rsid w:val="002C55EE"/>
    <w:rsid w:val="002E14EB"/>
    <w:rsid w:val="002E26E8"/>
    <w:rsid w:val="002E31CD"/>
    <w:rsid w:val="00314761"/>
    <w:rsid w:val="00346613"/>
    <w:rsid w:val="003733B6"/>
    <w:rsid w:val="00373911"/>
    <w:rsid w:val="003A3297"/>
    <w:rsid w:val="003A38E8"/>
    <w:rsid w:val="003A6C71"/>
    <w:rsid w:val="003C09D6"/>
    <w:rsid w:val="003C4979"/>
    <w:rsid w:val="003E0C32"/>
    <w:rsid w:val="003E3076"/>
    <w:rsid w:val="003E53E5"/>
    <w:rsid w:val="003F0D8A"/>
    <w:rsid w:val="003F1BBD"/>
    <w:rsid w:val="003F24F2"/>
    <w:rsid w:val="00411520"/>
    <w:rsid w:val="00423AA8"/>
    <w:rsid w:val="00425073"/>
    <w:rsid w:val="00426256"/>
    <w:rsid w:val="00436066"/>
    <w:rsid w:val="00444A40"/>
    <w:rsid w:val="00453E28"/>
    <w:rsid w:val="004916A4"/>
    <w:rsid w:val="004B364E"/>
    <w:rsid w:val="004D5373"/>
    <w:rsid w:val="004E7714"/>
    <w:rsid w:val="004E7AD8"/>
    <w:rsid w:val="004F032C"/>
    <w:rsid w:val="004F1044"/>
    <w:rsid w:val="004F4493"/>
    <w:rsid w:val="005021B4"/>
    <w:rsid w:val="00520636"/>
    <w:rsid w:val="00524701"/>
    <w:rsid w:val="00546C7F"/>
    <w:rsid w:val="005665F5"/>
    <w:rsid w:val="00573D59"/>
    <w:rsid w:val="005767B3"/>
    <w:rsid w:val="00576C65"/>
    <w:rsid w:val="005B6516"/>
    <w:rsid w:val="005C3EF7"/>
    <w:rsid w:val="005E6D9F"/>
    <w:rsid w:val="005F3E31"/>
    <w:rsid w:val="006012B9"/>
    <w:rsid w:val="00611765"/>
    <w:rsid w:val="00612952"/>
    <w:rsid w:val="00633357"/>
    <w:rsid w:val="0063729F"/>
    <w:rsid w:val="006461F5"/>
    <w:rsid w:val="006914E3"/>
    <w:rsid w:val="006A4ADD"/>
    <w:rsid w:val="006B3D3B"/>
    <w:rsid w:val="006D4046"/>
    <w:rsid w:val="006D4057"/>
    <w:rsid w:val="006E4210"/>
    <w:rsid w:val="006F0D95"/>
    <w:rsid w:val="006F20D9"/>
    <w:rsid w:val="006F362D"/>
    <w:rsid w:val="006F72D6"/>
    <w:rsid w:val="007112FC"/>
    <w:rsid w:val="00717061"/>
    <w:rsid w:val="00724938"/>
    <w:rsid w:val="0073139A"/>
    <w:rsid w:val="00731612"/>
    <w:rsid w:val="00733897"/>
    <w:rsid w:val="007349ED"/>
    <w:rsid w:val="00756531"/>
    <w:rsid w:val="00770064"/>
    <w:rsid w:val="007722D9"/>
    <w:rsid w:val="007733C6"/>
    <w:rsid w:val="007740D8"/>
    <w:rsid w:val="00780CD1"/>
    <w:rsid w:val="0079499E"/>
    <w:rsid w:val="0079693D"/>
    <w:rsid w:val="007A672C"/>
    <w:rsid w:val="007C3AF2"/>
    <w:rsid w:val="007D2E5A"/>
    <w:rsid w:val="007D43FE"/>
    <w:rsid w:val="007F7F58"/>
    <w:rsid w:val="00806B47"/>
    <w:rsid w:val="00806DE9"/>
    <w:rsid w:val="008072D2"/>
    <w:rsid w:val="00816428"/>
    <w:rsid w:val="0082193F"/>
    <w:rsid w:val="00847288"/>
    <w:rsid w:val="00874847"/>
    <w:rsid w:val="0087617E"/>
    <w:rsid w:val="00881409"/>
    <w:rsid w:val="00885A55"/>
    <w:rsid w:val="00893E46"/>
    <w:rsid w:val="008F444A"/>
    <w:rsid w:val="00900613"/>
    <w:rsid w:val="00902688"/>
    <w:rsid w:val="009164DC"/>
    <w:rsid w:val="00924E2A"/>
    <w:rsid w:val="00934F57"/>
    <w:rsid w:val="00937991"/>
    <w:rsid w:val="0094135A"/>
    <w:rsid w:val="00941624"/>
    <w:rsid w:val="00952D82"/>
    <w:rsid w:val="009616B8"/>
    <w:rsid w:val="009633C1"/>
    <w:rsid w:val="00967A9A"/>
    <w:rsid w:val="00972F46"/>
    <w:rsid w:val="009817A0"/>
    <w:rsid w:val="00997F97"/>
    <w:rsid w:val="009B143F"/>
    <w:rsid w:val="009B758B"/>
    <w:rsid w:val="009C474E"/>
    <w:rsid w:val="009D5B64"/>
    <w:rsid w:val="00A001EA"/>
    <w:rsid w:val="00A53E15"/>
    <w:rsid w:val="00A67223"/>
    <w:rsid w:val="00A75285"/>
    <w:rsid w:val="00A80E71"/>
    <w:rsid w:val="00AB1C5D"/>
    <w:rsid w:val="00AB3BEF"/>
    <w:rsid w:val="00AC24C1"/>
    <w:rsid w:val="00AC2CD6"/>
    <w:rsid w:val="00AD232C"/>
    <w:rsid w:val="00B0530C"/>
    <w:rsid w:val="00B27721"/>
    <w:rsid w:val="00B35B41"/>
    <w:rsid w:val="00B37702"/>
    <w:rsid w:val="00B651A0"/>
    <w:rsid w:val="00B73294"/>
    <w:rsid w:val="00BB6CAE"/>
    <w:rsid w:val="00BC7C41"/>
    <w:rsid w:val="00BD2479"/>
    <w:rsid w:val="00C54758"/>
    <w:rsid w:val="00C82683"/>
    <w:rsid w:val="00C85E64"/>
    <w:rsid w:val="00C8732C"/>
    <w:rsid w:val="00CA38D4"/>
    <w:rsid w:val="00CA5F48"/>
    <w:rsid w:val="00CA705A"/>
    <w:rsid w:val="00CC4C63"/>
    <w:rsid w:val="00CC5189"/>
    <w:rsid w:val="00CF01F5"/>
    <w:rsid w:val="00CF09B4"/>
    <w:rsid w:val="00D072A6"/>
    <w:rsid w:val="00D13FFD"/>
    <w:rsid w:val="00D70429"/>
    <w:rsid w:val="00D77550"/>
    <w:rsid w:val="00DA381A"/>
    <w:rsid w:val="00DA6C42"/>
    <w:rsid w:val="00DB08B3"/>
    <w:rsid w:val="00DB5B01"/>
    <w:rsid w:val="00DF42F4"/>
    <w:rsid w:val="00E00AC4"/>
    <w:rsid w:val="00E15342"/>
    <w:rsid w:val="00E15DA0"/>
    <w:rsid w:val="00E23963"/>
    <w:rsid w:val="00E472A7"/>
    <w:rsid w:val="00E64AAC"/>
    <w:rsid w:val="00E80A0E"/>
    <w:rsid w:val="00E8320E"/>
    <w:rsid w:val="00E91926"/>
    <w:rsid w:val="00EB393F"/>
    <w:rsid w:val="00EB39ED"/>
    <w:rsid w:val="00EC5FE7"/>
    <w:rsid w:val="00EF02E4"/>
    <w:rsid w:val="00F113B3"/>
    <w:rsid w:val="00F14837"/>
    <w:rsid w:val="00F206EE"/>
    <w:rsid w:val="00F216FE"/>
    <w:rsid w:val="00F26E23"/>
    <w:rsid w:val="00F82FE5"/>
    <w:rsid w:val="00FA31EB"/>
    <w:rsid w:val="00FB1BC7"/>
    <w:rsid w:val="00FB75C2"/>
    <w:rsid w:val="00FC68FA"/>
    <w:rsid w:val="00FE76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F9671"/>
  <w15:docId w15:val="{9A1A3197-0E51-4E43-A951-00D31084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761"/>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5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5285"/>
    <w:rPr>
      <w:color w:val="0563C1" w:themeColor="hyperlink"/>
      <w:u w:val="single"/>
    </w:rPr>
  </w:style>
  <w:style w:type="paragraph" w:customStyle="1" w:styleId="Pa3">
    <w:name w:val="Pa3"/>
    <w:basedOn w:val="Normal"/>
    <w:next w:val="Normal"/>
    <w:uiPriority w:val="99"/>
    <w:rsid w:val="00F14837"/>
    <w:pPr>
      <w:autoSpaceDE w:val="0"/>
      <w:autoSpaceDN w:val="0"/>
      <w:adjustRightInd w:val="0"/>
      <w:spacing w:line="221" w:lineRule="atLeast"/>
    </w:pPr>
    <w:rPr>
      <w:rFonts w:ascii="Arial" w:eastAsiaTheme="minorHAnsi" w:hAnsi="Arial" w:cs="Arial"/>
      <w:lang w:eastAsia="en-US"/>
    </w:rPr>
  </w:style>
  <w:style w:type="table" w:customStyle="1" w:styleId="Tabladelista4-nfasis21">
    <w:name w:val="Tabla de lista 4 - Énfasis 21"/>
    <w:basedOn w:val="Tablanormal"/>
    <w:uiPriority w:val="49"/>
    <w:rsid w:val="00C5475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aconcuadrcula4-nfasis21">
    <w:name w:val="Tabla con cuadrícula 4 - Énfasis 21"/>
    <w:basedOn w:val="Tablanormal"/>
    <w:uiPriority w:val="49"/>
    <w:rsid w:val="00C5475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196B09"/>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196B09"/>
    <w:pPr>
      <w:spacing w:before="100" w:beforeAutospacing="1" w:after="100" w:afterAutospacing="1"/>
    </w:pPr>
  </w:style>
  <w:style w:type="character" w:styleId="Textoennegrita">
    <w:name w:val="Strong"/>
    <w:basedOn w:val="Fuentedeprrafopredeter"/>
    <w:uiPriority w:val="22"/>
    <w:qFormat/>
    <w:rsid w:val="00196B09"/>
    <w:rPr>
      <w:b/>
      <w:bCs/>
    </w:rPr>
  </w:style>
  <w:style w:type="character" w:customStyle="1" w:styleId="apple-converted-space">
    <w:name w:val="apple-converted-space"/>
    <w:basedOn w:val="Fuentedeprrafopredeter"/>
    <w:rsid w:val="00196B09"/>
  </w:style>
  <w:style w:type="table" w:customStyle="1" w:styleId="Tablaconcuadrcula4-nfasis61">
    <w:name w:val="Tabla con cuadrícula 4 - Énfasis 61"/>
    <w:basedOn w:val="Tablanormal"/>
    <w:uiPriority w:val="49"/>
    <w:rsid w:val="00BB6CA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deglobo">
    <w:name w:val="Balloon Text"/>
    <w:basedOn w:val="Normal"/>
    <w:link w:val="TextodegloboCar"/>
    <w:uiPriority w:val="99"/>
    <w:semiHidden/>
    <w:unhideWhenUsed/>
    <w:rsid w:val="001420B8"/>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1420B8"/>
    <w:rPr>
      <w:rFonts w:ascii="Segoe UI" w:hAnsi="Segoe UI" w:cs="Segoe UI"/>
      <w:sz w:val="18"/>
      <w:szCs w:val="18"/>
    </w:rPr>
  </w:style>
  <w:style w:type="table" w:customStyle="1" w:styleId="Tablaconcuadrcula4-nfasis51">
    <w:name w:val="Tabla con cuadrícula 4 - Énfasis 51"/>
    <w:basedOn w:val="Tablanormal"/>
    <w:uiPriority w:val="49"/>
    <w:rsid w:val="00885A5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5oscura-nfasis61">
    <w:name w:val="Tabla con cuadrícula 5 oscura - Énfasis 61"/>
    <w:basedOn w:val="Tablanormal"/>
    <w:uiPriority w:val="50"/>
    <w:rsid w:val="00EF02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Hipervnculovisitado">
    <w:name w:val="FollowedHyperlink"/>
    <w:basedOn w:val="Fuentedeprrafopredeter"/>
    <w:uiPriority w:val="99"/>
    <w:semiHidden/>
    <w:unhideWhenUsed/>
    <w:rsid w:val="003A38E8"/>
    <w:rPr>
      <w:color w:val="954F72" w:themeColor="followedHyperlink"/>
      <w:u w:val="single"/>
    </w:rPr>
  </w:style>
  <w:style w:type="paragraph" w:customStyle="1" w:styleId="Contenido">
    <w:name w:val="Contenido"/>
    <w:link w:val="ContenidoCar"/>
    <w:qFormat/>
    <w:rsid w:val="00444A40"/>
    <w:pPr>
      <w:spacing w:after="0" w:line="276" w:lineRule="auto"/>
    </w:pPr>
    <w:rPr>
      <w:rFonts w:ascii="Arial" w:eastAsia="Times New Roman" w:hAnsi="Arial" w:cs="Times New Roman"/>
      <w:color w:val="404040"/>
      <w:sz w:val="24"/>
      <w:szCs w:val="24"/>
      <w:lang w:val="es-ES_tradnl" w:eastAsia="es-ES"/>
    </w:rPr>
  </w:style>
  <w:style w:type="character" w:customStyle="1" w:styleId="ContenidoCar">
    <w:name w:val="Contenido Car"/>
    <w:link w:val="Contenido"/>
    <w:locked/>
    <w:rsid w:val="00444A40"/>
    <w:rPr>
      <w:rFonts w:ascii="Arial" w:eastAsia="Times New Roman" w:hAnsi="Arial" w:cs="Times New Roman"/>
      <w:color w:val="404040"/>
      <w:sz w:val="24"/>
      <w:szCs w:val="24"/>
      <w:lang w:val="es-ES_tradnl" w:eastAsia="es-ES"/>
    </w:rPr>
  </w:style>
  <w:style w:type="paragraph" w:customStyle="1" w:styleId="Predeterminado">
    <w:name w:val="Predeterminado"/>
    <w:rsid w:val="000C039D"/>
    <w:pPr>
      <w:tabs>
        <w:tab w:val="left" w:pos="708"/>
      </w:tabs>
      <w:suppressAutoHyphens/>
      <w:spacing w:after="200" w:line="276" w:lineRule="auto"/>
    </w:pPr>
    <w:rPr>
      <w:rFonts w:ascii="Calibri" w:eastAsia="Times New Roman" w:hAnsi="Calibri" w:cs="Times New Roman"/>
      <w:lang w:val="es-ES"/>
    </w:rPr>
  </w:style>
  <w:style w:type="character" w:styleId="nfasis">
    <w:name w:val="Emphasis"/>
    <w:basedOn w:val="Fuentedeprrafopredeter"/>
    <w:uiPriority w:val="20"/>
    <w:rsid w:val="00FA31EB"/>
    <w:rPr>
      <w:i/>
      <w:iCs/>
    </w:rPr>
  </w:style>
  <w:style w:type="character" w:styleId="Mencinsinresolver">
    <w:name w:val="Unresolved Mention"/>
    <w:basedOn w:val="Fuentedeprrafopredeter"/>
    <w:uiPriority w:val="99"/>
    <w:semiHidden/>
    <w:unhideWhenUsed/>
    <w:rsid w:val="0080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3897">
      <w:bodyDiv w:val="1"/>
      <w:marLeft w:val="0"/>
      <w:marRight w:val="0"/>
      <w:marTop w:val="0"/>
      <w:marBottom w:val="0"/>
      <w:divBdr>
        <w:top w:val="none" w:sz="0" w:space="0" w:color="auto"/>
        <w:left w:val="none" w:sz="0" w:space="0" w:color="auto"/>
        <w:bottom w:val="none" w:sz="0" w:space="0" w:color="auto"/>
        <w:right w:val="none" w:sz="0" w:space="0" w:color="auto"/>
      </w:divBdr>
    </w:div>
    <w:div w:id="125317776">
      <w:bodyDiv w:val="1"/>
      <w:marLeft w:val="0"/>
      <w:marRight w:val="0"/>
      <w:marTop w:val="0"/>
      <w:marBottom w:val="0"/>
      <w:divBdr>
        <w:top w:val="none" w:sz="0" w:space="0" w:color="auto"/>
        <w:left w:val="none" w:sz="0" w:space="0" w:color="auto"/>
        <w:bottom w:val="none" w:sz="0" w:space="0" w:color="auto"/>
        <w:right w:val="none" w:sz="0" w:space="0" w:color="auto"/>
      </w:divBdr>
    </w:div>
    <w:div w:id="210507054">
      <w:bodyDiv w:val="1"/>
      <w:marLeft w:val="0"/>
      <w:marRight w:val="0"/>
      <w:marTop w:val="0"/>
      <w:marBottom w:val="0"/>
      <w:divBdr>
        <w:top w:val="none" w:sz="0" w:space="0" w:color="auto"/>
        <w:left w:val="none" w:sz="0" w:space="0" w:color="auto"/>
        <w:bottom w:val="none" w:sz="0" w:space="0" w:color="auto"/>
        <w:right w:val="none" w:sz="0" w:space="0" w:color="auto"/>
      </w:divBdr>
    </w:div>
    <w:div w:id="280843685">
      <w:bodyDiv w:val="1"/>
      <w:marLeft w:val="0"/>
      <w:marRight w:val="0"/>
      <w:marTop w:val="0"/>
      <w:marBottom w:val="0"/>
      <w:divBdr>
        <w:top w:val="none" w:sz="0" w:space="0" w:color="auto"/>
        <w:left w:val="none" w:sz="0" w:space="0" w:color="auto"/>
        <w:bottom w:val="none" w:sz="0" w:space="0" w:color="auto"/>
        <w:right w:val="none" w:sz="0" w:space="0" w:color="auto"/>
      </w:divBdr>
    </w:div>
    <w:div w:id="293487238">
      <w:bodyDiv w:val="1"/>
      <w:marLeft w:val="0"/>
      <w:marRight w:val="0"/>
      <w:marTop w:val="0"/>
      <w:marBottom w:val="0"/>
      <w:divBdr>
        <w:top w:val="none" w:sz="0" w:space="0" w:color="auto"/>
        <w:left w:val="none" w:sz="0" w:space="0" w:color="auto"/>
        <w:bottom w:val="none" w:sz="0" w:space="0" w:color="auto"/>
        <w:right w:val="none" w:sz="0" w:space="0" w:color="auto"/>
      </w:divBdr>
    </w:div>
    <w:div w:id="302582360">
      <w:bodyDiv w:val="1"/>
      <w:marLeft w:val="0"/>
      <w:marRight w:val="0"/>
      <w:marTop w:val="0"/>
      <w:marBottom w:val="0"/>
      <w:divBdr>
        <w:top w:val="none" w:sz="0" w:space="0" w:color="auto"/>
        <w:left w:val="none" w:sz="0" w:space="0" w:color="auto"/>
        <w:bottom w:val="none" w:sz="0" w:space="0" w:color="auto"/>
        <w:right w:val="none" w:sz="0" w:space="0" w:color="auto"/>
      </w:divBdr>
    </w:div>
    <w:div w:id="303195245">
      <w:bodyDiv w:val="1"/>
      <w:marLeft w:val="0"/>
      <w:marRight w:val="0"/>
      <w:marTop w:val="0"/>
      <w:marBottom w:val="0"/>
      <w:divBdr>
        <w:top w:val="none" w:sz="0" w:space="0" w:color="auto"/>
        <w:left w:val="none" w:sz="0" w:space="0" w:color="auto"/>
        <w:bottom w:val="none" w:sz="0" w:space="0" w:color="auto"/>
        <w:right w:val="none" w:sz="0" w:space="0" w:color="auto"/>
      </w:divBdr>
    </w:div>
    <w:div w:id="312611860">
      <w:bodyDiv w:val="1"/>
      <w:marLeft w:val="0"/>
      <w:marRight w:val="0"/>
      <w:marTop w:val="0"/>
      <w:marBottom w:val="0"/>
      <w:divBdr>
        <w:top w:val="none" w:sz="0" w:space="0" w:color="auto"/>
        <w:left w:val="none" w:sz="0" w:space="0" w:color="auto"/>
        <w:bottom w:val="none" w:sz="0" w:space="0" w:color="auto"/>
        <w:right w:val="none" w:sz="0" w:space="0" w:color="auto"/>
      </w:divBdr>
    </w:div>
    <w:div w:id="402140400">
      <w:bodyDiv w:val="1"/>
      <w:marLeft w:val="0"/>
      <w:marRight w:val="0"/>
      <w:marTop w:val="0"/>
      <w:marBottom w:val="0"/>
      <w:divBdr>
        <w:top w:val="none" w:sz="0" w:space="0" w:color="auto"/>
        <w:left w:val="none" w:sz="0" w:space="0" w:color="auto"/>
        <w:bottom w:val="none" w:sz="0" w:space="0" w:color="auto"/>
        <w:right w:val="none" w:sz="0" w:space="0" w:color="auto"/>
      </w:divBdr>
    </w:div>
    <w:div w:id="406610357">
      <w:bodyDiv w:val="1"/>
      <w:marLeft w:val="0"/>
      <w:marRight w:val="0"/>
      <w:marTop w:val="0"/>
      <w:marBottom w:val="0"/>
      <w:divBdr>
        <w:top w:val="none" w:sz="0" w:space="0" w:color="auto"/>
        <w:left w:val="none" w:sz="0" w:space="0" w:color="auto"/>
        <w:bottom w:val="none" w:sz="0" w:space="0" w:color="auto"/>
        <w:right w:val="none" w:sz="0" w:space="0" w:color="auto"/>
      </w:divBdr>
    </w:div>
    <w:div w:id="462357925">
      <w:bodyDiv w:val="1"/>
      <w:marLeft w:val="0"/>
      <w:marRight w:val="0"/>
      <w:marTop w:val="0"/>
      <w:marBottom w:val="0"/>
      <w:divBdr>
        <w:top w:val="none" w:sz="0" w:space="0" w:color="auto"/>
        <w:left w:val="none" w:sz="0" w:space="0" w:color="auto"/>
        <w:bottom w:val="none" w:sz="0" w:space="0" w:color="auto"/>
        <w:right w:val="none" w:sz="0" w:space="0" w:color="auto"/>
      </w:divBdr>
    </w:div>
    <w:div w:id="506137684">
      <w:bodyDiv w:val="1"/>
      <w:marLeft w:val="0"/>
      <w:marRight w:val="0"/>
      <w:marTop w:val="0"/>
      <w:marBottom w:val="0"/>
      <w:divBdr>
        <w:top w:val="none" w:sz="0" w:space="0" w:color="auto"/>
        <w:left w:val="none" w:sz="0" w:space="0" w:color="auto"/>
        <w:bottom w:val="none" w:sz="0" w:space="0" w:color="auto"/>
        <w:right w:val="none" w:sz="0" w:space="0" w:color="auto"/>
      </w:divBdr>
      <w:divsChild>
        <w:div w:id="1201430349">
          <w:marLeft w:val="0"/>
          <w:marRight w:val="0"/>
          <w:marTop w:val="0"/>
          <w:marBottom w:val="0"/>
          <w:divBdr>
            <w:top w:val="none" w:sz="0" w:space="0" w:color="auto"/>
            <w:left w:val="none" w:sz="0" w:space="0" w:color="auto"/>
            <w:bottom w:val="none" w:sz="0" w:space="0" w:color="auto"/>
            <w:right w:val="none" w:sz="0" w:space="0" w:color="auto"/>
          </w:divBdr>
        </w:div>
      </w:divsChild>
    </w:div>
    <w:div w:id="557319792">
      <w:bodyDiv w:val="1"/>
      <w:marLeft w:val="0"/>
      <w:marRight w:val="0"/>
      <w:marTop w:val="0"/>
      <w:marBottom w:val="0"/>
      <w:divBdr>
        <w:top w:val="none" w:sz="0" w:space="0" w:color="auto"/>
        <w:left w:val="none" w:sz="0" w:space="0" w:color="auto"/>
        <w:bottom w:val="none" w:sz="0" w:space="0" w:color="auto"/>
        <w:right w:val="none" w:sz="0" w:space="0" w:color="auto"/>
      </w:divBdr>
    </w:div>
    <w:div w:id="560747194">
      <w:bodyDiv w:val="1"/>
      <w:marLeft w:val="0"/>
      <w:marRight w:val="0"/>
      <w:marTop w:val="0"/>
      <w:marBottom w:val="0"/>
      <w:divBdr>
        <w:top w:val="none" w:sz="0" w:space="0" w:color="auto"/>
        <w:left w:val="none" w:sz="0" w:space="0" w:color="auto"/>
        <w:bottom w:val="none" w:sz="0" w:space="0" w:color="auto"/>
        <w:right w:val="none" w:sz="0" w:space="0" w:color="auto"/>
      </w:divBdr>
    </w:div>
    <w:div w:id="611472264">
      <w:bodyDiv w:val="1"/>
      <w:marLeft w:val="0"/>
      <w:marRight w:val="0"/>
      <w:marTop w:val="0"/>
      <w:marBottom w:val="0"/>
      <w:divBdr>
        <w:top w:val="none" w:sz="0" w:space="0" w:color="auto"/>
        <w:left w:val="none" w:sz="0" w:space="0" w:color="auto"/>
        <w:bottom w:val="none" w:sz="0" w:space="0" w:color="auto"/>
        <w:right w:val="none" w:sz="0" w:space="0" w:color="auto"/>
      </w:divBdr>
    </w:div>
    <w:div w:id="647436044">
      <w:bodyDiv w:val="1"/>
      <w:marLeft w:val="0"/>
      <w:marRight w:val="0"/>
      <w:marTop w:val="0"/>
      <w:marBottom w:val="0"/>
      <w:divBdr>
        <w:top w:val="none" w:sz="0" w:space="0" w:color="auto"/>
        <w:left w:val="none" w:sz="0" w:space="0" w:color="auto"/>
        <w:bottom w:val="none" w:sz="0" w:space="0" w:color="auto"/>
        <w:right w:val="none" w:sz="0" w:space="0" w:color="auto"/>
      </w:divBdr>
    </w:div>
    <w:div w:id="683701756">
      <w:bodyDiv w:val="1"/>
      <w:marLeft w:val="0"/>
      <w:marRight w:val="0"/>
      <w:marTop w:val="0"/>
      <w:marBottom w:val="0"/>
      <w:divBdr>
        <w:top w:val="none" w:sz="0" w:space="0" w:color="auto"/>
        <w:left w:val="none" w:sz="0" w:space="0" w:color="auto"/>
        <w:bottom w:val="none" w:sz="0" w:space="0" w:color="auto"/>
        <w:right w:val="none" w:sz="0" w:space="0" w:color="auto"/>
      </w:divBdr>
    </w:div>
    <w:div w:id="708990719">
      <w:bodyDiv w:val="1"/>
      <w:marLeft w:val="0"/>
      <w:marRight w:val="0"/>
      <w:marTop w:val="0"/>
      <w:marBottom w:val="0"/>
      <w:divBdr>
        <w:top w:val="none" w:sz="0" w:space="0" w:color="auto"/>
        <w:left w:val="none" w:sz="0" w:space="0" w:color="auto"/>
        <w:bottom w:val="none" w:sz="0" w:space="0" w:color="auto"/>
        <w:right w:val="none" w:sz="0" w:space="0" w:color="auto"/>
      </w:divBdr>
    </w:div>
    <w:div w:id="709107751">
      <w:bodyDiv w:val="1"/>
      <w:marLeft w:val="0"/>
      <w:marRight w:val="0"/>
      <w:marTop w:val="0"/>
      <w:marBottom w:val="0"/>
      <w:divBdr>
        <w:top w:val="none" w:sz="0" w:space="0" w:color="auto"/>
        <w:left w:val="none" w:sz="0" w:space="0" w:color="auto"/>
        <w:bottom w:val="none" w:sz="0" w:space="0" w:color="auto"/>
        <w:right w:val="none" w:sz="0" w:space="0" w:color="auto"/>
      </w:divBdr>
    </w:div>
    <w:div w:id="747308016">
      <w:bodyDiv w:val="1"/>
      <w:marLeft w:val="0"/>
      <w:marRight w:val="0"/>
      <w:marTop w:val="0"/>
      <w:marBottom w:val="0"/>
      <w:divBdr>
        <w:top w:val="none" w:sz="0" w:space="0" w:color="auto"/>
        <w:left w:val="none" w:sz="0" w:space="0" w:color="auto"/>
        <w:bottom w:val="none" w:sz="0" w:space="0" w:color="auto"/>
        <w:right w:val="none" w:sz="0" w:space="0" w:color="auto"/>
      </w:divBdr>
    </w:div>
    <w:div w:id="761537412">
      <w:bodyDiv w:val="1"/>
      <w:marLeft w:val="0"/>
      <w:marRight w:val="0"/>
      <w:marTop w:val="0"/>
      <w:marBottom w:val="0"/>
      <w:divBdr>
        <w:top w:val="none" w:sz="0" w:space="0" w:color="auto"/>
        <w:left w:val="none" w:sz="0" w:space="0" w:color="auto"/>
        <w:bottom w:val="none" w:sz="0" w:space="0" w:color="auto"/>
        <w:right w:val="none" w:sz="0" w:space="0" w:color="auto"/>
      </w:divBdr>
    </w:div>
    <w:div w:id="762264599">
      <w:bodyDiv w:val="1"/>
      <w:marLeft w:val="0"/>
      <w:marRight w:val="0"/>
      <w:marTop w:val="0"/>
      <w:marBottom w:val="0"/>
      <w:divBdr>
        <w:top w:val="none" w:sz="0" w:space="0" w:color="auto"/>
        <w:left w:val="none" w:sz="0" w:space="0" w:color="auto"/>
        <w:bottom w:val="none" w:sz="0" w:space="0" w:color="auto"/>
        <w:right w:val="none" w:sz="0" w:space="0" w:color="auto"/>
      </w:divBdr>
    </w:div>
    <w:div w:id="844131177">
      <w:bodyDiv w:val="1"/>
      <w:marLeft w:val="0"/>
      <w:marRight w:val="0"/>
      <w:marTop w:val="0"/>
      <w:marBottom w:val="0"/>
      <w:divBdr>
        <w:top w:val="none" w:sz="0" w:space="0" w:color="auto"/>
        <w:left w:val="none" w:sz="0" w:space="0" w:color="auto"/>
        <w:bottom w:val="none" w:sz="0" w:space="0" w:color="auto"/>
        <w:right w:val="none" w:sz="0" w:space="0" w:color="auto"/>
      </w:divBdr>
    </w:div>
    <w:div w:id="934702989">
      <w:bodyDiv w:val="1"/>
      <w:marLeft w:val="0"/>
      <w:marRight w:val="0"/>
      <w:marTop w:val="0"/>
      <w:marBottom w:val="0"/>
      <w:divBdr>
        <w:top w:val="none" w:sz="0" w:space="0" w:color="auto"/>
        <w:left w:val="none" w:sz="0" w:space="0" w:color="auto"/>
        <w:bottom w:val="none" w:sz="0" w:space="0" w:color="auto"/>
        <w:right w:val="none" w:sz="0" w:space="0" w:color="auto"/>
      </w:divBdr>
    </w:div>
    <w:div w:id="955983026">
      <w:bodyDiv w:val="1"/>
      <w:marLeft w:val="0"/>
      <w:marRight w:val="0"/>
      <w:marTop w:val="0"/>
      <w:marBottom w:val="0"/>
      <w:divBdr>
        <w:top w:val="none" w:sz="0" w:space="0" w:color="auto"/>
        <w:left w:val="none" w:sz="0" w:space="0" w:color="auto"/>
        <w:bottom w:val="none" w:sz="0" w:space="0" w:color="auto"/>
        <w:right w:val="none" w:sz="0" w:space="0" w:color="auto"/>
      </w:divBdr>
    </w:div>
    <w:div w:id="962809594">
      <w:bodyDiv w:val="1"/>
      <w:marLeft w:val="0"/>
      <w:marRight w:val="0"/>
      <w:marTop w:val="0"/>
      <w:marBottom w:val="0"/>
      <w:divBdr>
        <w:top w:val="none" w:sz="0" w:space="0" w:color="auto"/>
        <w:left w:val="none" w:sz="0" w:space="0" w:color="auto"/>
        <w:bottom w:val="none" w:sz="0" w:space="0" w:color="auto"/>
        <w:right w:val="none" w:sz="0" w:space="0" w:color="auto"/>
      </w:divBdr>
    </w:div>
    <w:div w:id="965816547">
      <w:bodyDiv w:val="1"/>
      <w:marLeft w:val="0"/>
      <w:marRight w:val="0"/>
      <w:marTop w:val="0"/>
      <w:marBottom w:val="0"/>
      <w:divBdr>
        <w:top w:val="none" w:sz="0" w:space="0" w:color="auto"/>
        <w:left w:val="none" w:sz="0" w:space="0" w:color="auto"/>
        <w:bottom w:val="none" w:sz="0" w:space="0" w:color="auto"/>
        <w:right w:val="none" w:sz="0" w:space="0" w:color="auto"/>
      </w:divBdr>
    </w:div>
    <w:div w:id="981692544">
      <w:bodyDiv w:val="1"/>
      <w:marLeft w:val="0"/>
      <w:marRight w:val="0"/>
      <w:marTop w:val="0"/>
      <w:marBottom w:val="0"/>
      <w:divBdr>
        <w:top w:val="none" w:sz="0" w:space="0" w:color="auto"/>
        <w:left w:val="none" w:sz="0" w:space="0" w:color="auto"/>
        <w:bottom w:val="none" w:sz="0" w:space="0" w:color="auto"/>
        <w:right w:val="none" w:sz="0" w:space="0" w:color="auto"/>
      </w:divBdr>
    </w:div>
    <w:div w:id="993951597">
      <w:bodyDiv w:val="1"/>
      <w:marLeft w:val="0"/>
      <w:marRight w:val="0"/>
      <w:marTop w:val="0"/>
      <w:marBottom w:val="0"/>
      <w:divBdr>
        <w:top w:val="none" w:sz="0" w:space="0" w:color="auto"/>
        <w:left w:val="none" w:sz="0" w:space="0" w:color="auto"/>
        <w:bottom w:val="none" w:sz="0" w:space="0" w:color="auto"/>
        <w:right w:val="none" w:sz="0" w:space="0" w:color="auto"/>
      </w:divBdr>
    </w:div>
    <w:div w:id="1070494954">
      <w:bodyDiv w:val="1"/>
      <w:marLeft w:val="0"/>
      <w:marRight w:val="0"/>
      <w:marTop w:val="0"/>
      <w:marBottom w:val="0"/>
      <w:divBdr>
        <w:top w:val="none" w:sz="0" w:space="0" w:color="auto"/>
        <w:left w:val="none" w:sz="0" w:space="0" w:color="auto"/>
        <w:bottom w:val="none" w:sz="0" w:space="0" w:color="auto"/>
        <w:right w:val="none" w:sz="0" w:space="0" w:color="auto"/>
      </w:divBdr>
    </w:div>
    <w:div w:id="1154033134">
      <w:bodyDiv w:val="1"/>
      <w:marLeft w:val="0"/>
      <w:marRight w:val="0"/>
      <w:marTop w:val="0"/>
      <w:marBottom w:val="0"/>
      <w:divBdr>
        <w:top w:val="none" w:sz="0" w:space="0" w:color="auto"/>
        <w:left w:val="none" w:sz="0" w:space="0" w:color="auto"/>
        <w:bottom w:val="none" w:sz="0" w:space="0" w:color="auto"/>
        <w:right w:val="none" w:sz="0" w:space="0" w:color="auto"/>
      </w:divBdr>
    </w:div>
    <w:div w:id="1203320320">
      <w:bodyDiv w:val="1"/>
      <w:marLeft w:val="0"/>
      <w:marRight w:val="0"/>
      <w:marTop w:val="0"/>
      <w:marBottom w:val="0"/>
      <w:divBdr>
        <w:top w:val="none" w:sz="0" w:space="0" w:color="auto"/>
        <w:left w:val="none" w:sz="0" w:space="0" w:color="auto"/>
        <w:bottom w:val="none" w:sz="0" w:space="0" w:color="auto"/>
        <w:right w:val="none" w:sz="0" w:space="0" w:color="auto"/>
      </w:divBdr>
    </w:div>
    <w:div w:id="1249969340">
      <w:bodyDiv w:val="1"/>
      <w:marLeft w:val="0"/>
      <w:marRight w:val="0"/>
      <w:marTop w:val="0"/>
      <w:marBottom w:val="0"/>
      <w:divBdr>
        <w:top w:val="none" w:sz="0" w:space="0" w:color="auto"/>
        <w:left w:val="none" w:sz="0" w:space="0" w:color="auto"/>
        <w:bottom w:val="none" w:sz="0" w:space="0" w:color="auto"/>
        <w:right w:val="none" w:sz="0" w:space="0" w:color="auto"/>
      </w:divBdr>
    </w:div>
    <w:div w:id="1457797849">
      <w:bodyDiv w:val="1"/>
      <w:marLeft w:val="0"/>
      <w:marRight w:val="0"/>
      <w:marTop w:val="0"/>
      <w:marBottom w:val="0"/>
      <w:divBdr>
        <w:top w:val="none" w:sz="0" w:space="0" w:color="auto"/>
        <w:left w:val="none" w:sz="0" w:space="0" w:color="auto"/>
        <w:bottom w:val="none" w:sz="0" w:space="0" w:color="auto"/>
        <w:right w:val="none" w:sz="0" w:space="0" w:color="auto"/>
      </w:divBdr>
    </w:div>
    <w:div w:id="1467309145">
      <w:bodyDiv w:val="1"/>
      <w:marLeft w:val="0"/>
      <w:marRight w:val="0"/>
      <w:marTop w:val="0"/>
      <w:marBottom w:val="0"/>
      <w:divBdr>
        <w:top w:val="none" w:sz="0" w:space="0" w:color="auto"/>
        <w:left w:val="none" w:sz="0" w:space="0" w:color="auto"/>
        <w:bottom w:val="none" w:sz="0" w:space="0" w:color="auto"/>
        <w:right w:val="none" w:sz="0" w:space="0" w:color="auto"/>
      </w:divBdr>
    </w:div>
    <w:div w:id="1517690596">
      <w:bodyDiv w:val="1"/>
      <w:marLeft w:val="0"/>
      <w:marRight w:val="0"/>
      <w:marTop w:val="0"/>
      <w:marBottom w:val="0"/>
      <w:divBdr>
        <w:top w:val="none" w:sz="0" w:space="0" w:color="auto"/>
        <w:left w:val="none" w:sz="0" w:space="0" w:color="auto"/>
        <w:bottom w:val="none" w:sz="0" w:space="0" w:color="auto"/>
        <w:right w:val="none" w:sz="0" w:space="0" w:color="auto"/>
      </w:divBdr>
    </w:div>
    <w:div w:id="1558734707">
      <w:bodyDiv w:val="1"/>
      <w:marLeft w:val="0"/>
      <w:marRight w:val="0"/>
      <w:marTop w:val="0"/>
      <w:marBottom w:val="0"/>
      <w:divBdr>
        <w:top w:val="none" w:sz="0" w:space="0" w:color="auto"/>
        <w:left w:val="none" w:sz="0" w:space="0" w:color="auto"/>
        <w:bottom w:val="none" w:sz="0" w:space="0" w:color="auto"/>
        <w:right w:val="none" w:sz="0" w:space="0" w:color="auto"/>
      </w:divBdr>
    </w:div>
    <w:div w:id="1611231930">
      <w:bodyDiv w:val="1"/>
      <w:marLeft w:val="0"/>
      <w:marRight w:val="0"/>
      <w:marTop w:val="0"/>
      <w:marBottom w:val="0"/>
      <w:divBdr>
        <w:top w:val="none" w:sz="0" w:space="0" w:color="auto"/>
        <w:left w:val="none" w:sz="0" w:space="0" w:color="auto"/>
        <w:bottom w:val="none" w:sz="0" w:space="0" w:color="auto"/>
        <w:right w:val="none" w:sz="0" w:space="0" w:color="auto"/>
      </w:divBdr>
    </w:div>
    <w:div w:id="1621035828">
      <w:bodyDiv w:val="1"/>
      <w:marLeft w:val="0"/>
      <w:marRight w:val="0"/>
      <w:marTop w:val="0"/>
      <w:marBottom w:val="0"/>
      <w:divBdr>
        <w:top w:val="none" w:sz="0" w:space="0" w:color="auto"/>
        <w:left w:val="none" w:sz="0" w:space="0" w:color="auto"/>
        <w:bottom w:val="none" w:sz="0" w:space="0" w:color="auto"/>
        <w:right w:val="none" w:sz="0" w:space="0" w:color="auto"/>
      </w:divBdr>
    </w:div>
    <w:div w:id="1676299413">
      <w:bodyDiv w:val="1"/>
      <w:marLeft w:val="0"/>
      <w:marRight w:val="0"/>
      <w:marTop w:val="0"/>
      <w:marBottom w:val="0"/>
      <w:divBdr>
        <w:top w:val="none" w:sz="0" w:space="0" w:color="auto"/>
        <w:left w:val="none" w:sz="0" w:space="0" w:color="auto"/>
        <w:bottom w:val="none" w:sz="0" w:space="0" w:color="auto"/>
        <w:right w:val="none" w:sz="0" w:space="0" w:color="auto"/>
      </w:divBdr>
    </w:div>
    <w:div w:id="1723867594">
      <w:bodyDiv w:val="1"/>
      <w:marLeft w:val="0"/>
      <w:marRight w:val="0"/>
      <w:marTop w:val="0"/>
      <w:marBottom w:val="0"/>
      <w:divBdr>
        <w:top w:val="none" w:sz="0" w:space="0" w:color="auto"/>
        <w:left w:val="none" w:sz="0" w:space="0" w:color="auto"/>
        <w:bottom w:val="none" w:sz="0" w:space="0" w:color="auto"/>
        <w:right w:val="none" w:sz="0" w:space="0" w:color="auto"/>
      </w:divBdr>
      <w:divsChild>
        <w:div w:id="804395807">
          <w:marLeft w:val="0"/>
          <w:marRight w:val="0"/>
          <w:marTop w:val="0"/>
          <w:marBottom w:val="0"/>
          <w:divBdr>
            <w:top w:val="none" w:sz="0" w:space="0" w:color="auto"/>
            <w:left w:val="none" w:sz="0" w:space="0" w:color="auto"/>
            <w:bottom w:val="none" w:sz="0" w:space="0" w:color="auto"/>
            <w:right w:val="none" w:sz="0" w:space="0" w:color="auto"/>
          </w:divBdr>
        </w:div>
        <w:div w:id="2137946260">
          <w:marLeft w:val="0"/>
          <w:marRight w:val="0"/>
          <w:marTop w:val="0"/>
          <w:marBottom w:val="0"/>
          <w:divBdr>
            <w:top w:val="none" w:sz="0" w:space="0" w:color="auto"/>
            <w:left w:val="none" w:sz="0" w:space="0" w:color="auto"/>
            <w:bottom w:val="none" w:sz="0" w:space="0" w:color="auto"/>
            <w:right w:val="none" w:sz="0" w:space="0" w:color="auto"/>
          </w:divBdr>
        </w:div>
      </w:divsChild>
    </w:div>
    <w:div w:id="1772555374">
      <w:bodyDiv w:val="1"/>
      <w:marLeft w:val="0"/>
      <w:marRight w:val="0"/>
      <w:marTop w:val="0"/>
      <w:marBottom w:val="0"/>
      <w:divBdr>
        <w:top w:val="none" w:sz="0" w:space="0" w:color="auto"/>
        <w:left w:val="none" w:sz="0" w:space="0" w:color="auto"/>
        <w:bottom w:val="none" w:sz="0" w:space="0" w:color="auto"/>
        <w:right w:val="none" w:sz="0" w:space="0" w:color="auto"/>
      </w:divBdr>
    </w:div>
    <w:div w:id="1773083045">
      <w:bodyDiv w:val="1"/>
      <w:marLeft w:val="0"/>
      <w:marRight w:val="0"/>
      <w:marTop w:val="0"/>
      <w:marBottom w:val="0"/>
      <w:divBdr>
        <w:top w:val="none" w:sz="0" w:space="0" w:color="auto"/>
        <w:left w:val="none" w:sz="0" w:space="0" w:color="auto"/>
        <w:bottom w:val="none" w:sz="0" w:space="0" w:color="auto"/>
        <w:right w:val="none" w:sz="0" w:space="0" w:color="auto"/>
      </w:divBdr>
    </w:div>
    <w:div w:id="1797093235">
      <w:bodyDiv w:val="1"/>
      <w:marLeft w:val="0"/>
      <w:marRight w:val="0"/>
      <w:marTop w:val="0"/>
      <w:marBottom w:val="0"/>
      <w:divBdr>
        <w:top w:val="none" w:sz="0" w:space="0" w:color="auto"/>
        <w:left w:val="none" w:sz="0" w:space="0" w:color="auto"/>
        <w:bottom w:val="none" w:sz="0" w:space="0" w:color="auto"/>
        <w:right w:val="none" w:sz="0" w:space="0" w:color="auto"/>
      </w:divBdr>
    </w:div>
    <w:div w:id="1859541109">
      <w:bodyDiv w:val="1"/>
      <w:marLeft w:val="0"/>
      <w:marRight w:val="0"/>
      <w:marTop w:val="0"/>
      <w:marBottom w:val="0"/>
      <w:divBdr>
        <w:top w:val="none" w:sz="0" w:space="0" w:color="auto"/>
        <w:left w:val="none" w:sz="0" w:space="0" w:color="auto"/>
        <w:bottom w:val="none" w:sz="0" w:space="0" w:color="auto"/>
        <w:right w:val="none" w:sz="0" w:space="0" w:color="auto"/>
      </w:divBdr>
    </w:div>
    <w:div w:id="2058702882">
      <w:bodyDiv w:val="1"/>
      <w:marLeft w:val="0"/>
      <w:marRight w:val="0"/>
      <w:marTop w:val="0"/>
      <w:marBottom w:val="0"/>
      <w:divBdr>
        <w:top w:val="none" w:sz="0" w:space="0" w:color="auto"/>
        <w:left w:val="none" w:sz="0" w:space="0" w:color="auto"/>
        <w:bottom w:val="none" w:sz="0" w:space="0" w:color="auto"/>
        <w:right w:val="none" w:sz="0" w:space="0" w:color="auto"/>
      </w:divBdr>
    </w:div>
    <w:div w:id="2093434066">
      <w:bodyDiv w:val="1"/>
      <w:marLeft w:val="0"/>
      <w:marRight w:val="0"/>
      <w:marTop w:val="0"/>
      <w:marBottom w:val="0"/>
      <w:divBdr>
        <w:top w:val="none" w:sz="0" w:space="0" w:color="auto"/>
        <w:left w:val="none" w:sz="0" w:space="0" w:color="auto"/>
        <w:bottom w:val="none" w:sz="0" w:space="0" w:color="auto"/>
        <w:right w:val="none" w:sz="0" w:space="0" w:color="auto"/>
      </w:divBdr>
    </w:div>
    <w:div w:id="211709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chidscience.com/2020/06/libro-harper-bioquimica-ilustrada-29a.html" TargetMode="External"/><Relationship Id="rId3" Type="http://schemas.openxmlformats.org/officeDocument/2006/relationships/styles" Target="styles.xml"/><Relationship Id="rId7" Type="http://schemas.openxmlformats.org/officeDocument/2006/relationships/hyperlink" Target="https://www.cyd.conacyt.gob.mx/?p=articulo&amp;id=2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OKAifzIHa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0C44E-4637-4252-BFBF-38723283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1904</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ISAIAS BARRIENTOS TREJO</dc:creator>
  <cp:lastModifiedBy>GE_SEPI-ESM-IPN</cp:lastModifiedBy>
  <cp:revision>8</cp:revision>
  <cp:lastPrinted>2019-04-24T21:21:00Z</cp:lastPrinted>
  <dcterms:created xsi:type="dcterms:W3CDTF">2023-07-28T16:57:00Z</dcterms:created>
  <dcterms:modified xsi:type="dcterms:W3CDTF">2024-02-22T20:13:00Z</dcterms:modified>
</cp:coreProperties>
</file>