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9CE92EB" w14:textId="6CE30658" w:rsidR="00586293" w:rsidRDefault="001A36D6" w:rsidP="001A36D6">
      <w:pPr>
        <w:spacing w:after="0" w:line="360" w:lineRule="auto"/>
        <w:jc w:val="center"/>
        <w:rPr>
          <w:rFonts w:ascii="Arial" w:hAnsi="Arial" w:cs="Arial"/>
          <w:sz w:val="28"/>
          <w:szCs w:val="28"/>
        </w:rPr>
      </w:pPr>
      <w:r w:rsidRPr="001A36D6">
        <w:rPr>
          <w:rFonts w:ascii="Arial" w:hAnsi="Arial" w:cs="Arial"/>
          <w:sz w:val="28"/>
          <w:szCs w:val="28"/>
        </w:rPr>
        <w:t>Unidad 2. Cálculo Dietético de las Raciones de Alimentos</w:t>
      </w:r>
    </w:p>
    <w:p w14:paraId="2DD57746" w14:textId="77777777" w:rsidR="001A36D6" w:rsidRPr="00586293" w:rsidRDefault="001A36D6" w:rsidP="001A36D6">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69C5096B" w:rsidR="00586293" w:rsidRDefault="001A36D6" w:rsidP="006A209D">
      <w:pPr>
        <w:spacing w:after="0" w:line="360" w:lineRule="auto"/>
        <w:jc w:val="center"/>
        <w:rPr>
          <w:rFonts w:ascii="Arial" w:hAnsi="Arial" w:cs="Arial"/>
          <w:sz w:val="28"/>
          <w:szCs w:val="28"/>
        </w:rPr>
      </w:pPr>
      <w:r w:rsidRPr="001A36D6">
        <w:rPr>
          <w:rFonts w:ascii="Arial" w:hAnsi="Arial" w:cs="Arial"/>
          <w:sz w:val="28"/>
          <w:szCs w:val="28"/>
        </w:rPr>
        <w:t>Actividad 2. Distribución Dietética y Cuadro Dieto sintético</w:t>
      </w:r>
    </w:p>
    <w:p w14:paraId="766F7C6D" w14:textId="77777777" w:rsidR="001A36D6" w:rsidRDefault="001A36D6"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393050C" w14:textId="0A683546" w:rsidR="001A36D6" w:rsidRPr="001A36D6" w:rsidRDefault="001A36D6" w:rsidP="008B6E73">
      <w:pPr>
        <w:spacing w:after="0" w:line="360" w:lineRule="auto"/>
        <w:jc w:val="center"/>
        <w:rPr>
          <w:rFonts w:ascii="Arial" w:hAnsi="Arial" w:cs="Arial"/>
          <w:sz w:val="28"/>
          <w:szCs w:val="28"/>
        </w:rPr>
      </w:pPr>
      <w:r>
        <w:rPr>
          <w:rFonts w:ascii="Arial" w:hAnsi="Arial" w:cs="Arial"/>
          <w:sz w:val="28"/>
          <w:szCs w:val="28"/>
        </w:rPr>
        <w:t>24 de agosto de 2024</w:t>
      </w:r>
    </w:p>
    <w:p w14:paraId="6F6647BD" w14:textId="38B3FC13" w:rsidR="00D04DA7" w:rsidRDefault="00D04DA7" w:rsidP="00D04DA7">
      <w:pPr>
        <w:rPr>
          <w:rFonts w:ascii="Arial" w:hAnsi="Arial" w:cs="Arial"/>
          <w:sz w:val="28"/>
          <w:szCs w:val="28"/>
        </w:rPr>
      </w:pPr>
    </w:p>
    <w:p w14:paraId="71273FAA" w14:textId="77777777" w:rsidR="001D55DA" w:rsidRDefault="001D55DA" w:rsidP="00D04DA7">
      <w:pPr>
        <w:rPr>
          <w:rFonts w:ascii="Arial" w:hAnsi="Arial" w:cs="Arial"/>
          <w:sz w:val="28"/>
          <w:szCs w:val="28"/>
        </w:rPr>
      </w:pPr>
    </w:p>
    <w:p w14:paraId="7C6D2977" w14:textId="77777777" w:rsidR="001D55DA" w:rsidRDefault="001D55DA" w:rsidP="00D04DA7">
      <w:pPr>
        <w:rPr>
          <w:rFonts w:ascii="Arial" w:hAnsi="Arial" w:cs="Arial"/>
          <w:sz w:val="28"/>
          <w:szCs w:val="28"/>
        </w:rPr>
      </w:pPr>
    </w:p>
    <w:p w14:paraId="3B238DCC" w14:textId="77777777" w:rsidR="007C03DB" w:rsidRDefault="007C03DB" w:rsidP="00D04DA7"/>
    <w:p w14:paraId="12F6CF01" w14:textId="77777777" w:rsidR="001A36D6" w:rsidRDefault="001A36D6"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6C986FC" w14:textId="77777777" w:rsidR="003D25A0" w:rsidRPr="003D25A0" w:rsidRDefault="003D25A0" w:rsidP="003D25A0">
      <w:pPr>
        <w:spacing w:line="276" w:lineRule="auto"/>
        <w:jc w:val="both"/>
        <w:rPr>
          <w:rFonts w:ascii="Arial" w:hAnsi="Arial" w:cs="Arial"/>
        </w:rPr>
      </w:pPr>
      <w:r w:rsidRPr="003D25A0">
        <w:rPr>
          <w:rFonts w:ascii="Arial" w:hAnsi="Arial" w:cs="Arial"/>
        </w:rPr>
        <w:t>La correcta planificación y distribución dietética es fundamental para garantizar una alimentación equilibrada que cubra las necesidades nutricionales de las personas. En esta unidad, se han abordado conceptos clave como la distribución de macronutrientes, el balance energético y la personalización de dietas, elementos que son esenciales para la elaboración de planes alimentarios efectivos. Además, se ha trabajado con la herramienta del Cuadro Dieto Sintético, que permite visualizar y sintetizar la distribución de los nutrientes a lo largo del día de manera estructurada. Identificar y comprender estos procesos no solo facilita la práctica profesional del nutriólogo, sino que también contribuye a mejorar la salud y el bienestar de los pacientes.</w:t>
      </w:r>
    </w:p>
    <w:p w14:paraId="57368F43" w14:textId="77777777" w:rsidR="00D04DA7" w:rsidRPr="003D25A0" w:rsidRDefault="00D04DA7" w:rsidP="003D25A0">
      <w:pPr>
        <w:spacing w:line="276" w:lineRule="auto"/>
        <w:jc w:val="both"/>
        <w:rPr>
          <w:rFonts w:ascii="Arial" w:hAnsi="Arial" w:cs="Arial"/>
        </w:rPr>
      </w:pPr>
    </w:p>
    <w:p w14:paraId="6322D5D4" w14:textId="77777777" w:rsidR="00D04DA7" w:rsidRPr="003D25A0" w:rsidRDefault="00D04DA7" w:rsidP="003D25A0">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019A33E8" w14:textId="77777777" w:rsidR="00586293" w:rsidRDefault="00586293" w:rsidP="00D04DA7"/>
    <w:p w14:paraId="1CE9C41F" w14:textId="77777777" w:rsidR="001D55DA" w:rsidRDefault="001D55DA" w:rsidP="00D04DA7"/>
    <w:p w14:paraId="0B48E35E" w14:textId="77777777" w:rsidR="001D55DA" w:rsidRDefault="001D55DA" w:rsidP="00D04DA7"/>
    <w:p w14:paraId="7619D0B5" w14:textId="77777777" w:rsidR="001D55DA" w:rsidRDefault="001D55DA" w:rsidP="00D04DA7"/>
    <w:p w14:paraId="669A9718" w14:textId="77777777" w:rsidR="001D55DA" w:rsidRDefault="001D55DA" w:rsidP="00D04DA7"/>
    <w:p w14:paraId="3CA0C493" w14:textId="77777777" w:rsidR="001D55DA" w:rsidRDefault="001D55DA" w:rsidP="00D04DA7"/>
    <w:p w14:paraId="2D0706D3" w14:textId="77777777" w:rsidR="001D55DA" w:rsidRDefault="001D55DA" w:rsidP="00D04DA7"/>
    <w:p w14:paraId="149F28C3" w14:textId="77777777" w:rsidR="001D55DA" w:rsidRDefault="001D55DA" w:rsidP="00D04DA7"/>
    <w:p w14:paraId="3F8EB9EC" w14:textId="77777777" w:rsidR="001D55DA" w:rsidRDefault="001D55DA" w:rsidP="00D04DA7"/>
    <w:p w14:paraId="6FFF3A60" w14:textId="77777777" w:rsidR="001D55DA" w:rsidRDefault="001D55DA" w:rsidP="00D04DA7"/>
    <w:p w14:paraId="246D5A29" w14:textId="77777777" w:rsidR="001D55DA" w:rsidRDefault="001D55DA" w:rsidP="00D04DA7"/>
    <w:p w14:paraId="3A98B5EE" w14:textId="77777777" w:rsidR="001D55DA" w:rsidRDefault="001D55DA" w:rsidP="00D04DA7"/>
    <w:p w14:paraId="1DB8C533" w14:textId="77777777" w:rsidR="001D55DA" w:rsidRDefault="001D55DA" w:rsidP="00D04DA7"/>
    <w:p w14:paraId="51A74E13" w14:textId="77777777" w:rsidR="003D25A0" w:rsidRDefault="003D25A0" w:rsidP="00D04DA7"/>
    <w:p w14:paraId="333803B0" w14:textId="77777777" w:rsidR="001D55DA" w:rsidRDefault="001D55DA"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72E8F" w14:textId="1B834C81" w:rsidR="003D25A0" w:rsidRDefault="003D25A0" w:rsidP="00221744">
      <w:pPr>
        <w:jc w:val="center"/>
      </w:pPr>
      <w:r>
        <w:t>CUADRO DIETOSINTÉTICO/FÓRMULA DIETOSINTÉTICA</w:t>
      </w:r>
    </w:p>
    <w:tbl>
      <w:tblPr>
        <w:tblStyle w:val="Tablaconcuadrcula4-nfasis5"/>
        <w:tblW w:w="0" w:type="auto"/>
        <w:tblLook w:val="04A0" w:firstRow="1" w:lastRow="0" w:firstColumn="1" w:lastColumn="0" w:noHBand="0" w:noVBand="1"/>
      </w:tblPr>
      <w:tblGrid>
        <w:gridCol w:w="3304"/>
        <w:gridCol w:w="1511"/>
        <w:gridCol w:w="1891"/>
        <w:gridCol w:w="2122"/>
      </w:tblGrid>
      <w:tr w:rsidR="00C3310B" w14:paraId="0CB2279E" w14:textId="77777777" w:rsidTr="00C3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1DE1EC8F" w14:textId="77777777" w:rsidR="003D25A0" w:rsidRDefault="003D25A0" w:rsidP="00805858">
            <w:r>
              <w:t>Nutrimento</w:t>
            </w:r>
          </w:p>
        </w:tc>
        <w:tc>
          <w:tcPr>
            <w:tcW w:w="1511" w:type="dxa"/>
          </w:tcPr>
          <w:p w14:paraId="7F3CDDCC" w14:textId="363C99B5" w:rsidR="003D25A0" w:rsidRDefault="003D25A0" w:rsidP="00805858">
            <w:pPr>
              <w:cnfStyle w:val="100000000000" w:firstRow="1" w:lastRow="0" w:firstColumn="0" w:lastColumn="0" w:oddVBand="0" w:evenVBand="0" w:oddHBand="0" w:evenHBand="0" w:firstRowFirstColumn="0" w:firstRowLastColumn="0" w:lastRowFirstColumn="0" w:lastRowLastColumn="0"/>
            </w:pPr>
            <w:r>
              <w:t>%</w:t>
            </w:r>
            <w:r w:rsidR="00C3310B">
              <w:t xml:space="preserve"> de distribución </w:t>
            </w:r>
          </w:p>
        </w:tc>
        <w:tc>
          <w:tcPr>
            <w:tcW w:w="1891" w:type="dxa"/>
          </w:tcPr>
          <w:p w14:paraId="5D15CF9F" w14:textId="77777777" w:rsidR="003D25A0" w:rsidRDefault="003D25A0" w:rsidP="00805858">
            <w:pPr>
              <w:cnfStyle w:val="100000000000" w:firstRow="1" w:lastRow="0" w:firstColumn="0" w:lastColumn="0" w:oddVBand="0" w:evenVBand="0" w:oddHBand="0" w:evenHBand="0" w:firstRowFirstColumn="0" w:firstRowLastColumn="0" w:lastRowFirstColumn="0" w:lastRowLastColumn="0"/>
            </w:pPr>
            <w:proofErr w:type="spellStart"/>
            <w:r>
              <w:t>Kcals</w:t>
            </w:r>
            <w:proofErr w:type="spellEnd"/>
          </w:p>
        </w:tc>
        <w:tc>
          <w:tcPr>
            <w:tcW w:w="2122" w:type="dxa"/>
          </w:tcPr>
          <w:p w14:paraId="28CAF1FC" w14:textId="77777777" w:rsidR="003D25A0" w:rsidRDefault="003D25A0" w:rsidP="00805858">
            <w:pPr>
              <w:cnfStyle w:val="100000000000" w:firstRow="1" w:lastRow="0" w:firstColumn="0" w:lastColumn="0" w:oddVBand="0" w:evenVBand="0" w:oddHBand="0" w:evenHBand="0" w:firstRowFirstColumn="0" w:firstRowLastColumn="0" w:lastRowFirstColumn="0" w:lastRowLastColumn="0"/>
            </w:pPr>
            <w:r>
              <w:t>Gramos</w:t>
            </w:r>
          </w:p>
        </w:tc>
      </w:tr>
      <w:tr w:rsidR="00C3310B" w14:paraId="70F31AFD" w14:textId="77777777" w:rsidTr="00C3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29A68E6C" w14:textId="0017EFF3" w:rsidR="003D25A0" w:rsidRDefault="003D25A0" w:rsidP="00805858">
            <w:r>
              <w:t>Hidratos de Carbono</w:t>
            </w:r>
            <w:r w:rsidR="00C3310B">
              <w:t xml:space="preserve"> (</w:t>
            </w:r>
            <w:r w:rsidR="00C3310B" w:rsidRPr="00C3310B">
              <w:t xml:space="preserve">45% </w:t>
            </w:r>
            <w:r w:rsidR="00C3310B" w:rsidRPr="00C3310B">
              <w:t xml:space="preserve">- </w:t>
            </w:r>
            <w:r w:rsidR="00C3310B" w:rsidRPr="00C3310B">
              <w:t>65</w:t>
            </w:r>
            <w:proofErr w:type="gramStart"/>
            <w:r w:rsidR="00C3310B" w:rsidRPr="00C3310B">
              <w:t>%</w:t>
            </w:r>
            <w:r w:rsidR="00C3310B" w:rsidRPr="00C3310B">
              <w:t xml:space="preserve"> )</w:t>
            </w:r>
            <w:proofErr w:type="gramEnd"/>
          </w:p>
        </w:tc>
        <w:tc>
          <w:tcPr>
            <w:tcW w:w="1511" w:type="dxa"/>
          </w:tcPr>
          <w:p w14:paraId="75B29DA6" w14:textId="77777777" w:rsidR="003D25A0" w:rsidRDefault="003D25A0" w:rsidP="00805858">
            <w:pPr>
              <w:cnfStyle w:val="000000100000" w:firstRow="0" w:lastRow="0" w:firstColumn="0" w:lastColumn="0" w:oddVBand="0" w:evenVBand="0" w:oddHBand="1" w:evenHBand="0" w:firstRowFirstColumn="0" w:firstRowLastColumn="0" w:lastRowFirstColumn="0" w:lastRowLastColumn="0"/>
            </w:pPr>
          </w:p>
        </w:tc>
        <w:tc>
          <w:tcPr>
            <w:tcW w:w="1891" w:type="dxa"/>
          </w:tcPr>
          <w:p w14:paraId="6056D008" w14:textId="77777777" w:rsidR="003D25A0" w:rsidRDefault="003D25A0" w:rsidP="00805858">
            <w:pPr>
              <w:cnfStyle w:val="000000100000" w:firstRow="0" w:lastRow="0" w:firstColumn="0" w:lastColumn="0" w:oddVBand="0" w:evenVBand="0" w:oddHBand="1" w:evenHBand="0" w:firstRowFirstColumn="0" w:firstRowLastColumn="0" w:lastRowFirstColumn="0" w:lastRowLastColumn="0"/>
            </w:pPr>
          </w:p>
        </w:tc>
        <w:tc>
          <w:tcPr>
            <w:tcW w:w="2122" w:type="dxa"/>
          </w:tcPr>
          <w:p w14:paraId="7D779DF1" w14:textId="77777777" w:rsidR="003D25A0" w:rsidRDefault="003D25A0" w:rsidP="00805858">
            <w:pPr>
              <w:cnfStyle w:val="000000100000" w:firstRow="0" w:lastRow="0" w:firstColumn="0" w:lastColumn="0" w:oddVBand="0" w:evenVBand="0" w:oddHBand="1" w:evenHBand="0" w:firstRowFirstColumn="0" w:firstRowLastColumn="0" w:lastRowFirstColumn="0" w:lastRowLastColumn="0"/>
            </w:pPr>
          </w:p>
        </w:tc>
      </w:tr>
      <w:tr w:rsidR="003D25A0" w14:paraId="00F18850" w14:textId="77777777" w:rsidTr="00C3310B">
        <w:tc>
          <w:tcPr>
            <w:cnfStyle w:val="001000000000" w:firstRow="0" w:lastRow="0" w:firstColumn="1" w:lastColumn="0" w:oddVBand="0" w:evenVBand="0" w:oddHBand="0" w:evenHBand="0" w:firstRowFirstColumn="0" w:firstRowLastColumn="0" w:lastRowFirstColumn="0" w:lastRowLastColumn="0"/>
            <w:tcW w:w="3304" w:type="dxa"/>
          </w:tcPr>
          <w:p w14:paraId="395F403D" w14:textId="5A7E3765" w:rsidR="003D25A0" w:rsidRDefault="003D25A0" w:rsidP="00805858">
            <w:r>
              <w:t>Proteínas</w:t>
            </w:r>
            <w:r w:rsidR="00C3310B">
              <w:t xml:space="preserve"> (10%-25%)</w:t>
            </w:r>
          </w:p>
        </w:tc>
        <w:tc>
          <w:tcPr>
            <w:tcW w:w="1511" w:type="dxa"/>
          </w:tcPr>
          <w:p w14:paraId="16304665" w14:textId="77777777" w:rsidR="003D25A0" w:rsidRDefault="003D25A0" w:rsidP="00805858">
            <w:pPr>
              <w:cnfStyle w:val="000000000000" w:firstRow="0" w:lastRow="0" w:firstColumn="0" w:lastColumn="0" w:oddVBand="0" w:evenVBand="0" w:oddHBand="0" w:evenHBand="0" w:firstRowFirstColumn="0" w:firstRowLastColumn="0" w:lastRowFirstColumn="0" w:lastRowLastColumn="0"/>
            </w:pPr>
          </w:p>
        </w:tc>
        <w:tc>
          <w:tcPr>
            <w:tcW w:w="1891" w:type="dxa"/>
          </w:tcPr>
          <w:p w14:paraId="55094930" w14:textId="77777777" w:rsidR="003D25A0" w:rsidRDefault="003D25A0" w:rsidP="00805858">
            <w:pPr>
              <w:cnfStyle w:val="000000000000" w:firstRow="0" w:lastRow="0" w:firstColumn="0" w:lastColumn="0" w:oddVBand="0" w:evenVBand="0" w:oddHBand="0" w:evenHBand="0" w:firstRowFirstColumn="0" w:firstRowLastColumn="0" w:lastRowFirstColumn="0" w:lastRowLastColumn="0"/>
            </w:pPr>
          </w:p>
        </w:tc>
        <w:tc>
          <w:tcPr>
            <w:tcW w:w="2122" w:type="dxa"/>
          </w:tcPr>
          <w:p w14:paraId="60498EA0" w14:textId="77777777" w:rsidR="003D25A0" w:rsidRDefault="003D25A0" w:rsidP="00805858">
            <w:pPr>
              <w:cnfStyle w:val="000000000000" w:firstRow="0" w:lastRow="0" w:firstColumn="0" w:lastColumn="0" w:oddVBand="0" w:evenVBand="0" w:oddHBand="0" w:evenHBand="0" w:firstRowFirstColumn="0" w:firstRowLastColumn="0" w:lastRowFirstColumn="0" w:lastRowLastColumn="0"/>
            </w:pPr>
          </w:p>
        </w:tc>
      </w:tr>
      <w:tr w:rsidR="00C3310B" w14:paraId="356B950E" w14:textId="77777777" w:rsidTr="00C3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4D072606" w14:textId="4CED2F58" w:rsidR="003D25A0" w:rsidRDefault="003D25A0" w:rsidP="00805858">
            <w:r>
              <w:t>Lípidos</w:t>
            </w:r>
            <w:r w:rsidR="00C3310B">
              <w:t xml:space="preserve"> (25% 35%)</w:t>
            </w:r>
          </w:p>
        </w:tc>
        <w:tc>
          <w:tcPr>
            <w:tcW w:w="1511" w:type="dxa"/>
          </w:tcPr>
          <w:p w14:paraId="264AA087" w14:textId="77777777" w:rsidR="003D25A0" w:rsidRDefault="003D25A0" w:rsidP="00805858">
            <w:pPr>
              <w:cnfStyle w:val="000000100000" w:firstRow="0" w:lastRow="0" w:firstColumn="0" w:lastColumn="0" w:oddVBand="0" w:evenVBand="0" w:oddHBand="1" w:evenHBand="0" w:firstRowFirstColumn="0" w:firstRowLastColumn="0" w:lastRowFirstColumn="0" w:lastRowLastColumn="0"/>
            </w:pPr>
          </w:p>
        </w:tc>
        <w:tc>
          <w:tcPr>
            <w:tcW w:w="1891" w:type="dxa"/>
          </w:tcPr>
          <w:p w14:paraId="17FD3303" w14:textId="77777777" w:rsidR="003D25A0" w:rsidRDefault="003D25A0" w:rsidP="00805858">
            <w:pPr>
              <w:cnfStyle w:val="000000100000" w:firstRow="0" w:lastRow="0" w:firstColumn="0" w:lastColumn="0" w:oddVBand="0" w:evenVBand="0" w:oddHBand="1" w:evenHBand="0" w:firstRowFirstColumn="0" w:firstRowLastColumn="0" w:lastRowFirstColumn="0" w:lastRowLastColumn="0"/>
            </w:pPr>
          </w:p>
        </w:tc>
        <w:tc>
          <w:tcPr>
            <w:tcW w:w="2122" w:type="dxa"/>
          </w:tcPr>
          <w:p w14:paraId="679AB701" w14:textId="77777777" w:rsidR="00C3310B" w:rsidRDefault="00C3310B" w:rsidP="00805858">
            <w:pPr>
              <w:cnfStyle w:val="000000100000" w:firstRow="0" w:lastRow="0" w:firstColumn="0" w:lastColumn="0" w:oddVBand="0" w:evenVBand="0" w:oddHBand="1" w:evenHBand="0" w:firstRowFirstColumn="0" w:firstRowLastColumn="0" w:lastRowFirstColumn="0" w:lastRowLastColumn="0"/>
            </w:pPr>
          </w:p>
        </w:tc>
      </w:tr>
      <w:tr w:rsidR="00C3310B" w14:paraId="6BCE6412" w14:textId="77777777" w:rsidTr="00C3310B">
        <w:tc>
          <w:tcPr>
            <w:cnfStyle w:val="001000000000" w:firstRow="0" w:lastRow="0" w:firstColumn="1" w:lastColumn="0" w:oddVBand="0" w:evenVBand="0" w:oddHBand="0" w:evenHBand="0" w:firstRowFirstColumn="0" w:firstRowLastColumn="0" w:lastRowFirstColumn="0" w:lastRowLastColumn="0"/>
            <w:tcW w:w="3304" w:type="dxa"/>
          </w:tcPr>
          <w:p w14:paraId="35948762" w14:textId="62B9378B" w:rsidR="00C3310B" w:rsidRDefault="00C3310B" w:rsidP="00805858">
            <w:r>
              <w:t>TOTAL</w:t>
            </w:r>
          </w:p>
        </w:tc>
        <w:tc>
          <w:tcPr>
            <w:tcW w:w="1511" w:type="dxa"/>
          </w:tcPr>
          <w:p w14:paraId="1E1A8096" w14:textId="77777777" w:rsidR="00C3310B" w:rsidRDefault="00C3310B" w:rsidP="00805858">
            <w:pPr>
              <w:cnfStyle w:val="000000000000" w:firstRow="0" w:lastRow="0" w:firstColumn="0" w:lastColumn="0" w:oddVBand="0" w:evenVBand="0" w:oddHBand="0" w:evenHBand="0" w:firstRowFirstColumn="0" w:firstRowLastColumn="0" w:lastRowFirstColumn="0" w:lastRowLastColumn="0"/>
            </w:pPr>
          </w:p>
        </w:tc>
        <w:tc>
          <w:tcPr>
            <w:tcW w:w="1891" w:type="dxa"/>
          </w:tcPr>
          <w:p w14:paraId="79C3C6FE" w14:textId="77777777" w:rsidR="00C3310B" w:rsidRDefault="00C3310B" w:rsidP="00805858">
            <w:pPr>
              <w:cnfStyle w:val="000000000000" w:firstRow="0" w:lastRow="0" w:firstColumn="0" w:lastColumn="0" w:oddVBand="0" w:evenVBand="0" w:oddHBand="0" w:evenHBand="0" w:firstRowFirstColumn="0" w:firstRowLastColumn="0" w:lastRowFirstColumn="0" w:lastRowLastColumn="0"/>
            </w:pPr>
          </w:p>
        </w:tc>
        <w:tc>
          <w:tcPr>
            <w:tcW w:w="2122" w:type="dxa"/>
          </w:tcPr>
          <w:p w14:paraId="66B5E992" w14:textId="77777777" w:rsidR="00C3310B" w:rsidRDefault="00C3310B" w:rsidP="00805858">
            <w:pPr>
              <w:cnfStyle w:val="000000000000" w:firstRow="0" w:lastRow="0" w:firstColumn="0" w:lastColumn="0" w:oddVBand="0" w:evenVBand="0" w:oddHBand="0" w:evenHBand="0" w:firstRowFirstColumn="0" w:firstRowLastColumn="0" w:lastRowFirstColumn="0" w:lastRowLastColumn="0"/>
            </w:pPr>
          </w:p>
        </w:tc>
      </w:tr>
    </w:tbl>
    <w:p w14:paraId="7BE0E3E1" w14:textId="7C245BAD" w:rsidR="00EA7D1F" w:rsidRPr="00C569EB" w:rsidRDefault="00221744" w:rsidP="00221744">
      <w:pPr>
        <w:jc w:val="center"/>
        <w:rPr>
          <w:rFonts w:ascii="Arial" w:hAnsi="Arial" w:cs="Arial"/>
        </w:rPr>
      </w:pPr>
      <w:r w:rsidRPr="00221744">
        <w:rPr>
          <w:rFonts w:ascii="Arial" w:hAnsi="Arial" w:cs="Arial"/>
        </w:rPr>
        <w:t>Tabla de distribución</w:t>
      </w:r>
    </w:p>
    <w:tbl>
      <w:tblPr>
        <w:tblStyle w:val="Tablaconcuadrcula4-nfasis6"/>
        <w:tblW w:w="0" w:type="auto"/>
        <w:tblLook w:val="04A0" w:firstRow="1" w:lastRow="0" w:firstColumn="1" w:lastColumn="0" w:noHBand="0" w:noVBand="1"/>
      </w:tblPr>
      <w:tblGrid>
        <w:gridCol w:w="1268"/>
        <w:gridCol w:w="1568"/>
        <w:gridCol w:w="1127"/>
        <w:gridCol w:w="1222"/>
        <w:gridCol w:w="1220"/>
        <w:gridCol w:w="1203"/>
        <w:gridCol w:w="1220"/>
      </w:tblGrid>
      <w:tr w:rsidR="00C3310B" w14:paraId="310E1EEA" w14:textId="77777777" w:rsidTr="00221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5C9569FC" w14:textId="77777777" w:rsidR="00C3310B" w:rsidRPr="00C75F33" w:rsidRDefault="00C3310B" w:rsidP="00805858">
            <w:pPr>
              <w:rPr>
                <w:sz w:val="18"/>
                <w:szCs w:val="18"/>
              </w:rPr>
            </w:pPr>
            <w:r w:rsidRPr="00C75F33">
              <w:rPr>
                <w:sz w:val="18"/>
                <w:szCs w:val="18"/>
              </w:rPr>
              <w:t>Grupo de Alimento equivalente</w:t>
            </w:r>
          </w:p>
        </w:tc>
        <w:tc>
          <w:tcPr>
            <w:tcW w:w="1568" w:type="dxa"/>
          </w:tcPr>
          <w:p w14:paraId="6B0FDBA2" w14:textId="77777777" w:rsidR="00C3310B" w:rsidRPr="00C75F33" w:rsidRDefault="00C3310B" w:rsidP="00805858">
            <w:pPr>
              <w:cnfStyle w:val="100000000000" w:firstRow="1" w:lastRow="0" w:firstColumn="0" w:lastColumn="0" w:oddVBand="0" w:evenVBand="0" w:oddHBand="0" w:evenHBand="0" w:firstRowFirstColumn="0" w:firstRowLastColumn="0" w:lastRowFirstColumn="0" w:lastRowLastColumn="0"/>
              <w:rPr>
                <w:sz w:val="18"/>
                <w:szCs w:val="18"/>
              </w:rPr>
            </w:pPr>
            <w:r w:rsidRPr="00C75F33">
              <w:rPr>
                <w:sz w:val="18"/>
                <w:szCs w:val="18"/>
              </w:rPr>
              <w:t>Subgrupo</w:t>
            </w:r>
          </w:p>
        </w:tc>
        <w:tc>
          <w:tcPr>
            <w:tcW w:w="1127" w:type="dxa"/>
          </w:tcPr>
          <w:p w14:paraId="5A69D60D" w14:textId="77777777" w:rsidR="00C3310B" w:rsidRPr="00C75F33" w:rsidRDefault="00C3310B" w:rsidP="00805858">
            <w:pPr>
              <w:cnfStyle w:val="100000000000" w:firstRow="1" w:lastRow="0" w:firstColumn="0" w:lastColumn="0" w:oddVBand="0" w:evenVBand="0" w:oddHBand="0" w:evenHBand="0" w:firstRowFirstColumn="0" w:firstRowLastColumn="0" w:lastRowFirstColumn="0" w:lastRowLastColumn="0"/>
              <w:rPr>
                <w:sz w:val="18"/>
                <w:szCs w:val="18"/>
              </w:rPr>
            </w:pPr>
            <w:r w:rsidRPr="00C75F33">
              <w:rPr>
                <w:sz w:val="18"/>
                <w:szCs w:val="18"/>
              </w:rPr>
              <w:t>Equivalente</w:t>
            </w:r>
          </w:p>
        </w:tc>
        <w:tc>
          <w:tcPr>
            <w:tcW w:w="1222" w:type="dxa"/>
          </w:tcPr>
          <w:p w14:paraId="4EB117E8" w14:textId="77777777" w:rsidR="00C3310B" w:rsidRDefault="00C3310B" w:rsidP="008058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75F33">
              <w:rPr>
                <w:sz w:val="18"/>
                <w:szCs w:val="18"/>
              </w:rPr>
              <w:t>Energía</w:t>
            </w:r>
          </w:p>
          <w:p w14:paraId="36F45238" w14:textId="77777777" w:rsidR="00C3310B" w:rsidRDefault="00C3310B" w:rsidP="00805858">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____</w:t>
            </w:r>
            <w:r>
              <w:rPr>
                <w:sz w:val="18"/>
                <w:szCs w:val="18"/>
              </w:rPr>
              <w:t>kcal</w:t>
            </w:r>
          </w:p>
          <w:p w14:paraId="2945A8D6" w14:textId="700842E8" w:rsidR="00221744" w:rsidRPr="00C75F33" w:rsidRDefault="00221744" w:rsidP="008058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(95%-105%)</w:t>
            </w:r>
          </w:p>
        </w:tc>
        <w:tc>
          <w:tcPr>
            <w:tcW w:w="1220" w:type="dxa"/>
          </w:tcPr>
          <w:p w14:paraId="706AD3BC" w14:textId="77777777" w:rsidR="00C3310B" w:rsidRPr="00C75F33" w:rsidRDefault="00C3310B" w:rsidP="00805858">
            <w:pPr>
              <w:cnfStyle w:val="100000000000" w:firstRow="1" w:lastRow="0" w:firstColumn="0" w:lastColumn="0" w:oddVBand="0" w:evenVBand="0" w:oddHBand="0" w:evenHBand="0" w:firstRowFirstColumn="0" w:firstRowLastColumn="0" w:lastRowFirstColumn="0" w:lastRowLastColumn="0"/>
              <w:rPr>
                <w:sz w:val="18"/>
                <w:szCs w:val="18"/>
              </w:rPr>
            </w:pPr>
            <w:r w:rsidRPr="00C75F33">
              <w:rPr>
                <w:sz w:val="18"/>
                <w:szCs w:val="18"/>
              </w:rPr>
              <w:t>Proteína</w:t>
            </w:r>
          </w:p>
          <w:p w14:paraId="2243D27F" w14:textId="77777777" w:rsidR="00C3310B" w:rsidRDefault="00C3310B" w:rsidP="00805858">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____</w:t>
            </w:r>
            <w:r w:rsidRPr="00C75F33">
              <w:rPr>
                <w:sz w:val="18"/>
                <w:szCs w:val="18"/>
              </w:rPr>
              <w:t>(g)</w:t>
            </w:r>
          </w:p>
          <w:p w14:paraId="4D49C3C4" w14:textId="1EEF07B6" w:rsidR="00221744" w:rsidRPr="00C75F33" w:rsidRDefault="00221744" w:rsidP="008058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(95%-105%)</w:t>
            </w:r>
          </w:p>
        </w:tc>
        <w:tc>
          <w:tcPr>
            <w:tcW w:w="1203" w:type="dxa"/>
          </w:tcPr>
          <w:p w14:paraId="21E80268" w14:textId="77777777" w:rsidR="00C3310B" w:rsidRPr="00C75F33" w:rsidRDefault="00C3310B" w:rsidP="00805858">
            <w:pPr>
              <w:cnfStyle w:val="100000000000" w:firstRow="1" w:lastRow="0" w:firstColumn="0" w:lastColumn="0" w:oddVBand="0" w:evenVBand="0" w:oddHBand="0" w:evenHBand="0" w:firstRowFirstColumn="0" w:firstRowLastColumn="0" w:lastRowFirstColumn="0" w:lastRowLastColumn="0"/>
              <w:rPr>
                <w:sz w:val="18"/>
                <w:szCs w:val="18"/>
              </w:rPr>
            </w:pPr>
            <w:r w:rsidRPr="00C75F33">
              <w:rPr>
                <w:sz w:val="18"/>
                <w:szCs w:val="18"/>
              </w:rPr>
              <w:t>Lípidos</w:t>
            </w:r>
          </w:p>
          <w:p w14:paraId="1A2CA86B" w14:textId="77777777" w:rsidR="00C3310B" w:rsidRDefault="00C3310B" w:rsidP="00805858">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____</w:t>
            </w:r>
            <w:r w:rsidRPr="00C75F33">
              <w:rPr>
                <w:sz w:val="18"/>
                <w:szCs w:val="18"/>
              </w:rPr>
              <w:t xml:space="preserve"> </w:t>
            </w:r>
            <w:r w:rsidRPr="00C75F33">
              <w:rPr>
                <w:sz w:val="18"/>
                <w:szCs w:val="18"/>
              </w:rPr>
              <w:t>(g)</w:t>
            </w:r>
          </w:p>
          <w:p w14:paraId="5CB11F34" w14:textId="3E45C446" w:rsidR="00221744" w:rsidRPr="00C75F33" w:rsidRDefault="00221744" w:rsidP="008058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(95%-105%)</w:t>
            </w:r>
          </w:p>
        </w:tc>
        <w:tc>
          <w:tcPr>
            <w:tcW w:w="1220" w:type="dxa"/>
          </w:tcPr>
          <w:p w14:paraId="6888E378" w14:textId="77777777" w:rsidR="00C3310B" w:rsidRDefault="00C3310B" w:rsidP="0080585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75F33">
              <w:rPr>
                <w:sz w:val="18"/>
                <w:szCs w:val="18"/>
              </w:rPr>
              <w:t xml:space="preserve">Hidratos de Carbono </w:t>
            </w:r>
          </w:p>
          <w:p w14:paraId="1206FC6A" w14:textId="30868710" w:rsidR="00C3310B" w:rsidRPr="00C75F33" w:rsidRDefault="00C3310B" w:rsidP="008058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____</w:t>
            </w:r>
            <w:r w:rsidRPr="00C75F33">
              <w:rPr>
                <w:sz w:val="18"/>
                <w:szCs w:val="18"/>
              </w:rPr>
              <w:t xml:space="preserve"> </w:t>
            </w:r>
            <w:r w:rsidRPr="00C75F33">
              <w:rPr>
                <w:sz w:val="18"/>
                <w:szCs w:val="18"/>
              </w:rPr>
              <w:t>(g)</w:t>
            </w:r>
            <w:r w:rsidR="00221744">
              <w:rPr>
                <w:sz w:val="18"/>
                <w:szCs w:val="18"/>
              </w:rPr>
              <w:t xml:space="preserve"> </w:t>
            </w:r>
            <w:r w:rsidR="00221744">
              <w:rPr>
                <w:sz w:val="18"/>
                <w:szCs w:val="18"/>
              </w:rPr>
              <w:t>(95%-105%)</w:t>
            </w:r>
          </w:p>
        </w:tc>
      </w:tr>
      <w:tr w:rsidR="00C3310B" w14:paraId="2255F633"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05C4B786" w14:textId="77777777" w:rsidR="00C3310B" w:rsidRPr="00C75F33" w:rsidRDefault="00C3310B" w:rsidP="00805858">
            <w:pPr>
              <w:rPr>
                <w:sz w:val="18"/>
                <w:szCs w:val="18"/>
              </w:rPr>
            </w:pPr>
            <w:r w:rsidRPr="00C75F33">
              <w:rPr>
                <w:sz w:val="18"/>
                <w:szCs w:val="18"/>
              </w:rPr>
              <w:t>Verduras</w:t>
            </w:r>
          </w:p>
        </w:tc>
        <w:tc>
          <w:tcPr>
            <w:tcW w:w="1568" w:type="dxa"/>
          </w:tcPr>
          <w:p w14:paraId="66C15237"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127" w:type="dxa"/>
          </w:tcPr>
          <w:p w14:paraId="217BED3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2A47F34E"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254DC42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336A538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1113093C"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147FA806"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56D2CD3B" w14:textId="77777777" w:rsidR="00C3310B" w:rsidRPr="00C75F33" w:rsidRDefault="00C3310B" w:rsidP="00805858">
            <w:pPr>
              <w:rPr>
                <w:sz w:val="18"/>
                <w:szCs w:val="18"/>
              </w:rPr>
            </w:pPr>
            <w:r w:rsidRPr="00C75F33">
              <w:rPr>
                <w:sz w:val="18"/>
                <w:szCs w:val="18"/>
              </w:rPr>
              <w:t>Frutas</w:t>
            </w:r>
          </w:p>
        </w:tc>
        <w:tc>
          <w:tcPr>
            <w:tcW w:w="1568" w:type="dxa"/>
          </w:tcPr>
          <w:p w14:paraId="70182DF1"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127" w:type="dxa"/>
          </w:tcPr>
          <w:p w14:paraId="6AA76AC3"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33B7B08E"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28FCF8C6"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0BE09ED2"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43399E6E"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0EEE6493"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005D9B4A" w14:textId="77777777" w:rsidR="00C3310B" w:rsidRPr="00C75F33" w:rsidRDefault="00C3310B" w:rsidP="00805858">
            <w:pPr>
              <w:rPr>
                <w:sz w:val="18"/>
                <w:szCs w:val="18"/>
              </w:rPr>
            </w:pPr>
            <w:r w:rsidRPr="00C75F33">
              <w:rPr>
                <w:sz w:val="18"/>
                <w:szCs w:val="18"/>
              </w:rPr>
              <w:t>Cereales y Tubérculos</w:t>
            </w:r>
          </w:p>
        </w:tc>
        <w:tc>
          <w:tcPr>
            <w:tcW w:w="1568" w:type="dxa"/>
          </w:tcPr>
          <w:p w14:paraId="221B26B3"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a. Sin grasa</w:t>
            </w:r>
          </w:p>
        </w:tc>
        <w:tc>
          <w:tcPr>
            <w:tcW w:w="1127" w:type="dxa"/>
          </w:tcPr>
          <w:p w14:paraId="06A8591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036E1109"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09045A9"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29CD317F"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FF0AB7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7FFB5E0D"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6A95104D" w14:textId="77777777" w:rsidR="00C3310B" w:rsidRPr="00C75F33" w:rsidRDefault="00C3310B" w:rsidP="00805858">
            <w:pPr>
              <w:rPr>
                <w:sz w:val="18"/>
                <w:szCs w:val="18"/>
              </w:rPr>
            </w:pPr>
          </w:p>
        </w:tc>
        <w:tc>
          <w:tcPr>
            <w:tcW w:w="1568" w:type="dxa"/>
          </w:tcPr>
          <w:p w14:paraId="739F3CF3"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b. Con grasa</w:t>
            </w:r>
          </w:p>
        </w:tc>
        <w:tc>
          <w:tcPr>
            <w:tcW w:w="1127" w:type="dxa"/>
          </w:tcPr>
          <w:p w14:paraId="3EF23475"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6CD341D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7F91F766"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1DCCEEAE"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59ED4EF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6B211AC4"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9541062" w14:textId="77777777" w:rsidR="00C3310B" w:rsidRPr="00C75F33" w:rsidRDefault="00C3310B" w:rsidP="00805858">
            <w:pPr>
              <w:rPr>
                <w:sz w:val="18"/>
                <w:szCs w:val="18"/>
              </w:rPr>
            </w:pPr>
            <w:r w:rsidRPr="00C75F33">
              <w:rPr>
                <w:sz w:val="18"/>
                <w:szCs w:val="18"/>
              </w:rPr>
              <w:t>Leguminosas</w:t>
            </w:r>
          </w:p>
        </w:tc>
        <w:tc>
          <w:tcPr>
            <w:tcW w:w="1568" w:type="dxa"/>
          </w:tcPr>
          <w:p w14:paraId="59055C9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127" w:type="dxa"/>
          </w:tcPr>
          <w:p w14:paraId="3DBDD04B"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35EC9301"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4FD06B53"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09B2207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1193B8B1"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26215589"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700CC171" w14:textId="77777777" w:rsidR="00C3310B" w:rsidRPr="00C75F33" w:rsidRDefault="00C3310B" w:rsidP="00805858">
            <w:pPr>
              <w:rPr>
                <w:sz w:val="18"/>
                <w:szCs w:val="18"/>
              </w:rPr>
            </w:pPr>
            <w:r w:rsidRPr="00C75F33">
              <w:rPr>
                <w:sz w:val="18"/>
                <w:szCs w:val="18"/>
              </w:rPr>
              <w:t>Alimentos de Origen Animal</w:t>
            </w:r>
          </w:p>
        </w:tc>
        <w:tc>
          <w:tcPr>
            <w:tcW w:w="1568" w:type="dxa"/>
          </w:tcPr>
          <w:p w14:paraId="34661027"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a. Muy bajo aporte de grasa</w:t>
            </w:r>
          </w:p>
        </w:tc>
        <w:tc>
          <w:tcPr>
            <w:tcW w:w="1127" w:type="dxa"/>
          </w:tcPr>
          <w:p w14:paraId="4A8664A3"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20CF8B19"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5517F54E"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132A862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616977AF"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2D126C4A"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7DB1DE4" w14:textId="77777777" w:rsidR="00C3310B" w:rsidRPr="00C75F33" w:rsidRDefault="00C3310B" w:rsidP="00805858">
            <w:pPr>
              <w:rPr>
                <w:sz w:val="18"/>
                <w:szCs w:val="18"/>
              </w:rPr>
            </w:pPr>
          </w:p>
        </w:tc>
        <w:tc>
          <w:tcPr>
            <w:tcW w:w="1568" w:type="dxa"/>
          </w:tcPr>
          <w:p w14:paraId="5C16ABB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b. Bajo Aporte de grasa</w:t>
            </w:r>
          </w:p>
        </w:tc>
        <w:tc>
          <w:tcPr>
            <w:tcW w:w="1127" w:type="dxa"/>
          </w:tcPr>
          <w:p w14:paraId="6CC656EE"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1001E54B"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3C6396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5694DF03"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283C519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17A43E59"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36D11E56" w14:textId="77777777" w:rsidR="00C3310B" w:rsidRPr="00C75F33" w:rsidRDefault="00C3310B" w:rsidP="00805858">
            <w:pPr>
              <w:rPr>
                <w:sz w:val="18"/>
                <w:szCs w:val="18"/>
              </w:rPr>
            </w:pPr>
          </w:p>
        </w:tc>
        <w:tc>
          <w:tcPr>
            <w:tcW w:w="1568" w:type="dxa"/>
          </w:tcPr>
          <w:p w14:paraId="0F859FB6"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c. Moderado Aporte de grasa</w:t>
            </w:r>
          </w:p>
        </w:tc>
        <w:tc>
          <w:tcPr>
            <w:tcW w:w="1127" w:type="dxa"/>
          </w:tcPr>
          <w:p w14:paraId="144CD420"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62727C4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5D16B9E2"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4BE60A3D"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532398A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135F2E2A"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2F8A398" w14:textId="77777777" w:rsidR="00C3310B" w:rsidRPr="00C75F33" w:rsidRDefault="00C3310B" w:rsidP="00805858">
            <w:pPr>
              <w:rPr>
                <w:sz w:val="18"/>
                <w:szCs w:val="18"/>
              </w:rPr>
            </w:pPr>
          </w:p>
        </w:tc>
        <w:tc>
          <w:tcPr>
            <w:tcW w:w="1568" w:type="dxa"/>
          </w:tcPr>
          <w:p w14:paraId="67A8A7BA"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d. Alto aporte de grasa</w:t>
            </w:r>
          </w:p>
        </w:tc>
        <w:tc>
          <w:tcPr>
            <w:tcW w:w="1127" w:type="dxa"/>
          </w:tcPr>
          <w:p w14:paraId="4C377C89"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07B1782D"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E5C191C"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6E3C1AF0"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12E26C3D"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168B4A3E"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457AB81B" w14:textId="77777777" w:rsidR="00C3310B" w:rsidRPr="00C75F33" w:rsidRDefault="00C3310B" w:rsidP="00805858">
            <w:pPr>
              <w:rPr>
                <w:sz w:val="18"/>
                <w:szCs w:val="18"/>
              </w:rPr>
            </w:pPr>
            <w:r w:rsidRPr="00C75F33">
              <w:rPr>
                <w:sz w:val="18"/>
                <w:szCs w:val="18"/>
              </w:rPr>
              <w:t>Leche</w:t>
            </w:r>
          </w:p>
        </w:tc>
        <w:tc>
          <w:tcPr>
            <w:tcW w:w="1568" w:type="dxa"/>
          </w:tcPr>
          <w:p w14:paraId="0FF5BC27"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a. Descremada</w:t>
            </w:r>
          </w:p>
        </w:tc>
        <w:tc>
          <w:tcPr>
            <w:tcW w:w="1127" w:type="dxa"/>
          </w:tcPr>
          <w:p w14:paraId="613FDD90"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6A23BC65"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77FF5BC9"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1A7119D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7FF935A0"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7FA14D0B"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78ABDD99" w14:textId="77777777" w:rsidR="00C3310B" w:rsidRPr="00C75F33" w:rsidRDefault="00C3310B" w:rsidP="00805858">
            <w:pPr>
              <w:rPr>
                <w:sz w:val="18"/>
                <w:szCs w:val="18"/>
              </w:rPr>
            </w:pPr>
          </w:p>
        </w:tc>
        <w:tc>
          <w:tcPr>
            <w:tcW w:w="1568" w:type="dxa"/>
          </w:tcPr>
          <w:p w14:paraId="746135CF" w14:textId="390B5D0E"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 xml:space="preserve">b. </w:t>
            </w:r>
            <w:r w:rsidR="00221744" w:rsidRPr="00C75F33">
              <w:rPr>
                <w:sz w:val="18"/>
                <w:szCs w:val="18"/>
              </w:rPr>
              <w:t>Semidescremada</w:t>
            </w:r>
          </w:p>
        </w:tc>
        <w:tc>
          <w:tcPr>
            <w:tcW w:w="1127" w:type="dxa"/>
          </w:tcPr>
          <w:p w14:paraId="505A308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2F0454EE"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543AF68B"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7511024B"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2891E23F"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4DAFE5BF"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6A15AE1B" w14:textId="77777777" w:rsidR="00C3310B" w:rsidRPr="00C75F33" w:rsidRDefault="00C3310B" w:rsidP="00805858">
            <w:pPr>
              <w:rPr>
                <w:sz w:val="18"/>
                <w:szCs w:val="18"/>
              </w:rPr>
            </w:pPr>
          </w:p>
        </w:tc>
        <w:tc>
          <w:tcPr>
            <w:tcW w:w="1568" w:type="dxa"/>
          </w:tcPr>
          <w:p w14:paraId="5CC53F9D"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c. Entera</w:t>
            </w:r>
          </w:p>
        </w:tc>
        <w:tc>
          <w:tcPr>
            <w:tcW w:w="1127" w:type="dxa"/>
          </w:tcPr>
          <w:p w14:paraId="162642E7"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54E15BBA"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6488D72B"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70B37C56"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30B5E8C7"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403BE788"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700DA6DA" w14:textId="77777777" w:rsidR="00C3310B" w:rsidRPr="00C75F33" w:rsidRDefault="00C3310B" w:rsidP="00805858">
            <w:pPr>
              <w:rPr>
                <w:sz w:val="18"/>
                <w:szCs w:val="18"/>
              </w:rPr>
            </w:pPr>
          </w:p>
        </w:tc>
        <w:tc>
          <w:tcPr>
            <w:tcW w:w="1568" w:type="dxa"/>
          </w:tcPr>
          <w:p w14:paraId="56C6EA90"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d. Con azúcar</w:t>
            </w:r>
          </w:p>
        </w:tc>
        <w:tc>
          <w:tcPr>
            <w:tcW w:w="1127" w:type="dxa"/>
          </w:tcPr>
          <w:p w14:paraId="28216969"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24D5A57B"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33A2C5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59C3B21D"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4394D85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2069CDE2"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552E1E27" w14:textId="77777777" w:rsidR="00C3310B" w:rsidRPr="00C75F33" w:rsidRDefault="00C3310B" w:rsidP="00805858">
            <w:pPr>
              <w:rPr>
                <w:sz w:val="18"/>
                <w:szCs w:val="18"/>
              </w:rPr>
            </w:pPr>
            <w:r w:rsidRPr="00C75F33">
              <w:rPr>
                <w:sz w:val="18"/>
                <w:szCs w:val="18"/>
              </w:rPr>
              <w:t>Aceites y Grasas</w:t>
            </w:r>
          </w:p>
        </w:tc>
        <w:tc>
          <w:tcPr>
            <w:tcW w:w="1568" w:type="dxa"/>
          </w:tcPr>
          <w:p w14:paraId="65479E86"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a. Sin proteína</w:t>
            </w:r>
          </w:p>
        </w:tc>
        <w:tc>
          <w:tcPr>
            <w:tcW w:w="1127" w:type="dxa"/>
          </w:tcPr>
          <w:p w14:paraId="07996B27"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23B05CEF"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3FEA054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0FD96770"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2261E3B8"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4FFC6650"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160C07E2" w14:textId="77777777" w:rsidR="00C3310B" w:rsidRPr="00C75F33" w:rsidRDefault="00C3310B" w:rsidP="00805858">
            <w:pPr>
              <w:rPr>
                <w:sz w:val="18"/>
                <w:szCs w:val="18"/>
              </w:rPr>
            </w:pPr>
          </w:p>
        </w:tc>
        <w:tc>
          <w:tcPr>
            <w:tcW w:w="1568" w:type="dxa"/>
          </w:tcPr>
          <w:p w14:paraId="66972617"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b. Con proteína</w:t>
            </w:r>
          </w:p>
        </w:tc>
        <w:tc>
          <w:tcPr>
            <w:tcW w:w="1127" w:type="dxa"/>
          </w:tcPr>
          <w:p w14:paraId="4F9D3B03"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5DEDC931"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064C343F"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347D076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B914B24"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0778865E"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20EDFAC8" w14:textId="77777777" w:rsidR="00C3310B" w:rsidRPr="00C75F33" w:rsidRDefault="00C3310B" w:rsidP="00805858">
            <w:pPr>
              <w:rPr>
                <w:sz w:val="18"/>
                <w:szCs w:val="18"/>
              </w:rPr>
            </w:pPr>
            <w:r w:rsidRPr="00C75F33">
              <w:rPr>
                <w:sz w:val="18"/>
                <w:szCs w:val="18"/>
              </w:rPr>
              <w:t>Azúcares</w:t>
            </w:r>
          </w:p>
        </w:tc>
        <w:tc>
          <w:tcPr>
            <w:tcW w:w="1568" w:type="dxa"/>
          </w:tcPr>
          <w:p w14:paraId="64BA9DD3"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a. Sin grasa</w:t>
            </w:r>
          </w:p>
        </w:tc>
        <w:tc>
          <w:tcPr>
            <w:tcW w:w="1127" w:type="dxa"/>
          </w:tcPr>
          <w:p w14:paraId="66459951"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2" w:type="dxa"/>
          </w:tcPr>
          <w:p w14:paraId="1717A753"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017AC80A"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5E58D38A"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10B83FE9"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1BF3F6C5"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35C78AE2" w14:textId="77777777" w:rsidR="00C3310B" w:rsidRPr="00C75F33" w:rsidRDefault="00C3310B" w:rsidP="00805858">
            <w:pPr>
              <w:rPr>
                <w:sz w:val="18"/>
                <w:szCs w:val="18"/>
              </w:rPr>
            </w:pPr>
          </w:p>
        </w:tc>
        <w:tc>
          <w:tcPr>
            <w:tcW w:w="1568" w:type="dxa"/>
          </w:tcPr>
          <w:p w14:paraId="4327C58F"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c. Con grasa</w:t>
            </w:r>
          </w:p>
        </w:tc>
        <w:tc>
          <w:tcPr>
            <w:tcW w:w="1127" w:type="dxa"/>
          </w:tcPr>
          <w:p w14:paraId="67D2E76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2" w:type="dxa"/>
          </w:tcPr>
          <w:p w14:paraId="210415D7"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4C68E28"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40485F1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3749E91"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r w:rsidR="00C3310B" w14:paraId="78001287" w14:textId="77777777" w:rsidTr="00221744">
        <w:tc>
          <w:tcPr>
            <w:cnfStyle w:val="001000000000" w:firstRow="0" w:lastRow="0" w:firstColumn="1" w:lastColumn="0" w:oddVBand="0" w:evenVBand="0" w:oddHBand="0" w:evenHBand="0" w:firstRowFirstColumn="0" w:firstRowLastColumn="0" w:lastRowFirstColumn="0" w:lastRowLastColumn="0"/>
            <w:tcW w:w="1268" w:type="dxa"/>
          </w:tcPr>
          <w:p w14:paraId="794EB217" w14:textId="77777777" w:rsidR="00C3310B" w:rsidRPr="00C75F33" w:rsidRDefault="00C3310B" w:rsidP="00805858">
            <w:pPr>
              <w:rPr>
                <w:sz w:val="18"/>
                <w:szCs w:val="18"/>
              </w:rPr>
            </w:pPr>
          </w:p>
        </w:tc>
        <w:tc>
          <w:tcPr>
            <w:tcW w:w="1568" w:type="dxa"/>
          </w:tcPr>
          <w:p w14:paraId="5B1303FB"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127" w:type="dxa"/>
          </w:tcPr>
          <w:p w14:paraId="038C961E"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r w:rsidRPr="00C75F33">
              <w:rPr>
                <w:sz w:val="18"/>
                <w:szCs w:val="18"/>
              </w:rPr>
              <w:t>TOTAL</w:t>
            </w:r>
          </w:p>
        </w:tc>
        <w:tc>
          <w:tcPr>
            <w:tcW w:w="1222" w:type="dxa"/>
          </w:tcPr>
          <w:p w14:paraId="4367BFE2"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7E3929C6"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03" w:type="dxa"/>
          </w:tcPr>
          <w:p w14:paraId="7204879D"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14:paraId="32D38773" w14:textId="77777777" w:rsidR="00C3310B" w:rsidRPr="00C75F33" w:rsidRDefault="00C3310B" w:rsidP="00805858">
            <w:pPr>
              <w:cnfStyle w:val="000000000000" w:firstRow="0" w:lastRow="0" w:firstColumn="0" w:lastColumn="0" w:oddVBand="0" w:evenVBand="0" w:oddHBand="0" w:evenHBand="0" w:firstRowFirstColumn="0" w:firstRowLastColumn="0" w:lastRowFirstColumn="0" w:lastRowLastColumn="0"/>
              <w:rPr>
                <w:sz w:val="18"/>
                <w:szCs w:val="18"/>
              </w:rPr>
            </w:pPr>
          </w:p>
        </w:tc>
      </w:tr>
      <w:tr w:rsidR="00C3310B" w14:paraId="0C83561D" w14:textId="77777777" w:rsidTr="002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35D3B762" w14:textId="77777777" w:rsidR="00C3310B" w:rsidRPr="00C75F33" w:rsidRDefault="00C3310B" w:rsidP="00805858">
            <w:pPr>
              <w:rPr>
                <w:sz w:val="18"/>
                <w:szCs w:val="18"/>
              </w:rPr>
            </w:pPr>
          </w:p>
        </w:tc>
        <w:tc>
          <w:tcPr>
            <w:tcW w:w="1568" w:type="dxa"/>
          </w:tcPr>
          <w:p w14:paraId="162F0BA3"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127" w:type="dxa"/>
          </w:tcPr>
          <w:p w14:paraId="25DE284F"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r w:rsidRPr="00C75F33">
              <w:rPr>
                <w:sz w:val="18"/>
                <w:szCs w:val="18"/>
              </w:rPr>
              <w:t>% de adecuación</w:t>
            </w:r>
          </w:p>
        </w:tc>
        <w:tc>
          <w:tcPr>
            <w:tcW w:w="1222" w:type="dxa"/>
          </w:tcPr>
          <w:p w14:paraId="56BD2C19"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3251AD46"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03" w:type="dxa"/>
          </w:tcPr>
          <w:p w14:paraId="02712961"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c>
          <w:tcPr>
            <w:tcW w:w="1220" w:type="dxa"/>
          </w:tcPr>
          <w:p w14:paraId="4A4D24A3" w14:textId="77777777" w:rsidR="00C3310B" w:rsidRPr="00C75F33" w:rsidRDefault="00C3310B" w:rsidP="00805858">
            <w:pPr>
              <w:cnfStyle w:val="000000100000" w:firstRow="0" w:lastRow="0" w:firstColumn="0" w:lastColumn="0" w:oddVBand="0" w:evenVBand="0" w:oddHBand="1" w:evenHBand="0" w:firstRowFirstColumn="0" w:firstRowLastColumn="0" w:lastRowFirstColumn="0" w:lastRowLastColumn="0"/>
              <w:rPr>
                <w:sz w:val="18"/>
                <w:szCs w:val="18"/>
              </w:rPr>
            </w:pPr>
          </w:p>
        </w:tc>
      </w:tr>
    </w:tbl>
    <w:p w14:paraId="06B32782" w14:textId="77777777" w:rsidR="00221744" w:rsidRDefault="00221744" w:rsidP="00221744">
      <w:r>
        <w:t>Procedimiento.</w:t>
      </w:r>
    </w:p>
    <w:p w14:paraId="21FF51E9"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Una vez que se ha elaborado el cuadro </w:t>
      </w:r>
      <w:proofErr w:type="spellStart"/>
      <w:r w:rsidRPr="00C61FC1">
        <w:rPr>
          <w:sz w:val="16"/>
          <w:szCs w:val="16"/>
        </w:rPr>
        <w:t>dietosintético</w:t>
      </w:r>
      <w:proofErr w:type="spellEnd"/>
      <w:r w:rsidRPr="00C61FC1">
        <w:rPr>
          <w:sz w:val="16"/>
          <w:szCs w:val="16"/>
        </w:rPr>
        <w:t>, se dividen entre 2 los gramos de hidratos de carbono.</w:t>
      </w:r>
    </w:p>
    <w:p w14:paraId="5AF62D83"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El resultado se divide entre 15 (que son los gramos de hidratos de carbono que aporta un equivalente de </w:t>
      </w:r>
      <w:proofErr w:type="spellStart"/>
      <w:r w:rsidRPr="00C61FC1">
        <w:rPr>
          <w:sz w:val="16"/>
          <w:szCs w:val="16"/>
        </w:rPr>
        <w:t>ceretales</w:t>
      </w:r>
      <w:proofErr w:type="spellEnd"/>
      <w:r w:rsidRPr="00C61FC1">
        <w:rPr>
          <w:sz w:val="16"/>
          <w:szCs w:val="16"/>
        </w:rPr>
        <w:t xml:space="preserve"> y </w:t>
      </w:r>
      <w:proofErr w:type="spellStart"/>
      <w:r w:rsidRPr="00C61FC1">
        <w:rPr>
          <w:sz w:val="16"/>
          <w:szCs w:val="16"/>
        </w:rPr>
        <w:t>tubñerculos</w:t>
      </w:r>
      <w:proofErr w:type="spellEnd"/>
      <w:r w:rsidRPr="00C61FC1">
        <w:rPr>
          <w:sz w:val="16"/>
          <w:szCs w:val="16"/>
        </w:rPr>
        <w:t xml:space="preserve">). El resultado son el número de equivalentes de </w:t>
      </w:r>
      <w:proofErr w:type="spellStart"/>
      <w:r w:rsidRPr="00C61FC1">
        <w:rPr>
          <w:sz w:val="16"/>
          <w:szCs w:val="16"/>
        </w:rPr>
        <w:t>cererales</w:t>
      </w:r>
      <w:proofErr w:type="spellEnd"/>
      <w:r w:rsidRPr="00C61FC1">
        <w:rPr>
          <w:sz w:val="16"/>
          <w:szCs w:val="16"/>
        </w:rPr>
        <w:t xml:space="preserve"> y </w:t>
      </w:r>
      <w:proofErr w:type="spellStart"/>
      <w:r w:rsidRPr="00C61FC1">
        <w:rPr>
          <w:sz w:val="16"/>
          <w:szCs w:val="16"/>
        </w:rPr>
        <w:t>tubñerculos</w:t>
      </w:r>
      <w:proofErr w:type="spellEnd"/>
      <w:r w:rsidRPr="00C61FC1">
        <w:rPr>
          <w:sz w:val="16"/>
          <w:szCs w:val="16"/>
        </w:rPr>
        <w:t xml:space="preserve"> que le corresponden al cliente/paciente. Procura dar más cereales y tubérculos sin grasa que con grasa.</w:t>
      </w:r>
    </w:p>
    <w:p w14:paraId="313CDA93"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Determina los equivalentes de leguminosas y leche (2000kcasl o menos, 1 equivalente de cada uno, 2500 o más </w:t>
      </w:r>
      <w:proofErr w:type="spellStart"/>
      <w:r w:rsidRPr="00C61FC1">
        <w:rPr>
          <w:sz w:val="16"/>
          <w:szCs w:val="16"/>
        </w:rPr>
        <w:t>kcals</w:t>
      </w:r>
      <w:proofErr w:type="spellEnd"/>
      <w:r w:rsidRPr="00C61FC1">
        <w:rPr>
          <w:sz w:val="16"/>
          <w:szCs w:val="16"/>
        </w:rPr>
        <w:t xml:space="preserve">, 1 a 2 equivalentes de cada uno). De cualquier </w:t>
      </w:r>
      <w:proofErr w:type="gramStart"/>
      <w:r w:rsidRPr="00C61FC1">
        <w:rPr>
          <w:sz w:val="16"/>
          <w:szCs w:val="16"/>
        </w:rPr>
        <w:t>forma</w:t>
      </w:r>
      <w:proofErr w:type="gramEnd"/>
      <w:r w:rsidRPr="00C61FC1">
        <w:rPr>
          <w:sz w:val="16"/>
          <w:szCs w:val="16"/>
        </w:rPr>
        <w:t xml:space="preserve"> </w:t>
      </w:r>
      <w:proofErr w:type="spellStart"/>
      <w:r w:rsidRPr="00C61FC1">
        <w:rPr>
          <w:sz w:val="16"/>
          <w:szCs w:val="16"/>
        </w:rPr>
        <w:t>est</w:t>
      </w:r>
      <w:proofErr w:type="spellEnd"/>
      <w:r w:rsidRPr="00C61FC1">
        <w:rPr>
          <w:sz w:val="16"/>
          <w:szCs w:val="16"/>
        </w:rPr>
        <w:t xml:space="preserve"> punto de coteja con el cliente/paciente.</w:t>
      </w:r>
    </w:p>
    <w:p w14:paraId="069A0708"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Determinar los </w:t>
      </w:r>
      <w:proofErr w:type="spellStart"/>
      <w:r w:rsidRPr="00C61FC1">
        <w:rPr>
          <w:sz w:val="16"/>
          <w:szCs w:val="16"/>
        </w:rPr>
        <w:t>equivakentes</w:t>
      </w:r>
      <w:proofErr w:type="spellEnd"/>
      <w:r w:rsidRPr="00C61FC1">
        <w:rPr>
          <w:sz w:val="16"/>
          <w:szCs w:val="16"/>
        </w:rPr>
        <w:t xml:space="preserve"> de verduras </w:t>
      </w:r>
      <w:proofErr w:type="gramStart"/>
      <w:r w:rsidRPr="00C61FC1">
        <w:rPr>
          <w:sz w:val="16"/>
          <w:szCs w:val="16"/>
        </w:rPr>
        <w:t>( 2000</w:t>
      </w:r>
      <w:proofErr w:type="gramEnd"/>
      <w:r w:rsidRPr="00C61FC1">
        <w:rPr>
          <w:sz w:val="16"/>
          <w:szCs w:val="16"/>
        </w:rPr>
        <w:t xml:space="preserve"> </w:t>
      </w:r>
      <w:proofErr w:type="spellStart"/>
      <w:r w:rsidRPr="00C61FC1">
        <w:rPr>
          <w:sz w:val="16"/>
          <w:szCs w:val="16"/>
        </w:rPr>
        <w:t>kcals</w:t>
      </w:r>
      <w:proofErr w:type="spellEnd"/>
      <w:r w:rsidRPr="00C61FC1">
        <w:rPr>
          <w:sz w:val="16"/>
          <w:szCs w:val="16"/>
        </w:rPr>
        <w:t xml:space="preserve"> o menos de 3 a 5, más de 2000 </w:t>
      </w:r>
      <w:proofErr w:type="spellStart"/>
      <w:r w:rsidRPr="00C61FC1">
        <w:rPr>
          <w:sz w:val="16"/>
          <w:szCs w:val="16"/>
        </w:rPr>
        <w:t>kcasl</w:t>
      </w:r>
      <w:proofErr w:type="spellEnd"/>
      <w:r w:rsidRPr="00C61FC1">
        <w:rPr>
          <w:sz w:val="16"/>
          <w:szCs w:val="16"/>
        </w:rPr>
        <w:t>, de 6 a 8 equivalentes). Cotejar con el cliente/paciente.</w:t>
      </w:r>
    </w:p>
    <w:p w14:paraId="5E0C7846"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Sumar la columna de proteína y el resultado restarlo a los gramos de proteína que se obtuvo en el cuadro </w:t>
      </w:r>
      <w:proofErr w:type="spellStart"/>
      <w:r w:rsidRPr="00C61FC1">
        <w:rPr>
          <w:sz w:val="16"/>
          <w:szCs w:val="16"/>
        </w:rPr>
        <w:t>dietosintético</w:t>
      </w:r>
      <w:proofErr w:type="spellEnd"/>
      <w:r w:rsidRPr="00C61FC1">
        <w:rPr>
          <w:sz w:val="16"/>
          <w:szCs w:val="16"/>
        </w:rPr>
        <w:t>.</w:t>
      </w:r>
    </w:p>
    <w:p w14:paraId="1F6F0261"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El resultado de la resta se divide entre 7 (que son los gramos que aporta un equivalente de alimentos de origen animal). El resultado será el número de </w:t>
      </w:r>
      <w:proofErr w:type="spellStart"/>
      <w:r w:rsidRPr="00C61FC1">
        <w:rPr>
          <w:sz w:val="16"/>
          <w:szCs w:val="16"/>
        </w:rPr>
        <w:t>equvalentes</w:t>
      </w:r>
      <w:proofErr w:type="spellEnd"/>
      <w:r w:rsidRPr="00C61FC1">
        <w:rPr>
          <w:sz w:val="16"/>
          <w:szCs w:val="16"/>
        </w:rPr>
        <w:t xml:space="preserve"> de origen animal para el cliente.</w:t>
      </w:r>
    </w:p>
    <w:p w14:paraId="00BAFAC4"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lastRenderedPageBreak/>
        <w:t xml:space="preserve">Sumar la columna de </w:t>
      </w:r>
      <w:proofErr w:type="spellStart"/>
      <w:r w:rsidRPr="00C61FC1">
        <w:rPr>
          <w:sz w:val="16"/>
          <w:szCs w:val="16"/>
        </w:rPr>
        <w:t>l´pidos</w:t>
      </w:r>
      <w:proofErr w:type="spellEnd"/>
      <w:r w:rsidRPr="00C61FC1">
        <w:rPr>
          <w:sz w:val="16"/>
          <w:szCs w:val="16"/>
        </w:rPr>
        <w:t xml:space="preserve"> y restar el resultado a los gramos de lípidos que se obtuvo en el cuadro </w:t>
      </w:r>
      <w:proofErr w:type="spellStart"/>
      <w:r w:rsidRPr="00C61FC1">
        <w:rPr>
          <w:sz w:val="16"/>
          <w:szCs w:val="16"/>
        </w:rPr>
        <w:t>dietosintñetico</w:t>
      </w:r>
      <w:proofErr w:type="spellEnd"/>
      <w:r w:rsidRPr="00C61FC1">
        <w:rPr>
          <w:sz w:val="16"/>
          <w:szCs w:val="16"/>
        </w:rPr>
        <w:t>.</w:t>
      </w:r>
    </w:p>
    <w:p w14:paraId="2032D52C"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Dividir los gramos de lípidos resultantes de la resta entre 5 (que son los gramos de lípidos que aporta un equivalente de grasas y aceites). El resultado será el número de equivalentes para las </w:t>
      </w:r>
      <w:proofErr w:type="spellStart"/>
      <w:r w:rsidRPr="00C61FC1">
        <w:rPr>
          <w:sz w:val="16"/>
          <w:szCs w:val="16"/>
        </w:rPr>
        <w:t>grsas</w:t>
      </w:r>
      <w:proofErr w:type="spellEnd"/>
      <w:r w:rsidRPr="00C61FC1">
        <w:rPr>
          <w:sz w:val="16"/>
          <w:szCs w:val="16"/>
        </w:rPr>
        <w:t xml:space="preserve"> y aceites. </w:t>
      </w:r>
      <w:proofErr w:type="spellStart"/>
      <w:r w:rsidRPr="00C61FC1">
        <w:rPr>
          <w:sz w:val="16"/>
          <w:szCs w:val="16"/>
        </w:rPr>
        <w:t>Distribñutelos</w:t>
      </w:r>
      <w:proofErr w:type="spellEnd"/>
      <w:r w:rsidRPr="00C61FC1">
        <w:rPr>
          <w:sz w:val="16"/>
          <w:szCs w:val="16"/>
        </w:rPr>
        <w:t xml:space="preserve"> entre grasas </w:t>
      </w:r>
      <w:proofErr w:type="gramStart"/>
      <w:r w:rsidRPr="00C61FC1">
        <w:rPr>
          <w:sz w:val="16"/>
          <w:szCs w:val="16"/>
        </w:rPr>
        <w:t>con  y</w:t>
      </w:r>
      <w:proofErr w:type="gramEnd"/>
      <w:r w:rsidRPr="00C61FC1">
        <w:rPr>
          <w:sz w:val="16"/>
          <w:szCs w:val="16"/>
        </w:rPr>
        <w:t xml:space="preserve"> sin proteína, procurando no pasarte de proteína en un 95-105% de adecuación.</w:t>
      </w:r>
    </w:p>
    <w:p w14:paraId="5928B3A7"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Sumar la columna de hidratos de </w:t>
      </w:r>
      <w:proofErr w:type="spellStart"/>
      <w:r w:rsidRPr="00C61FC1">
        <w:rPr>
          <w:sz w:val="16"/>
          <w:szCs w:val="16"/>
        </w:rPr>
        <w:t>crabono</w:t>
      </w:r>
      <w:proofErr w:type="spellEnd"/>
      <w:r w:rsidRPr="00C61FC1">
        <w:rPr>
          <w:sz w:val="16"/>
          <w:szCs w:val="16"/>
        </w:rPr>
        <w:t xml:space="preserve"> para determinar los equivalentes de fruta y azúcares. </w:t>
      </w:r>
      <w:proofErr w:type="spellStart"/>
      <w:r w:rsidRPr="00C61FC1">
        <w:rPr>
          <w:sz w:val="16"/>
          <w:szCs w:val="16"/>
        </w:rPr>
        <w:t>Recureda</w:t>
      </w:r>
      <w:proofErr w:type="spellEnd"/>
      <w:r w:rsidRPr="00C61FC1">
        <w:rPr>
          <w:sz w:val="16"/>
          <w:szCs w:val="16"/>
        </w:rPr>
        <w:t xml:space="preserve"> no dar más del10% de los </w:t>
      </w:r>
      <w:proofErr w:type="spellStart"/>
      <w:r w:rsidRPr="00C61FC1">
        <w:rPr>
          <w:sz w:val="16"/>
          <w:szCs w:val="16"/>
        </w:rPr>
        <w:t>hudratos</w:t>
      </w:r>
      <w:proofErr w:type="spellEnd"/>
      <w:r w:rsidRPr="00C61FC1">
        <w:rPr>
          <w:sz w:val="16"/>
          <w:szCs w:val="16"/>
        </w:rPr>
        <w:t xml:space="preserve"> de carbono en forma de azúcares.</w:t>
      </w:r>
    </w:p>
    <w:p w14:paraId="0980FBA1"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Para determinar los </w:t>
      </w:r>
      <w:proofErr w:type="spellStart"/>
      <w:r w:rsidRPr="00C61FC1">
        <w:rPr>
          <w:sz w:val="16"/>
          <w:szCs w:val="16"/>
        </w:rPr>
        <w:t>equvalentes</w:t>
      </w:r>
      <w:proofErr w:type="spellEnd"/>
      <w:r w:rsidRPr="00C61FC1">
        <w:rPr>
          <w:sz w:val="16"/>
          <w:szCs w:val="16"/>
        </w:rPr>
        <w:t xml:space="preserve"> de fruta, divide los gramos de Hidratos de </w:t>
      </w:r>
      <w:proofErr w:type="spellStart"/>
      <w:r w:rsidRPr="00C61FC1">
        <w:rPr>
          <w:sz w:val="16"/>
          <w:szCs w:val="16"/>
        </w:rPr>
        <w:t>carbo</w:t>
      </w:r>
      <w:proofErr w:type="spellEnd"/>
      <w:r w:rsidRPr="00C61FC1">
        <w:rPr>
          <w:sz w:val="16"/>
          <w:szCs w:val="16"/>
        </w:rPr>
        <w:t xml:space="preserve"> que te faltan entre 15 y el resultado será el número de </w:t>
      </w:r>
      <w:proofErr w:type="spellStart"/>
      <w:r w:rsidRPr="00C61FC1">
        <w:rPr>
          <w:sz w:val="16"/>
          <w:szCs w:val="16"/>
        </w:rPr>
        <w:t>equivaentes</w:t>
      </w:r>
      <w:proofErr w:type="spellEnd"/>
      <w:r w:rsidRPr="00C61FC1">
        <w:rPr>
          <w:sz w:val="16"/>
          <w:szCs w:val="16"/>
        </w:rPr>
        <w:t xml:space="preserve"> de fruta. Si lo consideras puedes quedarte ahí o hacer un ajuste para incluir azúcares, si el paciente lo puede y quiere consumir.</w:t>
      </w:r>
    </w:p>
    <w:p w14:paraId="34420523" w14:textId="77777777" w:rsidR="00221744" w:rsidRPr="00C61FC1" w:rsidRDefault="00221744" w:rsidP="00221744">
      <w:pPr>
        <w:pStyle w:val="Prrafodelista"/>
        <w:numPr>
          <w:ilvl w:val="0"/>
          <w:numId w:val="2"/>
        </w:numPr>
        <w:spacing w:after="0" w:line="240" w:lineRule="auto"/>
        <w:rPr>
          <w:sz w:val="16"/>
          <w:szCs w:val="16"/>
        </w:rPr>
      </w:pPr>
      <w:r w:rsidRPr="00C61FC1">
        <w:rPr>
          <w:sz w:val="16"/>
          <w:szCs w:val="16"/>
        </w:rPr>
        <w:t xml:space="preserve">Suma la columna de kilocalorías y </w:t>
      </w:r>
      <w:proofErr w:type="spellStart"/>
      <w:r w:rsidRPr="00C61FC1">
        <w:rPr>
          <w:sz w:val="16"/>
          <w:szCs w:val="16"/>
        </w:rPr>
        <w:t>cálcula</w:t>
      </w:r>
      <w:proofErr w:type="spellEnd"/>
      <w:r w:rsidRPr="00C61FC1">
        <w:rPr>
          <w:sz w:val="16"/>
          <w:szCs w:val="16"/>
        </w:rPr>
        <w:t xml:space="preserve"> el porcentaje de </w:t>
      </w:r>
      <w:proofErr w:type="spellStart"/>
      <w:r w:rsidRPr="00C61FC1">
        <w:rPr>
          <w:sz w:val="16"/>
          <w:szCs w:val="16"/>
        </w:rPr>
        <w:t>adceuación</w:t>
      </w:r>
      <w:proofErr w:type="spellEnd"/>
      <w:r w:rsidRPr="00C61FC1">
        <w:rPr>
          <w:sz w:val="16"/>
          <w:szCs w:val="16"/>
        </w:rPr>
        <w:t xml:space="preserve"> de cada columna (Hidratos d </w:t>
      </w:r>
      <w:proofErr w:type="spellStart"/>
      <w:r w:rsidRPr="00C61FC1">
        <w:rPr>
          <w:sz w:val="16"/>
          <w:szCs w:val="16"/>
        </w:rPr>
        <w:t>ecarbono</w:t>
      </w:r>
      <w:proofErr w:type="spellEnd"/>
      <w:r w:rsidRPr="00C61FC1">
        <w:rPr>
          <w:sz w:val="16"/>
          <w:szCs w:val="16"/>
        </w:rPr>
        <w:t xml:space="preserve">, proteínas, lípidos y kilocalorías). Cada porcentaje debe estar entre 95 y 105% para </w:t>
      </w:r>
      <w:proofErr w:type="spellStart"/>
      <w:r w:rsidRPr="00C61FC1">
        <w:rPr>
          <w:sz w:val="16"/>
          <w:szCs w:val="16"/>
        </w:rPr>
        <w:t>pod</w:t>
      </w:r>
      <w:r>
        <w:rPr>
          <w:sz w:val="16"/>
          <w:szCs w:val="16"/>
        </w:rPr>
        <w:t>CULO</w:t>
      </w:r>
      <w:proofErr w:type="spellEnd"/>
      <w:r>
        <w:rPr>
          <w:sz w:val="16"/>
          <w:szCs w:val="16"/>
        </w:rPr>
        <w:t xml:space="preserve"> DE </w:t>
      </w:r>
      <w:proofErr w:type="spellStart"/>
      <w:r>
        <w:rPr>
          <w:sz w:val="16"/>
          <w:szCs w:val="16"/>
        </w:rPr>
        <w:t>RACIONES</w:t>
      </w:r>
      <w:r w:rsidRPr="00C61FC1">
        <w:rPr>
          <w:sz w:val="16"/>
          <w:szCs w:val="16"/>
        </w:rPr>
        <w:t>er</w:t>
      </w:r>
      <w:proofErr w:type="spellEnd"/>
      <w:r w:rsidRPr="00C61FC1">
        <w:rPr>
          <w:sz w:val="16"/>
          <w:szCs w:val="16"/>
        </w:rPr>
        <w:t xml:space="preserve"> decir que tu planificación es correcta y cumples </w:t>
      </w:r>
      <w:proofErr w:type="spellStart"/>
      <w:r w:rsidRPr="00C61FC1">
        <w:rPr>
          <w:sz w:val="16"/>
          <w:szCs w:val="16"/>
        </w:rPr>
        <w:t>asñi</w:t>
      </w:r>
      <w:proofErr w:type="spellEnd"/>
      <w:r w:rsidRPr="00C61FC1">
        <w:rPr>
          <w:sz w:val="16"/>
          <w:szCs w:val="16"/>
        </w:rPr>
        <w:t xml:space="preserve"> con la dieta </w:t>
      </w:r>
      <w:proofErr w:type="spellStart"/>
      <w:r w:rsidRPr="00C61FC1">
        <w:rPr>
          <w:sz w:val="16"/>
          <w:szCs w:val="16"/>
        </w:rPr>
        <w:t>equiloibrada</w:t>
      </w:r>
      <w:proofErr w:type="spellEnd"/>
      <w:r w:rsidRPr="00C61FC1">
        <w:rPr>
          <w:sz w:val="16"/>
          <w:szCs w:val="16"/>
        </w:rPr>
        <w:t xml:space="preserve"> y adecuada.</w:t>
      </w:r>
    </w:p>
    <w:p w14:paraId="636110FC" w14:textId="77777777" w:rsidR="00C3310B" w:rsidRDefault="00C3310B" w:rsidP="00D04DA7">
      <w:pPr>
        <w:rPr>
          <w:rFonts w:ascii="Arial" w:hAnsi="Arial" w:cs="Arial"/>
        </w:rPr>
      </w:pPr>
    </w:p>
    <w:p w14:paraId="3753A71A" w14:textId="4A2C6218" w:rsidR="00D04DA7" w:rsidRPr="00C569EB" w:rsidRDefault="00C3310B" w:rsidP="00D04DA7">
      <w:pPr>
        <w:rPr>
          <w:rFonts w:ascii="Arial" w:hAnsi="Arial" w:cs="Arial"/>
        </w:rPr>
      </w:pPr>
      <w:r>
        <w:rPr>
          <w:rFonts w:ascii="Arial" w:hAnsi="Arial" w:cs="Arial"/>
        </w:rPr>
        <w:t>PROCEDIMIENTO</w:t>
      </w:r>
      <w:r w:rsidR="00221744">
        <w:rPr>
          <w:rFonts w:ascii="Arial" w:hAnsi="Arial" w:cs="Arial"/>
        </w:rPr>
        <w:t xml:space="preserve"> DEL RECURSO UNADM</w:t>
      </w:r>
      <w:r>
        <w:rPr>
          <w:rFonts w:ascii="Arial" w:hAnsi="Arial" w:cs="Arial"/>
        </w:rPr>
        <w:t>:</w:t>
      </w:r>
    </w:p>
    <w:p w14:paraId="1F3E64BE" w14:textId="5C9E0AF9" w:rsidR="00D04DA7" w:rsidRDefault="00C3310B" w:rsidP="00D04DA7">
      <w:pPr>
        <w:rPr>
          <w:rFonts w:ascii="Arial" w:hAnsi="Arial" w:cs="Arial"/>
        </w:rPr>
      </w:pPr>
      <w:r>
        <w:rPr>
          <w:rFonts w:ascii="Arial" w:hAnsi="Arial" w:cs="Arial"/>
        </w:rPr>
        <w:t>Paso 1.-</w:t>
      </w:r>
      <w:r w:rsidRPr="00C3310B">
        <w:rPr>
          <w:rFonts w:ascii="Arial" w:hAnsi="Arial" w:cs="Arial"/>
        </w:rPr>
        <w:t>Indicar los gramos totales que cada uno de los macronutrientes aportará, así como la energía que contendrá la dieta</w:t>
      </w:r>
      <w:r>
        <w:rPr>
          <w:rFonts w:ascii="Arial" w:hAnsi="Arial" w:cs="Arial"/>
        </w:rPr>
        <w:t>.</w:t>
      </w:r>
    </w:p>
    <w:p w14:paraId="7ED416B2" w14:textId="5701F718" w:rsidR="00C3310B" w:rsidRPr="00C569EB" w:rsidRDefault="00C3310B" w:rsidP="00D04DA7">
      <w:pPr>
        <w:rPr>
          <w:rFonts w:ascii="Arial" w:hAnsi="Arial" w:cs="Arial"/>
        </w:rPr>
      </w:pPr>
      <w:r w:rsidRPr="00C3310B">
        <w:rPr>
          <w:rFonts w:ascii="Arial" w:hAnsi="Arial" w:cs="Arial"/>
        </w:rPr>
        <w:t>Paso 2</w:t>
      </w:r>
      <w:r>
        <w:rPr>
          <w:rFonts w:ascii="Arial" w:hAnsi="Arial" w:cs="Arial"/>
        </w:rPr>
        <w:t>.-</w:t>
      </w:r>
      <w:r w:rsidRPr="00C3310B">
        <w:rPr>
          <w:rFonts w:ascii="Arial" w:hAnsi="Arial" w:cs="Arial"/>
        </w:rPr>
        <w:t>Calcular las raciones del grupo de cereales y tubérculos</w:t>
      </w:r>
      <w:r>
        <w:rPr>
          <w:rFonts w:ascii="Arial" w:hAnsi="Arial" w:cs="Arial"/>
        </w:rPr>
        <w:t>.</w:t>
      </w:r>
    </w:p>
    <w:p w14:paraId="37AB8DC3" w14:textId="6D563E58" w:rsidR="00D04DA7" w:rsidRDefault="00C3310B" w:rsidP="00D04DA7">
      <w:pPr>
        <w:rPr>
          <w:rFonts w:ascii="Arial" w:hAnsi="Arial" w:cs="Arial"/>
        </w:rPr>
      </w:pPr>
      <w:r w:rsidRPr="00C3310B">
        <w:rPr>
          <w:rFonts w:ascii="Arial" w:hAnsi="Arial" w:cs="Arial"/>
        </w:rPr>
        <w:t>Paso 3</w:t>
      </w:r>
      <w:r>
        <w:rPr>
          <w:rFonts w:ascii="Arial" w:hAnsi="Arial" w:cs="Arial"/>
        </w:rPr>
        <w:t>.-</w:t>
      </w:r>
      <w:r w:rsidRPr="00C3310B">
        <w:rPr>
          <w:rFonts w:ascii="Arial" w:hAnsi="Arial" w:cs="Arial"/>
        </w:rPr>
        <w:t>Calcular las raciones del grupo de leguminosas</w:t>
      </w:r>
      <w:r>
        <w:rPr>
          <w:rFonts w:ascii="Arial" w:hAnsi="Arial" w:cs="Arial"/>
        </w:rPr>
        <w:t>.</w:t>
      </w:r>
    </w:p>
    <w:p w14:paraId="4EC581DE" w14:textId="1B002115" w:rsidR="00C3310B" w:rsidRDefault="00C3310B" w:rsidP="00D04DA7">
      <w:pPr>
        <w:rPr>
          <w:rFonts w:ascii="Arial" w:hAnsi="Arial" w:cs="Arial"/>
        </w:rPr>
      </w:pPr>
      <w:r w:rsidRPr="00C3310B">
        <w:rPr>
          <w:rFonts w:ascii="Arial" w:hAnsi="Arial" w:cs="Arial"/>
        </w:rPr>
        <w:t>Paso 4</w:t>
      </w:r>
      <w:r>
        <w:rPr>
          <w:rFonts w:ascii="Arial" w:hAnsi="Arial" w:cs="Arial"/>
        </w:rPr>
        <w:t>.-</w:t>
      </w:r>
      <w:r w:rsidRPr="00C3310B">
        <w:rPr>
          <w:rFonts w:ascii="Arial" w:hAnsi="Arial" w:cs="Arial"/>
        </w:rPr>
        <w:t>Calcular las raciones del grupo de leche</w:t>
      </w:r>
      <w:r>
        <w:rPr>
          <w:rFonts w:ascii="Arial" w:hAnsi="Arial" w:cs="Arial"/>
        </w:rPr>
        <w:t>.</w:t>
      </w:r>
    </w:p>
    <w:p w14:paraId="6B4D5EE2" w14:textId="35CA2C9C" w:rsidR="00C3310B" w:rsidRDefault="00C3310B" w:rsidP="00D04DA7">
      <w:pPr>
        <w:rPr>
          <w:rFonts w:ascii="Arial" w:hAnsi="Arial" w:cs="Arial"/>
        </w:rPr>
      </w:pPr>
      <w:r w:rsidRPr="00C3310B">
        <w:rPr>
          <w:rFonts w:ascii="Arial" w:hAnsi="Arial" w:cs="Arial"/>
        </w:rPr>
        <w:t>Paso 5</w:t>
      </w:r>
      <w:r>
        <w:rPr>
          <w:rFonts w:ascii="Arial" w:hAnsi="Arial" w:cs="Arial"/>
        </w:rPr>
        <w:t>.-</w:t>
      </w:r>
      <w:r w:rsidRPr="00C3310B">
        <w:rPr>
          <w:rFonts w:ascii="Arial" w:hAnsi="Arial" w:cs="Arial"/>
        </w:rPr>
        <w:t>Calcular las raciones del grupo de verduras</w:t>
      </w:r>
      <w:r>
        <w:rPr>
          <w:rFonts w:ascii="Arial" w:hAnsi="Arial" w:cs="Arial"/>
        </w:rPr>
        <w:t>.</w:t>
      </w:r>
    </w:p>
    <w:p w14:paraId="51D83555" w14:textId="28076951" w:rsidR="00C3310B" w:rsidRDefault="00C3310B" w:rsidP="00D04DA7">
      <w:pPr>
        <w:rPr>
          <w:rFonts w:ascii="Arial" w:hAnsi="Arial" w:cs="Arial"/>
        </w:rPr>
      </w:pPr>
      <w:r w:rsidRPr="00C3310B">
        <w:rPr>
          <w:rFonts w:ascii="Arial" w:hAnsi="Arial" w:cs="Arial"/>
        </w:rPr>
        <w:t>Paso 6</w:t>
      </w:r>
      <w:r>
        <w:rPr>
          <w:rFonts w:ascii="Arial" w:hAnsi="Arial" w:cs="Arial"/>
        </w:rPr>
        <w:t>.-</w:t>
      </w:r>
      <w:r w:rsidRPr="00C3310B">
        <w:rPr>
          <w:rFonts w:ascii="Arial" w:hAnsi="Arial" w:cs="Arial"/>
        </w:rPr>
        <w:t>Calcular las raciones del grupo de alimentos de origen animal</w:t>
      </w:r>
      <w:r>
        <w:rPr>
          <w:rFonts w:ascii="Arial" w:hAnsi="Arial" w:cs="Arial"/>
        </w:rPr>
        <w:t>.</w:t>
      </w:r>
    </w:p>
    <w:p w14:paraId="116F1A7C" w14:textId="65E15E71" w:rsidR="00C3310B" w:rsidRDefault="00C3310B" w:rsidP="00D04DA7">
      <w:pPr>
        <w:rPr>
          <w:rFonts w:ascii="Arial" w:hAnsi="Arial" w:cs="Arial"/>
        </w:rPr>
      </w:pPr>
      <w:r w:rsidRPr="00C3310B">
        <w:rPr>
          <w:rFonts w:ascii="Arial" w:hAnsi="Arial" w:cs="Arial"/>
        </w:rPr>
        <w:t>Paso 7</w:t>
      </w:r>
      <w:r>
        <w:rPr>
          <w:rFonts w:ascii="Arial" w:hAnsi="Arial" w:cs="Arial"/>
        </w:rPr>
        <w:t>.-</w:t>
      </w:r>
      <w:r w:rsidRPr="00C3310B">
        <w:rPr>
          <w:rFonts w:ascii="Arial" w:hAnsi="Arial" w:cs="Arial"/>
        </w:rPr>
        <w:t>Calcular las raciones del grupo de aceites y grasas</w:t>
      </w:r>
      <w:r>
        <w:rPr>
          <w:rFonts w:ascii="Arial" w:hAnsi="Arial" w:cs="Arial"/>
        </w:rPr>
        <w:t>.</w:t>
      </w:r>
    </w:p>
    <w:p w14:paraId="31C37651" w14:textId="671A03AF" w:rsidR="00C3310B" w:rsidRDefault="00C3310B" w:rsidP="00D04DA7">
      <w:pPr>
        <w:rPr>
          <w:rFonts w:ascii="Arial" w:hAnsi="Arial" w:cs="Arial"/>
        </w:rPr>
      </w:pPr>
      <w:r w:rsidRPr="00C3310B">
        <w:rPr>
          <w:rFonts w:ascii="Arial" w:hAnsi="Arial" w:cs="Arial"/>
        </w:rPr>
        <w:t>Paso 8</w:t>
      </w:r>
      <w:r>
        <w:rPr>
          <w:rFonts w:ascii="Arial" w:hAnsi="Arial" w:cs="Arial"/>
        </w:rPr>
        <w:t>.-</w:t>
      </w:r>
      <w:r w:rsidRPr="00C3310B">
        <w:rPr>
          <w:rFonts w:ascii="Arial" w:hAnsi="Arial" w:cs="Arial"/>
        </w:rPr>
        <w:t>Calcular las raciones del grupo de azúcares</w:t>
      </w:r>
      <w:r>
        <w:rPr>
          <w:rFonts w:ascii="Arial" w:hAnsi="Arial" w:cs="Arial"/>
        </w:rPr>
        <w:t>.</w:t>
      </w:r>
    </w:p>
    <w:p w14:paraId="37FAB220" w14:textId="408988C9" w:rsidR="00C3310B" w:rsidRDefault="00C3310B" w:rsidP="00D04DA7">
      <w:pPr>
        <w:rPr>
          <w:rFonts w:ascii="Arial" w:hAnsi="Arial" w:cs="Arial"/>
        </w:rPr>
      </w:pPr>
      <w:r w:rsidRPr="00C3310B">
        <w:rPr>
          <w:rFonts w:ascii="Arial" w:hAnsi="Arial" w:cs="Arial"/>
        </w:rPr>
        <w:t>Paso 9</w:t>
      </w:r>
      <w:r>
        <w:rPr>
          <w:rFonts w:ascii="Arial" w:hAnsi="Arial" w:cs="Arial"/>
        </w:rPr>
        <w:t>.-</w:t>
      </w:r>
      <w:r w:rsidRPr="00C3310B">
        <w:rPr>
          <w:rFonts w:ascii="Arial" w:hAnsi="Arial" w:cs="Arial"/>
        </w:rPr>
        <w:t>Calcular las raciones del grupo de frutas</w:t>
      </w:r>
      <w:r>
        <w:rPr>
          <w:rFonts w:ascii="Arial" w:hAnsi="Arial" w:cs="Arial"/>
        </w:rPr>
        <w:t>.</w:t>
      </w:r>
    </w:p>
    <w:p w14:paraId="1EB1324E" w14:textId="5B1EC7F1" w:rsidR="00C3310B" w:rsidRDefault="00C3310B" w:rsidP="00D04DA7">
      <w:pPr>
        <w:rPr>
          <w:rFonts w:ascii="Arial" w:hAnsi="Arial" w:cs="Arial"/>
        </w:rPr>
      </w:pPr>
      <w:r w:rsidRPr="00C3310B">
        <w:rPr>
          <w:rFonts w:ascii="Arial" w:hAnsi="Arial" w:cs="Arial"/>
        </w:rPr>
        <w:t>Paso 10</w:t>
      </w:r>
      <w:r>
        <w:rPr>
          <w:rFonts w:ascii="Arial" w:hAnsi="Arial" w:cs="Arial"/>
        </w:rPr>
        <w:t>.-</w:t>
      </w:r>
      <w:r w:rsidRPr="00C3310B">
        <w:rPr>
          <w:rFonts w:ascii="Arial" w:hAnsi="Arial" w:cs="Arial"/>
        </w:rPr>
        <w:t>Suma total de valores</w:t>
      </w:r>
      <w:r>
        <w:rPr>
          <w:rFonts w:ascii="Arial" w:hAnsi="Arial" w:cs="Arial"/>
        </w:rPr>
        <w:t>.</w:t>
      </w:r>
    </w:p>
    <w:p w14:paraId="0039EA42" w14:textId="7D730B7A" w:rsidR="00C3310B" w:rsidRDefault="00C3310B" w:rsidP="00D04DA7">
      <w:pPr>
        <w:rPr>
          <w:rFonts w:ascii="Arial" w:hAnsi="Arial" w:cs="Arial"/>
        </w:rPr>
      </w:pPr>
      <w:r w:rsidRPr="00C3310B">
        <w:rPr>
          <w:rFonts w:ascii="Arial" w:hAnsi="Arial" w:cs="Arial"/>
        </w:rPr>
        <w:t>Paso 11</w:t>
      </w:r>
      <w:r>
        <w:rPr>
          <w:rFonts w:ascii="Arial" w:hAnsi="Arial" w:cs="Arial"/>
        </w:rPr>
        <w:t>.-</w:t>
      </w:r>
      <w:r w:rsidRPr="00C3310B">
        <w:rPr>
          <w:rFonts w:ascii="Arial" w:hAnsi="Arial" w:cs="Arial"/>
        </w:rPr>
        <w:t>Porcentaje de adecuación de la dieta</w:t>
      </w:r>
      <w:r>
        <w:rPr>
          <w:rFonts w:ascii="Arial" w:hAnsi="Arial" w:cs="Arial"/>
        </w:rPr>
        <w:t>.</w:t>
      </w:r>
    </w:p>
    <w:p w14:paraId="06EF75C1" w14:textId="261FE32C" w:rsidR="00C3310B" w:rsidRPr="00C569EB" w:rsidRDefault="00C3310B" w:rsidP="00D04DA7">
      <w:pPr>
        <w:rPr>
          <w:rFonts w:ascii="Arial" w:hAnsi="Arial" w:cs="Arial"/>
        </w:rPr>
      </w:pPr>
      <w:r w:rsidRPr="00C3310B">
        <w:rPr>
          <w:rFonts w:ascii="Arial" w:hAnsi="Arial" w:cs="Arial"/>
        </w:rPr>
        <w:t>Paso 12</w:t>
      </w:r>
      <w:r>
        <w:rPr>
          <w:rFonts w:ascii="Arial" w:hAnsi="Arial" w:cs="Arial"/>
        </w:rPr>
        <w:t>.-</w:t>
      </w:r>
      <w:r w:rsidRPr="00C3310B">
        <w:rPr>
          <w:rFonts w:ascii="Arial" w:hAnsi="Arial" w:cs="Arial"/>
        </w:rPr>
        <w:t>Tabla de distribución y cálculo de raciones de alimento concluid</w:t>
      </w:r>
      <w:r>
        <w:rPr>
          <w:rFonts w:ascii="Arial" w:hAnsi="Arial" w:cs="Arial"/>
        </w:rPr>
        <w:t>.</w:t>
      </w: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64ECC399" w14:textId="0BAB743F"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6B42929F" w14:textId="77777777" w:rsidR="001D55DA" w:rsidRDefault="001D55DA" w:rsidP="00D04DA7">
      <w:pPr>
        <w:rPr>
          <w:rFonts w:ascii="Arial" w:hAnsi="Arial" w:cs="Arial"/>
        </w:rPr>
      </w:pPr>
    </w:p>
    <w:p w14:paraId="02D57D9F" w14:textId="77777777" w:rsidR="00221744" w:rsidRDefault="00221744" w:rsidP="00D04DA7">
      <w:pPr>
        <w:rPr>
          <w:rFonts w:ascii="Arial" w:hAnsi="Arial" w:cs="Arial"/>
        </w:rPr>
      </w:pPr>
    </w:p>
    <w:p w14:paraId="40272676" w14:textId="77777777" w:rsidR="003225F9" w:rsidRDefault="003225F9" w:rsidP="00D04DA7">
      <w:pPr>
        <w:rPr>
          <w:rFonts w:ascii="Arial" w:hAnsi="Arial" w:cs="Arial"/>
        </w:rPr>
      </w:pPr>
    </w:p>
    <w:p w14:paraId="1B5FE4C4" w14:textId="69674C0F" w:rsidR="003225F9" w:rsidRDefault="003225F9" w:rsidP="00D04DA7">
      <w:pPr>
        <w:rPr>
          <w:rFonts w:ascii="Arial" w:hAnsi="Arial" w:cs="Arial"/>
        </w:rPr>
      </w:pPr>
      <w:r>
        <w:rPr>
          <w:noProof/>
        </w:rPr>
        <w:lastRenderedPageBreak/>
        <w:drawing>
          <wp:inline distT="0" distB="0" distL="0" distR="0" wp14:anchorId="3ADDD12A" wp14:editId="507FD449">
            <wp:extent cx="5612130" cy="3155315"/>
            <wp:effectExtent l="0" t="0" r="7620" b="6985"/>
            <wp:docPr id="1816932812"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32812" name="Imagen 1" descr="Interfaz de usuario gráfica, Aplicación, Tabla, Excel&#10;&#10;Descripción generada automáticamente"/>
                    <pic:cNvPicPr/>
                  </pic:nvPicPr>
                  <pic:blipFill>
                    <a:blip r:embed="rId8"/>
                    <a:stretch>
                      <a:fillRect/>
                    </a:stretch>
                  </pic:blipFill>
                  <pic:spPr>
                    <a:xfrm>
                      <a:off x="0" y="0"/>
                      <a:ext cx="5612130" cy="3155315"/>
                    </a:xfrm>
                    <a:prstGeom prst="rect">
                      <a:avLst/>
                    </a:prstGeom>
                  </pic:spPr>
                </pic:pic>
              </a:graphicData>
            </a:graphic>
          </wp:inline>
        </w:drawing>
      </w:r>
    </w:p>
    <w:p w14:paraId="3943809D" w14:textId="77777777" w:rsidR="003225F9" w:rsidRDefault="003225F9" w:rsidP="00D04DA7">
      <w:pPr>
        <w:rPr>
          <w:rFonts w:ascii="Arial" w:hAnsi="Arial" w:cs="Arial"/>
        </w:rPr>
      </w:pPr>
    </w:p>
    <w:p w14:paraId="1AE54E7E" w14:textId="77777777" w:rsidR="003225F9" w:rsidRPr="003225F9" w:rsidRDefault="003225F9" w:rsidP="003225F9">
      <w:pPr>
        <w:jc w:val="center"/>
        <w:rPr>
          <w:rFonts w:ascii="Arial" w:hAnsi="Arial" w:cs="Arial"/>
          <w:sz w:val="48"/>
          <w:szCs w:val="48"/>
        </w:rPr>
      </w:pPr>
      <w:r w:rsidRPr="003225F9">
        <w:rPr>
          <w:rFonts w:ascii="Arial" w:hAnsi="Arial" w:cs="Arial"/>
          <w:sz w:val="48"/>
          <w:szCs w:val="48"/>
        </w:rPr>
        <w:t xml:space="preserve">Tabla en Excel: </w:t>
      </w:r>
      <w:hyperlink r:id="rId9" w:history="1">
        <w:r w:rsidRPr="003225F9">
          <w:rPr>
            <w:rStyle w:val="Hipervnculo"/>
            <w:rFonts w:ascii="Arial" w:hAnsi="Arial" w:cs="Arial"/>
            <w:sz w:val="48"/>
            <w:szCs w:val="48"/>
          </w:rPr>
          <w:t>Tabla dietosintetica.xlsx</w:t>
        </w:r>
      </w:hyperlink>
    </w:p>
    <w:p w14:paraId="28728B11" w14:textId="6A00E81A" w:rsidR="003225F9" w:rsidRDefault="003225F9" w:rsidP="00D04DA7">
      <w:pPr>
        <w:rPr>
          <w:rFonts w:ascii="Arial" w:hAnsi="Arial" w:cs="Arial"/>
        </w:rPr>
      </w:pPr>
    </w:p>
    <w:p w14:paraId="3E16069D" w14:textId="77777777" w:rsidR="003225F9" w:rsidRDefault="003225F9" w:rsidP="00D04DA7">
      <w:pPr>
        <w:rPr>
          <w:rFonts w:ascii="Arial" w:hAnsi="Arial" w:cs="Arial"/>
        </w:rPr>
      </w:pPr>
    </w:p>
    <w:p w14:paraId="5852A513" w14:textId="77777777" w:rsidR="003225F9" w:rsidRDefault="003225F9" w:rsidP="00D04DA7">
      <w:pPr>
        <w:rPr>
          <w:rFonts w:ascii="Arial" w:hAnsi="Arial" w:cs="Arial"/>
        </w:rPr>
      </w:pPr>
    </w:p>
    <w:p w14:paraId="3BE0C2FD" w14:textId="77777777" w:rsidR="003225F9" w:rsidRDefault="003225F9" w:rsidP="00D04DA7">
      <w:pPr>
        <w:rPr>
          <w:rFonts w:ascii="Arial" w:hAnsi="Arial" w:cs="Arial"/>
        </w:rPr>
      </w:pPr>
    </w:p>
    <w:p w14:paraId="369ABC49" w14:textId="77777777" w:rsidR="003225F9" w:rsidRDefault="003225F9" w:rsidP="00D04DA7">
      <w:pPr>
        <w:rPr>
          <w:rFonts w:ascii="Arial" w:hAnsi="Arial" w:cs="Arial"/>
        </w:rPr>
      </w:pPr>
    </w:p>
    <w:p w14:paraId="586F76D6" w14:textId="77777777" w:rsidR="003225F9" w:rsidRDefault="003225F9" w:rsidP="00D04DA7">
      <w:pPr>
        <w:rPr>
          <w:rFonts w:ascii="Arial" w:hAnsi="Arial" w:cs="Arial"/>
        </w:rPr>
      </w:pPr>
    </w:p>
    <w:p w14:paraId="6CF77CC2" w14:textId="77777777" w:rsidR="003225F9" w:rsidRDefault="003225F9" w:rsidP="00D04DA7">
      <w:pPr>
        <w:rPr>
          <w:rFonts w:ascii="Arial" w:hAnsi="Arial" w:cs="Arial"/>
        </w:rPr>
      </w:pPr>
    </w:p>
    <w:p w14:paraId="7F821BC4" w14:textId="77777777" w:rsidR="003225F9" w:rsidRDefault="003225F9" w:rsidP="00D04DA7">
      <w:pPr>
        <w:rPr>
          <w:rFonts w:ascii="Arial" w:hAnsi="Arial" w:cs="Arial"/>
        </w:rPr>
      </w:pPr>
    </w:p>
    <w:p w14:paraId="147A547A" w14:textId="77777777" w:rsidR="003225F9" w:rsidRDefault="003225F9" w:rsidP="00D04DA7">
      <w:pPr>
        <w:rPr>
          <w:rFonts w:ascii="Arial" w:hAnsi="Arial" w:cs="Arial"/>
        </w:rPr>
      </w:pPr>
    </w:p>
    <w:p w14:paraId="227BBBB8" w14:textId="77777777" w:rsidR="003225F9" w:rsidRDefault="003225F9" w:rsidP="00D04DA7">
      <w:pPr>
        <w:rPr>
          <w:rFonts w:ascii="Arial" w:hAnsi="Arial" w:cs="Arial"/>
        </w:rPr>
      </w:pPr>
    </w:p>
    <w:p w14:paraId="65926E1B" w14:textId="77777777" w:rsidR="003225F9" w:rsidRDefault="003225F9" w:rsidP="00D04DA7">
      <w:pPr>
        <w:rPr>
          <w:rFonts w:ascii="Arial" w:hAnsi="Arial" w:cs="Arial"/>
        </w:rPr>
      </w:pPr>
    </w:p>
    <w:p w14:paraId="5FD6FC94" w14:textId="77777777" w:rsidR="003225F9" w:rsidRDefault="003225F9" w:rsidP="00D04DA7">
      <w:pPr>
        <w:rPr>
          <w:rFonts w:ascii="Arial" w:hAnsi="Arial" w:cs="Arial"/>
        </w:rPr>
      </w:pPr>
    </w:p>
    <w:p w14:paraId="27ADDCBD" w14:textId="77777777" w:rsidR="003225F9" w:rsidRDefault="003225F9" w:rsidP="00D04DA7">
      <w:pPr>
        <w:rPr>
          <w:rFonts w:ascii="Arial" w:hAnsi="Arial" w:cs="Arial"/>
        </w:rPr>
      </w:pPr>
    </w:p>
    <w:p w14:paraId="39BC1881" w14:textId="77777777" w:rsidR="003225F9" w:rsidRDefault="003225F9" w:rsidP="00D04DA7">
      <w:pPr>
        <w:rPr>
          <w:rFonts w:ascii="Arial" w:hAnsi="Arial" w:cs="Arial"/>
        </w:rPr>
      </w:pPr>
    </w:p>
    <w:p w14:paraId="34C03A48" w14:textId="77777777" w:rsidR="001D55DA" w:rsidRPr="00C569EB" w:rsidRDefault="001D55DA"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C3224E9" w14:textId="77777777" w:rsidR="003D25A0" w:rsidRPr="003D25A0" w:rsidRDefault="003D25A0" w:rsidP="003D25A0">
      <w:pPr>
        <w:spacing w:line="276" w:lineRule="auto"/>
        <w:jc w:val="both"/>
        <w:rPr>
          <w:rFonts w:ascii="Arial" w:hAnsi="Arial" w:cs="Arial"/>
        </w:rPr>
      </w:pPr>
      <w:r w:rsidRPr="003D25A0">
        <w:rPr>
          <w:rFonts w:ascii="Arial" w:hAnsi="Arial" w:cs="Arial"/>
        </w:rPr>
        <w:t>La identificación y aplicación correcta de los procesos aprendidos en la unidad de Distribución Dietética y Cuadro Dieto Sintético es crucial para la práctica de la nutrición clínica. Estos conocimientos permiten a los profesionales diseñar planes alimentarios que no solo cumplen con las recomendaciones nutricionales, sino que también se adaptan a las necesidades individuales de cada paciente. La capacidad de sintetizar la información nutricional y de distribuirla adecuadamente a lo largo del día es una habilidad clave que se traduce en mejores resultados en la intervención dietética. Por lo tanto, dominar estos procesos es un paso esencial para cualquier profesional que aspire a mejorar la calidad de vida a través de la nutrición.</w:t>
      </w:r>
    </w:p>
    <w:p w14:paraId="02763F1B" w14:textId="77777777" w:rsidR="00D04DA7" w:rsidRPr="003D25A0" w:rsidRDefault="00D04DA7" w:rsidP="003D25A0">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3225F9">
      <w:pPr>
        <w:rPr>
          <w:rFonts w:ascii="Arial" w:hAnsi="Arial" w:cs="Arial"/>
          <w:b/>
          <w:bCs/>
          <w:sz w:val="24"/>
          <w:szCs w:val="24"/>
        </w:rPr>
      </w:pPr>
    </w:p>
    <w:p w14:paraId="562D6368" w14:textId="77777777" w:rsidR="003225F9" w:rsidRPr="00C569EB" w:rsidRDefault="003225F9" w:rsidP="003225F9">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867C987" w14:textId="77777777" w:rsidR="003225F9" w:rsidRPr="003225F9" w:rsidRDefault="003225F9" w:rsidP="003225F9">
      <w:pPr>
        <w:spacing w:line="276" w:lineRule="auto"/>
        <w:jc w:val="both"/>
        <w:rPr>
          <w:rFonts w:ascii="Arial" w:hAnsi="Arial" w:cs="Arial"/>
        </w:rPr>
      </w:pPr>
      <w:r w:rsidRPr="003225F9">
        <w:rPr>
          <w:rFonts w:ascii="Arial" w:hAnsi="Arial" w:cs="Arial"/>
        </w:rPr>
        <w:t>UNADM. (s/f). Cálculo dietético de las raciones de alimentos. Unadmexico.mx. Recuperado el 8 de agosto de 2024, de https://dmd.unadmexico.mx/contenidos/DCSBA/BLOQUE1/NA/04/NCDI/unidad_02/descargables/NCDI_U2_Contenido.pdf</w:t>
      </w:r>
    </w:p>
    <w:p w14:paraId="29741C88" w14:textId="77777777" w:rsidR="003225F9" w:rsidRPr="003225F9" w:rsidRDefault="003225F9" w:rsidP="003225F9">
      <w:pPr>
        <w:spacing w:line="276" w:lineRule="auto"/>
        <w:jc w:val="both"/>
        <w:rPr>
          <w:rFonts w:ascii="Arial" w:hAnsi="Arial" w:cs="Arial"/>
        </w:rPr>
      </w:pPr>
      <w:r w:rsidRPr="003225F9">
        <w:rPr>
          <w:rFonts w:ascii="Arial" w:hAnsi="Arial" w:cs="Arial"/>
        </w:rPr>
        <w:t>UNAM. (s/f). Gasto energético y requerimientos nutricionales diarios. Unam.mx. Recuperado el 17 de agosto de 2024, de https://fisiologia.facmed.unam.mx/index.php/gasto-energetico-y-requerimientos-nutricionales-diarios/</w:t>
      </w:r>
    </w:p>
    <w:p w14:paraId="03FCA669" w14:textId="77777777" w:rsidR="003225F9" w:rsidRPr="003225F9" w:rsidRDefault="003225F9" w:rsidP="003225F9">
      <w:pPr>
        <w:spacing w:line="276" w:lineRule="auto"/>
        <w:jc w:val="both"/>
        <w:rPr>
          <w:rFonts w:ascii="Arial" w:hAnsi="Arial" w:cs="Arial"/>
        </w:rPr>
      </w:pPr>
      <w:r w:rsidRPr="003225F9">
        <w:rPr>
          <w:rFonts w:ascii="Arial" w:hAnsi="Arial" w:cs="Arial"/>
        </w:rPr>
        <w:t xml:space="preserve">Mena, G. [@guiselamena3820]. (s/f). Tabla de distribución y cálculo de raciones. </w:t>
      </w:r>
      <w:proofErr w:type="spellStart"/>
      <w:r w:rsidRPr="003225F9">
        <w:rPr>
          <w:rFonts w:ascii="Arial" w:hAnsi="Arial" w:cs="Arial"/>
        </w:rPr>
        <w:t>Youtube</w:t>
      </w:r>
      <w:proofErr w:type="spellEnd"/>
      <w:r w:rsidRPr="003225F9">
        <w:rPr>
          <w:rFonts w:ascii="Arial" w:hAnsi="Arial" w:cs="Arial"/>
        </w:rPr>
        <w:t>. Recuperado el 25 de agosto de 2024, de https://www.youtube.com/watch?v=WWzTL6ETkOs</w:t>
      </w:r>
    </w:p>
    <w:p w14:paraId="779D01AE" w14:textId="77777777" w:rsidR="003225F9" w:rsidRPr="003225F9" w:rsidRDefault="003225F9" w:rsidP="003225F9">
      <w:pPr>
        <w:spacing w:line="276" w:lineRule="auto"/>
        <w:jc w:val="both"/>
        <w:rPr>
          <w:rFonts w:ascii="Arial" w:hAnsi="Arial" w:cs="Arial"/>
        </w:rPr>
      </w:pPr>
      <w:proofErr w:type="spellStart"/>
      <w:r w:rsidRPr="003225F9">
        <w:rPr>
          <w:rFonts w:ascii="Arial" w:hAnsi="Arial" w:cs="Arial"/>
        </w:rPr>
        <w:t>NutEx</w:t>
      </w:r>
      <w:proofErr w:type="spellEnd"/>
      <w:r w:rsidRPr="003225F9">
        <w:rPr>
          <w:rFonts w:ascii="Arial" w:hAnsi="Arial" w:cs="Arial"/>
        </w:rPr>
        <w:t xml:space="preserve"> [@nutex]. (s/f). Tabla </w:t>
      </w:r>
      <w:proofErr w:type="spellStart"/>
      <w:r w:rsidRPr="003225F9">
        <w:rPr>
          <w:rFonts w:ascii="Arial" w:hAnsi="Arial" w:cs="Arial"/>
        </w:rPr>
        <w:t>dietosintetica</w:t>
      </w:r>
      <w:proofErr w:type="spellEnd"/>
      <w:r w:rsidRPr="003225F9">
        <w:rPr>
          <w:rFonts w:ascii="Arial" w:hAnsi="Arial" w:cs="Arial"/>
        </w:rPr>
        <w:t xml:space="preserve"> | Calculo de equivalentes | Distribución energética. </w:t>
      </w:r>
      <w:proofErr w:type="spellStart"/>
      <w:r w:rsidRPr="003225F9">
        <w:rPr>
          <w:rFonts w:ascii="Arial" w:hAnsi="Arial" w:cs="Arial"/>
        </w:rPr>
        <w:t>Youtube</w:t>
      </w:r>
      <w:proofErr w:type="spellEnd"/>
      <w:r w:rsidRPr="003225F9">
        <w:rPr>
          <w:rFonts w:ascii="Arial" w:hAnsi="Arial" w:cs="Arial"/>
        </w:rPr>
        <w:t>. Recuperado el 25 de agosto de 2024, de https://www.youtube.com/watch?v=DDSrejX2YVM</w:t>
      </w:r>
    </w:p>
    <w:p w14:paraId="20968143" w14:textId="77777777" w:rsidR="003D1E2A" w:rsidRDefault="003D1E2A"/>
    <w:sectPr w:rsidR="003D1E2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39E64" w14:textId="77777777" w:rsidR="00A05C27" w:rsidRDefault="00A05C27" w:rsidP="00D04DA7">
      <w:pPr>
        <w:spacing w:after="0" w:line="240" w:lineRule="auto"/>
      </w:pPr>
      <w:r>
        <w:separator/>
      </w:r>
    </w:p>
  </w:endnote>
  <w:endnote w:type="continuationSeparator" w:id="0">
    <w:p w14:paraId="4B54527D" w14:textId="77777777" w:rsidR="00A05C27" w:rsidRDefault="00A05C2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35BB5" w14:textId="77777777" w:rsidR="00A05C27" w:rsidRDefault="00A05C27" w:rsidP="00D04DA7">
      <w:pPr>
        <w:spacing w:after="0" w:line="240" w:lineRule="auto"/>
      </w:pPr>
      <w:r>
        <w:separator/>
      </w:r>
    </w:p>
  </w:footnote>
  <w:footnote w:type="continuationSeparator" w:id="0">
    <w:p w14:paraId="7C24D7CB" w14:textId="77777777" w:rsidR="00A05C27" w:rsidRDefault="00A05C2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912A18"/>
    <w:multiLevelType w:val="hybridMultilevel"/>
    <w:tmpl w:val="5CA21F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0257746">
    <w:abstractNumId w:val="0"/>
  </w:num>
  <w:num w:numId="2" w16cid:durableId="196302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1A36D6"/>
    <w:rsid w:val="001D55DA"/>
    <w:rsid w:val="00221744"/>
    <w:rsid w:val="00281988"/>
    <w:rsid w:val="003225F9"/>
    <w:rsid w:val="003C646E"/>
    <w:rsid w:val="003D1E2A"/>
    <w:rsid w:val="003D25A0"/>
    <w:rsid w:val="004339A9"/>
    <w:rsid w:val="00447AA5"/>
    <w:rsid w:val="004B235C"/>
    <w:rsid w:val="00544A69"/>
    <w:rsid w:val="00586293"/>
    <w:rsid w:val="005F24D4"/>
    <w:rsid w:val="00647AF9"/>
    <w:rsid w:val="006A209D"/>
    <w:rsid w:val="00743573"/>
    <w:rsid w:val="00761426"/>
    <w:rsid w:val="00776735"/>
    <w:rsid w:val="007B0293"/>
    <w:rsid w:val="007C03DB"/>
    <w:rsid w:val="008A7339"/>
    <w:rsid w:val="008B6E73"/>
    <w:rsid w:val="00921EF1"/>
    <w:rsid w:val="00A05C27"/>
    <w:rsid w:val="00A27F3C"/>
    <w:rsid w:val="00A932EC"/>
    <w:rsid w:val="00B2643B"/>
    <w:rsid w:val="00B7242F"/>
    <w:rsid w:val="00C253F1"/>
    <w:rsid w:val="00C3310B"/>
    <w:rsid w:val="00D04DA7"/>
    <w:rsid w:val="00D72622"/>
    <w:rsid w:val="00EA7D1F"/>
    <w:rsid w:val="00EB4020"/>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5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3D25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C331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semiHidden/>
    <w:unhideWhenUsed/>
    <w:rsid w:val="003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84667">
      <w:bodyDiv w:val="1"/>
      <w:marLeft w:val="0"/>
      <w:marRight w:val="0"/>
      <w:marTop w:val="0"/>
      <w:marBottom w:val="0"/>
      <w:divBdr>
        <w:top w:val="none" w:sz="0" w:space="0" w:color="auto"/>
        <w:left w:val="none" w:sz="0" w:space="0" w:color="auto"/>
        <w:bottom w:val="none" w:sz="0" w:space="0" w:color="auto"/>
        <w:right w:val="none" w:sz="0" w:space="0" w:color="auto"/>
      </w:divBdr>
    </w:div>
    <w:div w:id="339892699">
      <w:bodyDiv w:val="1"/>
      <w:marLeft w:val="0"/>
      <w:marRight w:val="0"/>
      <w:marTop w:val="0"/>
      <w:marBottom w:val="0"/>
      <w:divBdr>
        <w:top w:val="none" w:sz="0" w:space="0" w:color="auto"/>
        <w:left w:val="none" w:sz="0" w:space="0" w:color="auto"/>
        <w:bottom w:val="none" w:sz="0" w:space="0" w:color="auto"/>
        <w:right w:val="none" w:sz="0" w:space="0" w:color="auto"/>
      </w:divBdr>
    </w:div>
    <w:div w:id="360710588">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645860517">
      <w:bodyDiv w:val="1"/>
      <w:marLeft w:val="0"/>
      <w:marRight w:val="0"/>
      <w:marTop w:val="0"/>
      <w:marBottom w:val="0"/>
      <w:divBdr>
        <w:top w:val="none" w:sz="0" w:space="0" w:color="auto"/>
        <w:left w:val="none" w:sz="0" w:space="0" w:color="auto"/>
        <w:bottom w:val="none" w:sz="0" w:space="0" w:color="auto"/>
        <w:right w:val="none" w:sz="0" w:space="0" w:color="auto"/>
      </w:divBdr>
    </w:div>
    <w:div w:id="659427404">
      <w:bodyDiv w:val="1"/>
      <w:marLeft w:val="0"/>
      <w:marRight w:val="0"/>
      <w:marTop w:val="0"/>
      <w:marBottom w:val="0"/>
      <w:divBdr>
        <w:top w:val="none" w:sz="0" w:space="0" w:color="auto"/>
        <w:left w:val="none" w:sz="0" w:space="0" w:color="auto"/>
        <w:bottom w:val="none" w:sz="0" w:space="0" w:color="auto"/>
        <w:right w:val="none" w:sz="0" w:space="0" w:color="auto"/>
      </w:divBdr>
    </w:div>
    <w:div w:id="759788415">
      <w:bodyDiv w:val="1"/>
      <w:marLeft w:val="0"/>
      <w:marRight w:val="0"/>
      <w:marTop w:val="0"/>
      <w:marBottom w:val="0"/>
      <w:divBdr>
        <w:top w:val="none" w:sz="0" w:space="0" w:color="auto"/>
        <w:left w:val="none" w:sz="0" w:space="0" w:color="auto"/>
        <w:bottom w:val="none" w:sz="0" w:space="0" w:color="auto"/>
        <w:right w:val="none" w:sz="0" w:space="0" w:color="auto"/>
      </w:divBdr>
      <w:divsChild>
        <w:div w:id="1490054006">
          <w:marLeft w:val="0"/>
          <w:marRight w:val="0"/>
          <w:marTop w:val="0"/>
          <w:marBottom w:val="0"/>
          <w:divBdr>
            <w:top w:val="none" w:sz="0" w:space="0" w:color="auto"/>
            <w:left w:val="none" w:sz="0" w:space="0" w:color="auto"/>
            <w:bottom w:val="none" w:sz="0" w:space="0" w:color="auto"/>
            <w:right w:val="none" w:sz="0" w:space="0" w:color="auto"/>
          </w:divBdr>
          <w:divsChild>
            <w:div w:id="1574005152">
              <w:marLeft w:val="0"/>
              <w:marRight w:val="0"/>
              <w:marTop w:val="0"/>
              <w:marBottom w:val="0"/>
              <w:divBdr>
                <w:top w:val="none" w:sz="0" w:space="0" w:color="auto"/>
                <w:left w:val="none" w:sz="0" w:space="0" w:color="auto"/>
                <w:bottom w:val="none" w:sz="0" w:space="0" w:color="auto"/>
                <w:right w:val="none" w:sz="0" w:space="0" w:color="auto"/>
              </w:divBdr>
              <w:divsChild>
                <w:div w:id="410779800">
                  <w:marLeft w:val="0"/>
                  <w:marRight w:val="0"/>
                  <w:marTop w:val="0"/>
                  <w:marBottom w:val="0"/>
                  <w:divBdr>
                    <w:top w:val="none" w:sz="0" w:space="0" w:color="auto"/>
                    <w:left w:val="none" w:sz="0" w:space="0" w:color="auto"/>
                    <w:bottom w:val="none" w:sz="0" w:space="0" w:color="auto"/>
                    <w:right w:val="none" w:sz="0" w:space="0" w:color="auto"/>
                  </w:divBdr>
                  <w:divsChild>
                    <w:div w:id="5945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40705226">
      <w:bodyDiv w:val="1"/>
      <w:marLeft w:val="0"/>
      <w:marRight w:val="0"/>
      <w:marTop w:val="0"/>
      <w:marBottom w:val="0"/>
      <w:divBdr>
        <w:top w:val="none" w:sz="0" w:space="0" w:color="auto"/>
        <w:left w:val="none" w:sz="0" w:space="0" w:color="auto"/>
        <w:bottom w:val="none" w:sz="0" w:space="0" w:color="auto"/>
        <w:right w:val="none" w:sz="0" w:space="0" w:color="auto"/>
      </w:divBdr>
    </w:div>
    <w:div w:id="998995683">
      <w:bodyDiv w:val="1"/>
      <w:marLeft w:val="0"/>
      <w:marRight w:val="0"/>
      <w:marTop w:val="0"/>
      <w:marBottom w:val="0"/>
      <w:divBdr>
        <w:top w:val="none" w:sz="0" w:space="0" w:color="auto"/>
        <w:left w:val="none" w:sz="0" w:space="0" w:color="auto"/>
        <w:bottom w:val="none" w:sz="0" w:space="0" w:color="auto"/>
        <w:right w:val="none" w:sz="0" w:space="0" w:color="auto"/>
      </w:divBdr>
    </w:div>
    <w:div w:id="1123618225">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36015992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92549598">
      <w:bodyDiv w:val="1"/>
      <w:marLeft w:val="0"/>
      <w:marRight w:val="0"/>
      <w:marTop w:val="0"/>
      <w:marBottom w:val="0"/>
      <w:divBdr>
        <w:top w:val="none" w:sz="0" w:space="0" w:color="auto"/>
        <w:left w:val="none" w:sz="0" w:space="0" w:color="auto"/>
        <w:bottom w:val="none" w:sz="0" w:space="0" w:color="auto"/>
        <w:right w:val="none" w:sz="0" w:space="0" w:color="auto"/>
      </w:divBdr>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06836445">
      <w:bodyDiv w:val="1"/>
      <w:marLeft w:val="0"/>
      <w:marRight w:val="0"/>
      <w:marTop w:val="0"/>
      <w:marBottom w:val="0"/>
      <w:divBdr>
        <w:top w:val="none" w:sz="0" w:space="0" w:color="auto"/>
        <w:left w:val="none" w:sz="0" w:space="0" w:color="auto"/>
        <w:bottom w:val="none" w:sz="0" w:space="0" w:color="auto"/>
        <w:right w:val="none" w:sz="0" w:space="0" w:color="auto"/>
      </w:divBdr>
    </w:div>
    <w:div w:id="1918245159">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2945429">
      <w:bodyDiv w:val="1"/>
      <w:marLeft w:val="0"/>
      <w:marRight w:val="0"/>
      <w:marTop w:val="0"/>
      <w:marBottom w:val="0"/>
      <w:divBdr>
        <w:top w:val="none" w:sz="0" w:space="0" w:color="auto"/>
        <w:left w:val="none" w:sz="0" w:space="0" w:color="auto"/>
        <w:bottom w:val="none" w:sz="0" w:space="0" w:color="auto"/>
        <w:right w:val="none" w:sz="0" w:space="0" w:color="auto"/>
      </w:divBdr>
      <w:divsChild>
        <w:div w:id="1980065075">
          <w:marLeft w:val="0"/>
          <w:marRight w:val="0"/>
          <w:marTop w:val="0"/>
          <w:marBottom w:val="0"/>
          <w:divBdr>
            <w:top w:val="none" w:sz="0" w:space="0" w:color="auto"/>
            <w:left w:val="none" w:sz="0" w:space="0" w:color="auto"/>
            <w:bottom w:val="none" w:sz="0" w:space="0" w:color="auto"/>
            <w:right w:val="none" w:sz="0" w:space="0" w:color="auto"/>
          </w:divBdr>
          <w:divsChild>
            <w:div w:id="963658112">
              <w:marLeft w:val="0"/>
              <w:marRight w:val="0"/>
              <w:marTop w:val="0"/>
              <w:marBottom w:val="0"/>
              <w:divBdr>
                <w:top w:val="none" w:sz="0" w:space="0" w:color="auto"/>
                <w:left w:val="none" w:sz="0" w:space="0" w:color="auto"/>
                <w:bottom w:val="none" w:sz="0" w:space="0" w:color="auto"/>
                <w:right w:val="none" w:sz="0" w:space="0" w:color="auto"/>
              </w:divBdr>
              <w:divsChild>
                <w:div w:id="712389817">
                  <w:marLeft w:val="0"/>
                  <w:marRight w:val="0"/>
                  <w:marTop w:val="0"/>
                  <w:marBottom w:val="0"/>
                  <w:divBdr>
                    <w:top w:val="none" w:sz="0" w:space="0" w:color="auto"/>
                    <w:left w:val="none" w:sz="0" w:space="0" w:color="auto"/>
                    <w:bottom w:val="none" w:sz="0" w:space="0" w:color="auto"/>
                    <w:right w:val="none" w:sz="0" w:space="0" w:color="auto"/>
                  </w:divBdr>
                  <w:divsChild>
                    <w:div w:id="14500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rreobuap-my.sharepoint.com/:x:/g/personal/guillermo_vazquezo_alumno_buap_mx/Ef9EW-cR2xRNqILwqtGC41MBhEWjZBDHsIycJrV4XjXz3w?e=SuEFk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1087</Words>
  <Characters>5983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2024-08-25T00:44:00Z</dcterms:created>
  <dcterms:modified xsi:type="dcterms:W3CDTF">2024-08-25T00:44:00Z</dcterms:modified>
</cp:coreProperties>
</file>