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7D585967" w:rsidR="00113A85" w:rsidRDefault="008B6E73" w:rsidP="00113A85">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5F24D4" w:rsidRPr="005F24D4">
        <w:rPr>
          <w:rFonts w:ascii="Arial" w:hAnsi="Arial" w:cs="Arial"/>
          <w:sz w:val="28"/>
          <w:szCs w:val="28"/>
        </w:rPr>
        <w:t>Cálculo dietético del individuo sano</w:t>
      </w:r>
    </w:p>
    <w:p w14:paraId="39D7848F" w14:textId="77777777" w:rsidR="005F24D4" w:rsidRPr="00113A85" w:rsidRDefault="005F24D4"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49CE92EB" w14:textId="2F3EAD12" w:rsidR="00586293" w:rsidRDefault="00E953BC" w:rsidP="006A209D">
      <w:pPr>
        <w:spacing w:after="0" w:line="360" w:lineRule="auto"/>
        <w:jc w:val="center"/>
        <w:rPr>
          <w:rFonts w:ascii="Arial" w:hAnsi="Arial" w:cs="Arial"/>
          <w:sz w:val="28"/>
          <w:szCs w:val="28"/>
        </w:rPr>
      </w:pPr>
      <w:r w:rsidRPr="00E953BC">
        <w:rPr>
          <w:rFonts w:ascii="Arial" w:hAnsi="Arial" w:cs="Arial"/>
          <w:sz w:val="28"/>
          <w:szCs w:val="28"/>
        </w:rPr>
        <w:t>Unidad 3. Elaboración del menú</w:t>
      </w:r>
    </w:p>
    <w:p w14:paraId="5399AE14" w14:textId="77777777" w:rsidR="00E953BC" w:rsidRPr="00586293" w:rsidRDefault="00E953BC"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2C6A9A28" w14:textId="357F9AA9" w:rsidR="00E953BC" w:rsidRDefault="00E953BC" w:rsidP="00E953BC">
      <w:pPr>
        <w:spacing w:after="0" w:line="360" w:lineRule="auto"/>
        <w:jc w:val="center"/>
        <w:rPr>
          <w:rFonts w:ascii="Arial" w:hAnsi="Arial" w:cs="Arial"/>
          <w:sz w:val="28"/>
          <w:szCs w:val="28"/>
        </w:rPr>
      </w:pPr>
      <w:r w:rsidRPr="00E953BC">
        <w:rPr>
          <w:rFonts w:ascii="Arial" w:hAnsi="Arial" w:cs="Arial"/>
          <w:sz w:val="28"/>
          <w:szCs w:val="28"/>
        </w:rPr>
        <w:t>Actividad 2. Tarea. “Distribución de raciones de alimentos por tiempos de comida”</w:t>
      </w:r>
    </w:p>
    <w:p w14:paraId="3CBB0708" w14:textId="77777777" w:rsidR="00E953BC" w:rsidRDefault="00E953BC" w:rsidP="00E953BC">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4B859D67" w14:textId="2023A3FC" w:rsidR="006A209D" w:rsidRDefault="005F24D4" w:rsidP="005F24D4">
      <w:pPr>
        <w:spacing w:after="0" w:line="360" w:lineRule="auto"/>
        <w:jc w:val="center"/>
        <w:rPr>
          <w:rFonts w:ascii="Arial" w:hAnsi="Arial" w:cs="Arial"/>
          <w:sz w:val="28"/>
          <w:szCs w:val="28"/>
        </w:rPr>
      </w:pPr>
      <w:r w:rsidRPr="005F24D4">
        <w:rPr>
          <w:rFonts w:ascii="Arial" w:hAnsi="Arial" w:cs="Arial"/>
          <w:sz w:val="28"/>
          <w:szCs w:val="28"/>
        </w:rPr>
        <w:t>GUISELA MENA MORA</w:t>
      </w:r>
    </w:p>
    <w:p w14:paraId="76535D4A" w14:textId="77777777" w:rsidR="005F24D4" w:rsidRPr="005F24D4" w:rsidRDefault="005F24D4"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0176C768" w14:textId="55156F6E" w:rsidR="00E953BC" w:rsidRPr="00E953BC" w:rsidRDefault="00E953BC" w:rsidP="008B6E73">
      <w:pPr>
        <w:spacing w:after="0" w:line="360" w:lineRule="auto"/>
        <w:jc w:val="center"/>
        <w:rPr>
          <w:rFonts w:ascii="Arial" w:hAnsi="Arial" w:cs="Arial"/>
          <w:sz w:val="28"/>
          <w:szCs w:val="28"/>
        </w:rPr>
      </w:pPr>
      <w:r w:rsidRPr="00E953BC">
        <w:rPr>
          <w:rFonts w:ascii="Arial" w:hAnsi="Arial" w:cs="Arial"/>
          <w:sz w:val="28"/>
          <w:szCs w:val="28"/>
        </w:rPr>
        <w:t>1</w:t>
      </w:r>
      <w:r w:rsidR="00C07182">
        <w:rPr>
          <w:rFonts w:ascii="Arial" w:hAnsi="Arial" w:cs="Arial"/>
          <w:sz w:val="28"/>
          <w:szCs w:val="28"/>
        </w:rPr>
        <w:t>4</w:t>
      </w:r>
      <w:r w:rsidRPr="00E953BC">
        <w:rPr>
          <w:rFonts w:ascii="Arial" w:hAnsi="Arial" w:cs="Arial"/>
          <w:sz w:val="28"/>
          <w:szCs w:val="28"/>
        </w:rPr>
        <w:t xml:space="preserve"> de septiembre de 2024</w:t>
      </w:r>
    </w:p>
    <w:p w14:paraId="6F6647BD" w14:textId="38B3FC13" w:rsidR="00D04DA7" w:rsidRDefault="00D04DA7" w:rsidP="00D04DA7"/>
    <w:p w14:paraId="049DB24B" w14:textId="77777777" w:rsidR="006A209D" w:rsidRDefault="006A209D" w:rsidP="00D04DA7"/>
    <w:p w14:paraId="3B238DCC" w14:textId="77777777" w:rsidR="007C03DB" w:rsidRDefault="007C03DB" w:rsidP="00D04DA7"/>
    <w:p w14:paraId="6F5C00D1" w14:textId="77777777" w:rsidR="00E953BC" w:rsidRDefault="00E953BC"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6E374255" w14:textId="77777777" w:rsidR="005411CB" w:rsidRPr="005411CB" w:rsidRDefault="005411CB" w:rsidP="005411CB">
      <w:pPr>
        <w:spacing w:line="276" w:lineRule="auto"/>
        <w:jc w:val="both"/>
      </w:pPr>
      <w:r w:rsidRPr="005411CB">
        <w:t xml:space="preserve">En </w:t>
      </w:r>
      <w:r w:rsidRPr="005411CB">
        <w:rPr>
          <w:rFonts w:ascii="Arial" w:hAnsi="Arial" w:cs="Arial"/>
        </w:rPr>
        <w:t>esta actividad, crearé tres formatos visuales y didácticos para guiar a mis pacientes en la organización y distribución de sus raciones alimenticias, adaptadas a sus necesidades nutricionales. Cada formato me permitirá distribuir las raciones por tiempos de comida, elaborar un menú acorde a estas raciones, y presentar el menú final, incluyendo imágenes y consejos sobre hábitos alimenticios saludables. Además, diseñaré un material de apoyo en forma de tríptico, díptico o cuadernillo, que incluirá equivalencias de alimentos y un espacio para que mis pacientes asignen sus raciones diarias.</w:t>
      </w:r>
    </w:p>
    <w:p w14:paraId="57368F43" w14:textId="77777777" w:rsidR="00D04DA7" w:rsidRDefault="00D04DA7" w:rsidP="00E953BC"/>
    <w:p w14:paraId="12B63E47" w14:textId="77777777" w:rsidR="00D04DA7" w:rsidRDefault="00D04DA7" w:rsidP="00D04DA7">
      <w:pPr>
        <w:jc w:val="center"/>
      </w:pPr>
    </w:p>
    <w:p w14:paraId="66E02D8C" w14:textId="77777777" w:rsidR="00AF4144" w:rsidRDefault="00AF4144" w:rsidP="00D04DA7">
      <w:pPr>
        <w:jc w:val="center"/>
      </w:pPr>
    </w:p>
    <w:p w14:paraId="56F7D442" w14:textId="77777777" w:rsidR="00AF4144" w:rsidRDefault="00AF4144" w:rsidP="00D04DA7">
      <w:pPr>
        <w:jc w:val="center"/>
      </w:pPr>
    </w:p>
    <w:p w14:paraId="3F6DD6E6" w14:textId="77777777" w:rsidR="00AF4144" w:rsidRDefault="00AF4144" w:rsidP="00D04DA7">
      <w:pPr>
        <w:jc w:val="center"/>
      </w:pPr>
    </w:p>
    <w:p w14:paraId="0F2BABC3" w14:textId="77777777" w:rsidR="00AF4144" w:rsidRDefault="00AF4144" w:rsidP="00D04DA7">
      <w:pPr>
        <w:jc w:val="center"/>
      </w:pPr>
    </w:p>
    <w:p w14:paraId="7192C9AD" w14:textId="77777777" w:rsidR="00AF4144" w:rsidRDefault="00AF4144" w:rsidP="00D04DA7">
      <w:pPr>
        <w:jc w:val="center"/>
      </w:pPr>
    </w:p>
    <w:p w14:paraId="3F9B7EC4" w14:textId="77777777" w:rsidR="00AF4144" w:rsidRDefault="00AF4144" w:rsidP="00D04DA7">
      <w:pPr>
        <w:jc w:val="center"/>
      </w:pPr>
    </w:p>
    <w:p w14:paraId="7B450E31" w14:textId="77777777" w:rsidR="00AF4144" w:rsidRDefault="00AF4144" w:rsidP="00D04DA7">
      <w:pPr>
        <w:jc w:val="center"/>
      </w:pPr>
    </w:p>
    <w:p w14:paraId="2E428059" w14:textId="77777777" w:rsidR="00AF4144" w:rsidRDefault="00AF4144" w:rsidP="00D04DA7">
      <w:pPr>
        <w:jc w:val="center"/>
      </w:pPr>
    </w:p>
    <w:p w14:paraId="409B8319" w14:textId="77777777" w:rsidR="00AF4144" w:rsidRDefault="00AF4144" w:rsidP="00D04DA7">
      <w:pPr>
        <w:jc w:val="center"/>
      </w:pPr>
    </w:p>
    <w:p w14:paraId="2C9E2DA9" w14:textId="77777777" w:rsidR="00AF4144" w:rsidRDefault="00AF4144" w:rsidP="00D04DA7">
      <w:pPr>
        <w:jc w:val="center"/>
      </w:pPr>
    </w:p>
    <w:p w14:paraId="01384993" w14:textId="77777777" w:rsidR="00AF4144" w:rsidRDefault="00AF4144" w:rsidP="00D04DA7">
      <w:pPr>
        <w:jc w:val="center"/>
      </w:pPr>
    </w:p>
    <w:p w14:paraId="164DE5A2" w14:textId="77777777" w:rsidR="00AF4144" w:rsidRDefault="00AF4144" w:rsidP="00D04DA7">
      <w:pPr>
        <w:jc w:val="center"/>
      </w:pPr>
    </w:p>
    <w:p w14:paraId="5636F7AB" w14:textId="77777777" w:rsidR="00AF4144" w:rsidRDefault="00AF4144" w:rsidP="00D04DA7">
      <w:pPr>
        <w:jc w:val="center"/>
      </w:pPr>
    </w:p>
    <w:p w14:paraId="3D344C93" w14:textId="77777777" w:rsidR="00AF4144" w:rsidRDefault="00AF4144" w:rsidP="00D04DA7">
      <w:pPr>
        <w:jc w:val="center"/>
      </w:pPr>
    </w:p>
    <w:p w14:paraId="00201E8C" w14:textId="77777777" w:rsidR="00AF4144" w:rsidRDefault="00AF4144" w:rsidP="00D04DA7">
      <w:pPr>
        <w:jc w:val="center"/>
      </w:pPr>
    </w:p>
    <w:p w14:paraId="27C6B612" w14:textId="77777777" w:rsidR="00AF4144" w:rsidRDefault="00AF4144" w:rsidP="00D04DA7">
      <w:pPr>
        <w:jc w:val="center"/>
      </w:pPr>
    </w:p>
    <w:p w14:paraId="77EC1CE8" w14:textId="77777777" w:rsidR="00AF4144" w:rsidRDefault="00AF4144" w:rsidP="00D04DA7">
      <w:pPr>
        <w:jc w:val="center"/>
      </w:pPr>
    </w:p>
    <w:p w14:paraId="207A0656" w14:textId="53C5EC8B" w:rsidR="00AF4144" w:rsidRDefault="00AF4144" w:rsidP="00AF4144">
      <w:pPr>
        <w:jc w:val="center"/>
      </w:pPr>
    </w:p>
    <w:p w14:paraId="72785822" w14:textId="77777777" w:rsidR="00AF4144" w:rsidRDefault="00AF4144" w:rsidP="00AF4144">
      <w:pPr>
        <w:jc w:val="center"/>
      </w:pPr>
    </w:p>
    <w:p w14:paraId="7E670F9C" w14:textId="77777777" w:rsidR="00AF4144" w:rsidRDefault="00AF4144" w:rsidP="00AF4144">
      <w:pPr>
        <w:jc w:val="center"/>
      </w:pPr>
    </w:p>
    <w:p w14:paraId="63722C65" w14:textId="77777777" w:rsidR="00AF4144" w:rsidRDefault="00AF4144" w:rsidP="00AF4144">
      <w:pPr>
        <w:jc w:val="center"/>
      </w:pPr>
    </w:p>
    <w:p w14:paraId="678A9144" w14:textId="77777777" w:rsidR="00ED2126" w:rsidRDefault="00ED2126" w:rsidP="005411CB">
      <w:pPr>
        <w:rPr>
          <w:rFonts w:ascii="Arial" w:hAnsi="Arial" w:cs="Arial"/>
          <w:b/>
          <w:bCs/>
          <w:sz w:val="24"/>
          <w:szCs w:val="24"/>
        </w:rPr>
        <w:sectPr w:rsidR="00ED2126">
          <w:headerReference w:type="default" r:id="rId8"/>
          <w:pgSz w:w="12240" w:h="15840"/>
          <w:pgMar w:top="1417" w:right="1701" w:bottom="1417" w:left="1701" w:header="708" w:footer="708" w:gutter="0"/>
          <w:cols w:space="708"/>
          <w:docGrid w:linePitch="360"/>
        </w:sectP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759EFA0C" w14:textId="3EFA1463" w:rsidR="006A209D" w:rsidRDefault="00DC41AB" w:rsidP="00D04DA7">
      <w:pPr>
        <w:rPr>
          <w:rFonts w:ascii="Arial" w:hAnsi="Arial" w:cs="Arial"/>
        </w:rPr>
      </w:pPr>
      <w:r w:rsidRPr="00DC41AB">
        <w:rPr>
          <w:rFonts w:ascii="Arial" w:hAnsi="Arial" w:cs="Arial"/>
        </w:rPr>
        <w:t>Formato de distribución de raciones equivalentes por tiempos de comida</w:t>
      </w:r>
    </w:p>
    <w:p w14:paraId="6809A5A4" w14:textId="04B5E331" w:rsidR="00ED2126" w:rsidRDefault="00ED2126" w:rsidP="00D04DA7">
      <w:pPr>
        <w:rPr>
          <w:rFonts w:ascii="Arial" w:hAnsi="Arial" w:cs="Arial"/>
        </w:rPr>
      </w:pPr>
      <w:r w:rsidRPr="00ED2126">
        <w:rPr>
          <w:noProof/>
        </w:rPr>
        <w:drawing>
          <wp:inline distT="0" distB="0" distL="0" distR="0" wp14:anchorId="75E53E18" wp14:editId="0C2E3473">
            <wp:extent cx="8632806" cy="3257550"/>
            <wp:effectExtent l="0" t="0" r="0" b="0"/>
            <wp:docPr id="1093188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34038" cy="3258015"/>
                    </a:xfrm>
                    <a:prstGeom prst="rect">
                      <a:avLst/>
                    </a:prstGeom>
                    <a:noFill/>
                    <a:ln>
                      <a:noFill/>
                    </a:ln>
                  </pic:spPr>
                </pic:pic>
              </a:graphicData>
            </a:graphic>
          </wp:inline>
        </w:drawing>
      </w:r>
    </w:p>
    <w:p w14:paraId="4FD9DF4F" w14:textId="77777777" w:rsidR="00AF4144" w:rsidRDefault="00AF4144" w:rsidP="00D04DA7">
      <w:pPr>
        <w:rPr>
          <w:rFonts w:ascii="Arial" w:hAnsi="Arial" w:cs="Arial"/>
        </w:rPr>
      </w:pPr>
    </w:p>
    <w:p w14:paraId="49F3CFE5" w14:textId="77777777" w:rsidR="00ED2126" w:rsidRDefault="00ED2126" w:rsidP="00D04DA7">
      <w:pPr>
        <w:rPr>
          <w:rFonts w:ascii="Arial" w:hAnsi="Arial" w:cs="Arial"/>
        </w:rPr>
        <w:sectPr w:rsidR="00ED2126" w:rsidSect="00ED2126">
          <w:pgSz w:w="15840" w:h="12240" w:orient="landscape"/>
          <w:pgMar w:top="1701" w:right="1418" w:bottom="1701" w:left="1418" w:header="709" w:footer="709" w:gutter="0"/>
          <w:cols w:space="708"/>
          <w:docGrid w:linePitch="360"/>
        </w:sectPr>
      </w:pPr>
    </w:p>
    <w:p w14:paraId="0B25D8B6" w14:textId="03F61DBD" w:rsidR="00AF4144" w:rsidRDefault="00E953BC" w:rsidP="00D04DA7">
      <w:pPr>
        <w:rPr>
          <w:rFonts w:ascii="Arial" w:hAnsi="Arial" w:cs="Arial"/>
        </w:rPr>
      </w:pPr>
      <w:r w:rsidRPr="00E953BC">
        <w:rPr>
          <w:rFonts w:ascii="Arial" w:hAnsi="Arial" w:cs="Arial"/>
        </w:rPr>
        <w:lastRenderedPageBreak/>
        <w:t>Formato para la elaboración de un menú acorde a las raciones asignadas</w:t>
      </w:r>
    </w:p>
    <w:tbl>
      <w:tblPr>
        <w:tblW w:w="13301" w:type="dxa"/>
        <w:tblCellMar>
          <w:left w:w="70" w:type="dxa"/>
          <w:right w:w="70" w:type="dxa"/>
        </w:tblCellMar>
        <w:tblLook w:val="04A0" w:firstRow="1" w:lastRow="0" w:firstColumn="1" w:lastColumn="0" w:noHBand="0" w:noVBand="1"/>
      </w:tblPr>
      <w:tblGrid>
        <w:gridCol w:w="1977"/>
        <w:gridCol w:w="3371"/>
        <w:gridCol w:w="2877"/>
        <w:gridCol w:w="1233"/>
        <w:gridCol w:w="1233"/>
        <w:gridCol w:w="2446"/>
        <w:gridCol w:w="164"/>
      </w:tblGrid>
      <w:tr w:rsidR="00E953BC" w:rsidRPr="00E953BC" w14:paraId="00C12634" w14:textId="77777777" w:rsidTr="00C07182">
        <w:trPr>
          <w:gridAfter w:val="1"/>
          <w:wAfter w:w="164" w:type="dxa"/>
          <w:trHeight w:val="459"/>
        </w:trPr>
        <w:tc>
          <w:tcPr>
            <w:tcW w:w="1977" w:type="dxa"/>
            <w:vMerge w:val="restart"/>
            <w:tcBorders>
              <w:top w:val="single" w:sz="4" w:space="0" w:color="auto"/>
              <w:left w:val="single" w:sz="4" w:space="0" w:color="auto"/>
              <w:bottom w:val="single" w:sz="4" w:space="0" w:color="000000"/>
              <w:right w:val="single" w:sz="4" w:space="0" w:color="auto"/>
            </w:tcBorders>
            <w:shd w:val="clear" w:color="000000" w:fill="83CCEB"/>
            <w:hideMark/>
          </w:tcPr>
          <w:p w14:paraId="65CDA597"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Número de raciones equivalentes</w:t>
            </w:r>
          </w:p>
        </w:tc>
        <w:tc>
          <w:tcPr>
            <w:tcW w:w="3371" w:type="dxa"/>
            <w:vMerge w:val="restart"/>
            <w:tcBorders>
              <w:top w:val="single" w:sz="4" w:space="0" w:color="auto"/>
              <w:left w:val="nil"/>
              <w:bottom w:val="single" w:sz="4" w:space="0" w:color="000000"/>
              <w:right w:val="single" w:sz="4" w:space="0" w:color="auto"/>
            </w:tcBorders>
            <w:shd w:val="clear" w:color="000000" w:fill="83CCEB"/>
            <w:noWrap/>
            <w:vAlign w:val="center"/>
            <w:hideMark/>
          </w:tcPr>
          <w:p w14:paraId="1D567763" w14:textId="77777777" w:rsidR="00E953BC" w:rsidRPr="00E953BC" w:rsidRDefault="00E953BC" w:rsidP="00E953BC">
            <w:pPr>
              <w:spacing w:after="0" w:line="240" w:lineRule="auto"/>
              <w:jc w:val="center"/>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Grupo de alimentos equivalentes</w:t>
            </w:r>
          </w:p>
        </w:tc>
        <w:tc>
          <w:tcPr>
            <w:tcW w:w="2877" w:type="dxa"/>
            <w:vMerge w:val="restart"/>
            <w:tcBorders>
              <w:top w:val="single" w:sz="4" w:space="0" w:color="auto"/>
              <w:left w:val="single" w:sz="4" w:space="0" w:color="auto"/>
              <w:bottom w:val="single" w:sz="4" w:space="0" w:color="auto"/>
              <w:right w:val="single" w:sz="4" w:space="0" w:color="auto"/>
            </w:tcBorders>
            <w:shd w:val="clear" w:color="000000" w:fill="83CCEB"/>
            <w:noWrap/>
            <w:vAlign w:val="center"/>
            <w:hideMark/>
          </w:tcPr>
          <w:p w14:paraId="192EC92A" w14:textId="77777777" w:rsidR="00E953BC" w:rsidRPr="00E953BC" w:rsidRDefault="00E953BC" w:rsidP="00E953BC">
            <w:pPr>
              <w:spacing w:after="0" w:line="240" w:lineRule="auto"/>
              <w:jc w:val="center"/>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Subgrupos</w:t>
            </w:r>
          </w:p>
        </w:tc>
        <w:tc>
          <w:tcPr>
            <w:tcW w:w="1233" w:type="dxa"/>
            <w:vMerge w:val="restart"/>
            <w:tcBorders>
              <w:top w:val="single" w:sz="4" w:space="0" w:color="auto"/>
              <w:left w:val="single" w:sz="4" w:space="0" w:color="auto"/>
              <w:bottom w:val="single" w:sz="4" w:space="0" w:color="000000"/>
              <w:right w:val="single" w:sz="4" w:space="0" w:color="auto"/>
            </w:tcBorders>
            <w:shd w:val="clear" w:color="000000" w:fill="83CCEB"/>
            <w:noWrap/>
            <w:vAlign w:val="center"/>
            <w:hideMark/>
          </w:tcPr>
          <w:p w14:paraId="32E80C94" w14:textId="77777777" w:rsidR="00E953BC" w:rsidRPr="00E953BC" w:rsidRDefault="00E953BC" w:rsidP="00E953BC">
            <w:pPr>
              <w:spacing w:after="0" w:line="240" w:lineRule="auto"/>
              <w:jc w:val="center"/>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Alimento</w:t>
            </w:r>
          </w:p>
        </w:tc>
        <w:tc>
          <w:tcPr>
            <w:tcW w:w="1233" w:type="dxa"/>
            <w:vMerge w:val="restart"/>
            <w:tcBorders>
              <w:top w:val="single" w:sz="4" w:space="0" w:color="auto"/>
              <w:left w:val="single" w:sz="4" w:space="0" w:color="auto"/>
              <w:bottom w:val="single" w:sz="4" w:space="0" w:color="000000"/>
              <w:right w:val="single" w:sz="4" w:space="0" w:color="auto"/>
            </w:tcBorders>
            <w:shd w:val="clear" w:color="000000" w:fill="83CCEB"/>
            <w:noWrap/>
            <w:vAlign w:val="center"/>
            <w:hideMark/>
          </w:tcPr>
          <w:p w14:paraId="0B3745B6" w14:textId="77777777" w:rsidR="00E953BC" w:rsidRPr="00E953BC" w:rsidRDefault="00E953BC" w:rsidP="00E953BC">
            <w:pPr>
              <w:spacing w:after="0" w:line="240" w:lineRule="auto"/>
              <w:jc w:val="center"/>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Cantidad</w:t>
            </w:r>
          </w:p>
        </w:tc>
        <w:tc>
          <w:tcPr>
            <w:tcW w:w="2446" w:type="dxa"/>
            <w:vMerge w:val="restart"/>
            <w:tcBorders>
              <w:top w:val="single" w:sz="4" w:space="0" w:color="auto"/>
              <w:left w:val="single" w:sz="4" w:space="0" w:color="auto"/>
              <w:bottom w:val="single" w:sz="4" w:space="0" w:color="000000"/>
              <w:right w:val="single" w:sz="4" w:space="0" w:color="auto"/>
            </w:tcBorders>
            <w:shd w:val="clear" w:color="000000" w:fill="83CCEB"/>
            <w:noWrap/>
            <w:vAlign w:val="center"/>
            <w:hideMark/>
          </w:tcPr>
          <w:p w14:paraId="627A1694" w14:textId="77777777" w:rsidR="00E953BC" w:rsidRPr="00E953BC" w:rsidRDefault="00E953BC" w:rsidP="00E953BC">
            <w:pPr>
              <w:spacing w:after="0" w:line="240" w:lineRule="auto"/>
              <w:jc w:val="center"/>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Preparaciones del menú</w:t>
            </w:r>
          </w:p>
        </w:tc>
      </w:tr>
      <w:tr w:rsidR="00E953BC" w:rsidRPr="00E953BC" w14:paraId="4B38AB23" w14:textId="77777777" w:rsidTr="00C07182">
        <w:trPr>
          <w:trHeight w:val="306"/>
        </w:trPr>
        <w:tc>
          <w:tcPr>
            <w:tcW w:w="1977" w:type="dxa"/>
            <w:vMerge/>
            <w:tcBorders>
              <w:top w:val="single" w:sz="4" w:space="0" w:color="auto"/>
              <w:left w:val="single" w:sz="4" w:space="0" w:color="auto"/>
              <w:bottom w:val="single" w:sz="4" w:space="0" w:color="000000"/>
              <w:right w:val="single" w:sz="4" w:space="0" w:color="auto"/>
            </w:tcBorders>
            <w:vAlign w:val="center"/>
            <w:hideMark/>
          </w:tcPr>
          <w:p w14:paraId="0CE344BA"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p>
        </w:tc>
        <w:tc>
          <w:tcPr>
            <w:tcW w:w="3371" w:type="dxa"/>
            <w:vMerge/>
            <w:tcBorders>
              <w:top w:val="single" w:sz="4" w:space="0" w:color="auto"/>
              <w:left w:val="nil"/>
              <w:bottom w:val="single" w:sz="4" w:space="0" w:color="000000"/>
              <w:right w:val="single" w:sz="4" w:space="0" w:color="auto"/>
            </w:tcBorders>
            <w:vAlign w:val="center"/>
            <w:hideMark/>
          </w:tcPr>
          <w:p w14:paraId="05D05104"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p>
        </w:tc>
        <w:tc>
          <w:tcPr>
            <w:tcW w:w="2877" w:type="dxa"/>
            <w:vMerge/>
            <w:tcBorders>
              <w:top w:val="single" w:sz="4" w:space="0" w:color="auto"/>
              <w:left w:val="single" w:sz="4" w:space="0" w:color="auto"/>
              <w:bottom w:val="single" w:sz="4" w:space="0" w:color="auto"/>
              <w:right w:val="single" w:sz="4" w:space="0" w:color="auto"/>
            </w:tcBorders>
            <w:vAlign w:val="center"/>
            <w:hideMark/>
          </w:tcPr>
          <w:p w14:paraId="23C0C356"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p>
        </w:tc>
        <w:tc>
          <w:tcPr>
            <w:tcW w:w="1233" w:type="dxa"/>
            <w:vMerge/>
            <w:tcBorders>
              <w:top w:val="single" w:sz="4" w:space="0" w:color="auto"/>
              <w:left w:val="single" w:sz="4" w:space="0" w:color="auto"/>
              <w:bottom w:val="single" w:sz="4" w:space="0" w:color="000000"/>
              <w:right w:val="single" w:sz="4" w:space="0" w:color="auto"/>
            </w:tcBorders>
            <w:vAlign w:val="center"/>
            <w:hideMark/>
          </w:tcPr>
          <w:p w14:paraId="351270E7"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p>
        </w:tc>
        <w:tc>
          <w:tcPr>
            <w:tcW w:w="1233" w:type="dxa"/>
            <w:vMerge/>
            <w:tcBorders>
              <w:top w:val="single" w:sz="4" w:space="0" w:color="auto"/>
              <w:left w:val="single" w:sz="4" w:space="0" w:color="auto"/>
              <w:bottom w:val="single" w:sz="4" w:space="0" w:color="000000"/>
              <w:right w:val="single" w:sz="4" w:space="0" w:color="auto"/>
            </w:tcBorders>
            <w:vAlign w:val="center"/>
            <w:hideMark/>
          </w:tcPr>
          <w:p w14:paraId="1F822806"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p>
        </w:tc>
        <w:tc>
          <w:tcPr>
            <w:tcW w:w="2446" w:type="dxa"/>
            <w:vMerge/>
            <w:tcBorders>
              <w:top w:val="single" w:sz="4" w:space="0" w:color="auto"/>
              <w:left w:val="single" w:sz="4" w:space="0" w:color="auto"/>
              <w:bottom w:val="single" w:sz="4" w:space="0" w:color="000000"/>
              <w:right w:val="single" w:sz="4" w:space="0" w:color="auto"/>
            </w:tcBorders>
            <w:vAlign w:val="center"/>
            <w:hideMark/>
          </w:tcPr>
          <w:p w14:paraId="5F461EB2"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p>
        </w:tc>
        <w:tc>
          <w:tcPr>
            <w:tcW w:w="164" w:type="dxa"/>
            <w:tcBorders>
              <w:top w:val="nil"/>
              <w:left w:val="nil"/>
              <w:bottom w:val="nil"/>
              <w:right w:val="nil"/>
            </w:tcBorders>
            <w:shd w:val="clear" w:color="auto" w:fill="auto"/>
            <w:noWrap/>
            <w:vAlign w:val="bottom"/>
            <w:hideMark/>
          </w:tcPr>
          <w:p w14:paraId="201470D0" w14:textId="77777777" w:rsidR="00E953BC" w:rsidRPr="00E953BC" w:rsidRDefault="00E953BC" w:rsidP="00E953BC">
            <w:pPr>
              <w:spacing w:after="0" w:line="240" w:lineRule="auto"/>
              <w:jc w:val="center"/>
              <w:rPr>
                <w:rFonts w:ascii="Aptos Narrow" w:eastAsia="Times New Roman" w:hAnsi="Aptos Narrow" w:cs="Times New Roman"/>
                <w:b/>
                <w:bCs/>
                <w:color w:val="000000"/>
                <w:lang w:eastAsia="es-MX"/>
              </w:rPr>
            </w:pPr>
          </w:p>
        </w:tc>
      </w:tr>
      <w:tr w:rsidR="00E953BC" w:rsidRPr="00E953BC" w14:paraId="15DBC7E7" w14:textId="77777777" w:rsidTr="00C07182">
        <w:trPr>
          <w:trHeight w:val="306"/>
        </w:trPr>
        <w:tc>
          <w:tcPr>
            <w:tcW w:w="1977" w:type="dxa"/>
            <w:tcBorders>
              <w:top w:val="nil"/>
              <w:left w:val="single" w:sz="4" w:space="0" w:color="auto"/>
              <w:bottom w:val="single" w:sz="4" w:space="0" w:color="auto"/>
              <w:right w:val="single" w:sz="4" w:space="0" w:color="auto"/>
            </w:tcBorders>
            <w:shd w:val="clear" w:color="auto" w:fill="auto"/>
            <w:noWrap/>
            <w:vAlign w:val="bottom"/>
            <w:hideMark/>
          </w:tcPr>
          <w:p w14:paraId="580A33CE"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3371" w:type="dxa"/>
            <w:vMerge w:val="restart"/>
            <w:tcBorders>
              <w:top w:val="nil"/>
              <w:left w:val="nil"/>
              <w:bottom w:val="single" w:sz="4" w:space="0" w:color="000000"/>
              <w:right w:val="single" w:sz="4" w:space="0" w:color="auto"/>
            </w:tcBorders>
            <w:shd w:val="clear" w:color="000000" w:fill="8ED973"/>
            <w:noWrap/>
            <w:vAlign w:val="center"/>
            <w:hideMark/>
          </w:tcPr>
          <w:p w14:paraId="1A725ABA" w14:textId="77777777" w:rsidR="00E953BC" w:rsidRPr="00E953BC" w:rsidRDefault="00E953BC" w:rsidP="00E953BC">
            <w:pPr>
              <w:spacing w:after="0" w:line="240" w:lineRule="auto"/>
              <w:jc w:val="center"/>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Cereales y tubérculos</w:t>
            </w:r>
          </w:p>
        </w:tc>
        <w:tc>
          <w:tcPr>
            <w:tcW w:w="2877" w:type="dxa"/>
            <w:tcBorders>
              <w:top w:val="nil"/>
              <w:left w:val="nil"/>
              <w:bottom w:val="single" w:sz="4" w:space="0" w:color="auto"/>
              <w:right w:val="single" w:sz="4" w:space="0" w:color="auto"/>
            </w:tcBorders>
            <w:shd w:val="clear" w:color="000000" w:fill="8ED973"/>
            <w:noWrap/>
            <w:vAlign w:val="center"/>
            <w:hideMark/>
          </w:tcPr>
          <w:p w14:paraId="300F52D6"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a. Sin grasa</w:t>
            </w:r>
          </w:p>
        </w:tc>
        <w:tc>
          <w:tcPr>
            <w:tcW w:w="1233" w:type="dxa"/>
            <w:tcBorders>
              <w:top w:val="nil"/>
              <w:left w:val="nil"/>
              <w:bottom w:val="single" w:sz="4" w:space="0" w:color="auto"/>
              <w:right w:val="single" w:sz="4" w:space="0" w:color="auto"/>
            </w:tcBorders>
            <w:shd w:val="clear" w:color="auto" w:fill="auto"/>
            <w:noWrap/>
            <w:vAlign w:val="bottom"/>
            <w:hideMark/>
          </w:tcPr>
          <w:p w14:paraId="56E9973C"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233" w:type="dxa"/>
            <w:tcBorders>
              <w:top w:val="nil"/>
              <w:left w:val="nil"/>
              <w:bottom w:val="single" w:sz="4" w:space="0" w:color="auto"/>
              <w:right w:val="single" w:sz="4" w:space="0" w:color="auto"/>
            </w:tcBorders>
            <w:shd w:val="clear" w:color="auto" w:fill="auto"/>
            <w:noWrap/>
            <w:vAlign w:val="bottom"/>
            <w:hideMark/>
          </w:tcPr>
          <w:p w14:paraId="5A5BBB2D"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2446" w:type="dxa"/>
            <w:tcBorders>
              <w:top w:val="nil"/>
              <w:left w:val="nil"/>
              <w:bottom w:val="single" w:sz="4" w:space="0" w:color="auto"/>
              <w:right w:val="single" w:sz="4" w:space="0" w:color="auto"/>
            </w:tcBorders>
            <w:shd w:val="clear" w:color="auto" w:fill="auto"/>
            <w:noWrap/>
            <w:vAlign w:val="bottom"/>
            <w:hideMark/>
          </w:tcPr>
          <w:p w14:paraId="0C289A26"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64" w:type="dxa"/>
            <w:vAlign w:val="center"/>
            <w:hideMark/>
          </w:tcPr>
          <w:p w14:paraId="0CAE4D65" w14:textId="77777777" w:rsidR="00E953BC" w:rsidRPr="00E953BC" w:rsidRDefault="00E953BC" w:rsidP="00E953BC">
            <w:pPr>
              <w:spacing w:after="0" w:line="240" w:lineRule="auto"/>
              <w:rPr>
                <w:rFonts w:ascii="Times New Roman" w:eastAsia="Times New Roman" w:hAnsi="Times New Roman" w:cs="Times New Roman"/>
                <w:sz w:val="20"/>
                <w:szCs w:val="20"/>
                <w:lang w:eastAsia="es-MX"/>
              </w:rPr>
            </w:pPr>
          </w:p>
        </w:tc>
      </w:tr>
      <w:tr w:rsidR="00E953BC" w:rsidRPr="00E953BC" w14:paraId="62454082" w14:textId="77777777" w:rsidTr="00C07182">
        <w:trPr>
          <w:trHeight w:val="306"/>
        </w:trPr>
        <w:tc>
          <w:tcPr>
            <w:tcW w:w="1977" w:type="dxa"/>
            <w:tcBorders>
              <w:top w:val="nil"/>
              <w:left w:val="single" w:sz="4" w:space="0" w:color="auto"/>
              <w:bottom w:val="single" w:sz="4" w:space="0" w:color="auto"/>
              <w:right w:val="single" w:sz="4" w:space="0" w:color="auto"/>
            </w:tcBorders>
            <w:shd w:val="clear" w:color="auto" w:fill="auto"/>
            <w:noWrap/>
            <w:vAlign w:val="bottom"/>
            <w:hideMark/>
          </w:tcPr>
          <w:p w14:paraId="2B90A2D7"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3371" w:type="dxa"/>
            <w:vMerge/>
            <w:tcBorders>
              <w:top w:val="nil"/>
              <w:left w:val="nil"/>
              <w:bottom w:val="single" w:sz="4" w:space="0" w:color="000000"/>
              <w:right w:val="single" w:sz="4" w:space="0" w:color="auto"/>
            </w:tcBorders>
            <w:vAlign w:val="center"/>
            <w:hideMark/>
          </w:tcPr>
          <w:p w14:paraId="66C3D53D"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p>
        </w:tc>
        <w:tc>
          <w:tcPr>
            <w:tcW w:w="2877" w:type="dxa"/>
            <w:tcBorders>
              <w:top w:val="nil"/>
              <w:left w:val="nil"/>
              <w:bottom w:val="single" w:sz="4" w:space="0" w:color="auto"/>
              <w:right w:val="single" w:sz="4" w:space="0" w:color="auto"/>
            </w:tcBorders>
            <w:shd w:val="clear" w:color="000000" w:fill="8ED973"/>
            <w:noWrap/>
            <w:vAlign w:val="center"/>
            <w:hideMark/>
          </w:tcPr>
          <w:p w14:paraId="01D87BC7"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b. Con grasa</w:t>
            </w:r>
          </w:p>
        </w:tc>
        <w:tc>
          <w:tcPr>
            <w:tcW w:w="1233" w:type="dxa"/>
            <w:tcBorders>
              <w:top w:val="nil"/>
              <w:left w:val="nil"/>
              <w:bottom w:val="single" w:sz="4" w:space="0" w:color="auto"/>
              <w:right w:val="single" w:sz="4" w:space="0" w:color="auto"/>
            </w:tcBorders>
            <w:shd w:val="clear" w:color="auto" w:fill="auto"/>
            <w:noWrap/>
            <w:vAlign w:val="bottom"/>
            <w:hideMark/>
          </w:tcPr>
          <w:p w14:paraId="69112302"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233" w:type="dxa"/>
            <w:tcBorders>
              <w:top w:val="nil"/>
              <w:left w:val="nil"/>
              <w:bottom w:val="single" w:sz="4" w:space="0" w:color="auto"/>
              <w:right w:val="single" w:sz="4" w:space="0" w:color="auto"/>
            </w:tcBorders>
            <w:shd w:val="clear" w:color="auto" w:fill="auto"/>
            <w:noWrap/>
            <w:vAlign w:val="bottom"/>
            <w:hideMark/>
          </w:tcPr>
          <w:p w14:paraId="5178F9E4"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2446" w:type="dxa"/>
            <w:tcBorders>
              <w:top w:val="nil"/>
              <w:left w:val="nil"/>
              <w:bottom w:val="single" w:sz="4" w:space="0" w:color="auto"/>
              <w:right w:val="single" w:sz="4" w:space="0" w:color="auto"/>
            </w:tcBorders>
            <w:shd w:val="clear" w:color="auto" w:fill="auto"/>
            <w:noWrap/>
            <w:vAlign w:val="bottom"/>
            <w:hideMark/>
          </w:tcPr>
          <w:p w14:paraId="29177B78"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64" w:type="dxa"/>
            <w:vAlign w:val="center"/>
            <w:hideMark/>
          </w:tcPr>
          <w:p w14:paraId="04E863B1" w14:textId="77777777" w:rsidR="00E953BC" w:rsidRPr="00E953BC" w:rsidRDefault="00E953BC" w:rsidP="00E953BC">
            <w:pPr>
              <w:spacing w:after="0" w:line="240" w:lineRule="auto"/>
              <w:rPr>
                <w:rFonts w:ascii="Times New Roman" w:eastAsia="Times New Roman" w:hAnsi="Times New Roman" w:cs="Times New Roman"/>
                <w:sz w:val="20"/>
                <w:szCs w:val="20"/>
                <w:lang w:eastAsia="es-MX"/>
              </w:rPr>
            </w:pPr>
          </w:p>
        </w:tc>
      </w:tr>
      <w:tr w:rsidR="00E953BC" w:rsidRPr="00E953BC" w14:paraId="2719DB1F" w14:textId="77777777" w:rsidTr="00C07182">
        <w:trPr>
          <w:trHeight w:val="306"/>
        </w:trPr>
        <w:tc>
          <w:tcPr>
            <w:tcW w:w="1977" w:type="dxa"/>
            <w:tcBorders>
              <w:top w:val="nil"/>
              <w:left w:val="single" w:sz="4" w:space="0" w:color="auto"/>
              <w:bottom w:val="single" w:sz="4" w:space="0" w:color="auto"/>
              <w:right w:val="single" w:sz="4" w:space="0" w:color="auto"/>
            </w:tcBorders>
            <w:shd w:val="clear" w:color="auto" w:fill="auto"/>
            <w:noWrap/>
            <w:vAlign w:val="bottom"/>
            <w:hideMark/>
          </w:tcPr>
          <w:p w14:paraId="15C8B8CF"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3371" w:type="dxa"/>
            <w:tcBorders>
              <w:top w:val="nil"/>
              <w:left w:val="nil"/>
              <w:bottom w:val="single" w:sz="4" w:space="0" w:color="auto"/>
              <w:right w:val="single" w:sz="4" w:space="0" w:color="auto"/>
            </w:tcBorders>
            <w:shd w:val="clear" w:color="000000" w:fill="D86DCD"/>
            <w:noWrap/>
            <w:vAlign w:val="center"/>
            <w:hideMark/>
          </w:tcPr>
          <w:p w14:paraId="5066A129" w14:textId="77777777" w:rsidR="00E953BC" w:rsidRPr="00E953BC" w:rsidRDefault="00E953BC" w:rsidP="00E953BC">
            <w:pPr>
              <w:spacing w:after="0" w:line="240" w:lineRule="auto"/>
              <w:jc w:val="center"/>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 xml:space="preserve">Leguminosas </w:t>
            </w:r>
          </w:p>
        </w:tc>
        <w:tc>
          <w:tcPr>
            <w:tcW w:w="2877" w:type="dxa"/>
            <w:tcBorders>
              <w:top w:val="nil"/>
              <w:left w:val="nil"/>
              <w:bottom w:val="single" w:sz="4" w:space="0" w:color="auto"/>
              <w:right w:val="single" w:sz="4" w:space="0" w:color="auto"/>
            </w:tcBorders>
            <w:shd w:val="clear" w:color="000000" w:fill="D86DCD"/>
            <w:noWrap/>
            <w:vAlign w:val="center"/>
            <w:hideMark/>
          </w:tcPr>
          <w:p w14:paraId="0C417212"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w:t>
            </w:r>
          </w:p>
        </w:tc>
        <w:tc>
          <w:tcPr>
            <w:tcW w:w="1233" w:type="dxa"/>
            <w:tcBorders>
              <w:top w:val="nil"/>
              <w:left w:val="nil"/>
              <w:bottom w:val="single" w:sz="4" w:space="0" w:color="auto"/>
              <w:right w:val="single" w:sz="4" w:space="0" w:color="auto"/>
            </w:tcBorders>
            <w:shd w:val="clear" w:color="auto" w:fill="auto"/>
            <w:noWrap/>
            <w:vAlign w:val="bottom"/>
            <w:hideMark/>
          </w:tcPr>
          <w:p w14:paraId="45C1DDA7"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233" w:type="dxa"/>
            <w:tcBorders>
              <w:top w:val="nil"/>
              <w:left w:val="nil"/>
              <w:bottom w:val="single" w:sz="4" w:space="0" w:color="auto"/>
              <w:right w:val="single" w:sz="4" w:space="0" w:color="auto"/>
            </w:tcBorders>
            <w:shd w:val="clear" w:color="auto" w:fill="auto"/>
            <w:noWrap/>
            <w:vAlign w:val="bottom"/>
            <w:hideMark/>
          </w:tcPr>
          <w:p w14:paraId="39612397"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2446" w:type="dxa"/>
            <w:tcBorders>
              <w:top w:val="nil"/>
              <w:left w:val="nil"/>
              <w:bottom w:val="single" w:sz="4" w:space="0" w:color="auto"/>
              <w:right w:val="single" w:sz="4" w:space="0" w:color="auto"/>
            </w:tcBorders>
            <w:shd w:val="clear" w:color="auto" w:fill="auto"/>
            <w:noWrap/>
            <w:vAlign w:val="bottom"/>
            <w:hideMark/>
          </w:tcPr>
          <w:p w14:paraId="5E9F1C1D"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64" w:type="dxa"/>
            <w:vAlign w:val="center"/>
            <w:hideMark/>
          </w:tcPr>
          <w:p w14:paraId="19067096" w14:textId="77777777" w:rsidR="00E953BC" w:rsidRPr="00E953BC" w:rsidRDefault="00E953BC" w:rsidP="00E953BC">
            <w:pPr>
              <w:spacing w:after="0" w:line="240" w:lineRule="auto"/>
              <w:rPr>
                <w:rFonts w:ascii="Times New Roman" w:eastAsia="Times New Roman" w:hAnsi="Times New Roman" w:cs="Times New Roman"/>
                <w:sz w:val="20"/>
                <w:szCs w:val="20"/>
                <w:lang w:eastAsia="es-MX"/>
              </w:rPr>
            </w:pPr>
          </w:p>
        </w:tc>
      </w:tr>
      <w:tr w:rsidR="00E953BC" w:rsidRPr="00E953BC" w14:paraId="6E068113" w14:textId="77777777" w:rsidTr="00C07182">
        <w:trPr>
          <w:trHeight w:val="306"/>
        </w:trPr>
        <w:tc>
          <w:tcPr>
            <w:tcW w:w="1977" w:type="dxa"/>
            <w:tcBorders>
              <w:top w:val="nil"/>
              <w:left w:val="single" w:sz="4" w:space="0" w:color="auto"/>
              <w:bottom w:val="single" w:sz="4" w:space="0" w:color="auto"/>
              <w:right w:val="single" w:sz="4" w:space="0" w:color="auto"/>
            </w:tcBorders>
            <w:shd w:val="clear" w:color="auto" w:fill="auto"/>
            <w:noWrap/>
            <w:vAlign w:val="bottom"/>
            <w:hideMark/>
          </w:tcPr>
          <w:p w14:paraId="25F809AF"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3371" w:type="dxa"/>
            <w:vMerge w:val="restart"/>
            <w:tcBorders>
              <w:top w:val="nil"/>
              <w:left w:val="nil"/>
              <w:bottom w:val="single" w:sz="4" w:space="0" w:color="000000"/>
              <w:right w:val="single" w:sz="4" w:space="0" w:color="auto"/>
            </w:tcBorders>
            <w:shd w:val="clear" w:color="000000" w:fill="215C98"/>
            <w:noWrap/>
            <w:vAlign w:val="center"/>
            <w:hideMark/>
          </w:tcPr>
          <w:p w14:paraId="379834C0" w14:textId="77777777" w:rsidR="00E953BC" w:rsidRPr="00E953BC" w:rsidRDefault="00E953BC" w:rsidP="00E953BC">
            <w:pPr>
              <w:spacing w:after="0" w:line="240" w:lineRule="auto"/>
              <w:jc w:val="center"/>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Leche</w:t>
            </w:r>
          </w:p>
        </w:tc>
        <w:tc>
          <w:tcPr>
            <w:tcW w:w="2877" w:type="dxa"/>
            <w:tcBorders>
              <w:top w:val="nil"/>
              <w:left w:val="nil"/>
              <w:bottom w:val="single" w:sz="4" w:space="0" w:color="auto"/>
              <w:right w:val="single" w:sz="4" w:space="0" w:color="auto"/>
            </w:tcBorders>
            <w:shd w:val="clear" w:color="000000" w:fill="215C98"/>
            <w:noWrap/>
            <w:vAlign w:val="center"/>
            <w:hideMark/>
          </w:tcPr>
          <w:p w14:paraId="652C69BD"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a. Descremada</w:t>
            </w:r>
          </w:p>
        </w:tc>
        <w:tc>
          <w:tcPr>
            <w:tcW w:w="1233" w:type="dxa"/>
            <w:tcBorders>
              <w:top w:val="nil"/>
              <w:left w:val="nil"/>
              <w:bottom w:val="single" w:sz="4" w:space="0" w:color="auto"/>
              <w:right w:val="single" w:sz="4" w:space="0" w:color="auto"/>
            </w:tcBorders>
            <w:shd w:val="clear" w:color="auto" w:fill="auto"/>
            <w:noWrap/>
            <w:vAlign w:val="bottom"/>
            <w:hideMark/>
          </w:tcPr>
          <w:p w14:paraId="73E15624"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233" w:type="dxa"/>
            <w:tcBorders>
              <w:top w:val="nil"/>
              <w:left w:val="nil"/>
              <w:bottom w:val="single" w:sz="4" w:space="0" w:color="auto"/>
              <w:right w:val="single" w:sz="4" w:space="0" w:color="auto"/>
            </w:tcBorders>
            <w:shd w:val="clear" w:color="auto" w:fill="auto"/>
            <w:noWrap/>
            <w:vAlign w:val="bottom"/>
            <w:hideMark/>
          </w:tcPr>
          <w:p w14:paraId="26B2A528"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2446" w:type="dxa"/>
            <w:tcBorders>
              <w:top w:val="nil"/>
              <w:left w:val="nil"/>
              <w:bottom w:val="single" w:sz="4" w:space="0" w:color="auto"/>
              <w:right w:val="single" w:sz="4" w:space="0" w:color="auto"/>
            </w:tcBorders>
            <w:shd w:val="clear" w:color="auto" w:fill="auto"/>
            <w:noWrap/>
            <w:vAlign w:val="bottom"/>
            <w:hideMark/>
          </w:tcPr>
          <w:p w14:paraId="2E76AF99"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64" w:type="dxa"/>
            <w:vAlign w:val="center"/>
            <w:hideMark/>
          </w:tcPr>
          <w:p w14:paraId="1A3B3FAD" w14:textId="77777777" w:rsidR="00E953BC" w:rsidRPr="00E953BC" w:rsidRDefault="00E953BC" w:rsidP="00E953BC">
            <w:pPr>
              <w:spacing w:after="0" w:line="240" w:lineRule="auto"/>
              <w:rPr>
                <w:rFonts w:ascii="Times New Roman" w:eastAsia="Times New Roman" w:hAnsi="Times New Roman" w:cs="Times New Roman"/>
                <w:sz w:val="20"/>
                <w:szCs w:val="20"/>
                <w:lang w:eastAsia="es-MX"/>
              </w:rPr>
            </w:pPr>
          </w:p>
        </w:tc>
      </w:tr>
      <w:tr w:rsidR="00E953BC" w:rsidRPr="00E953BC" w14:paraId="78E975AF" w14:textId="77777777" w:rsidTr="00C07182">
        <w:trPr>
          <w:trHeight w:val="306"/>
        </w:trPr>
        <w:tc>
          <w:tcPr>
            <w:tcW w:w="1977" w:type="dxa"/>
            <w:tcBorders>
              <w:top w:val="nil"/>
              <w:left w:val="single" w:sz="4" w:space="0" w:color="auto"/>
              <w:bottom w:val="single" w:sz="4" w:space="0" w:color="auto"/>
              <w:right w:val="single" w:sz="4" w:space="0" w:color="auto"/>
            </w:tcBorders>
            <w:shd w:val="clear" w:color="auto" w:fill="auto"/>
            <w:noWrap/>
            <w:vAlign w:val="bottom"/>
            <w:hideMark/>
          </w:tcPr>
          <w:p w14:paraId="0A929CB5"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3371" w:type="dxa"/>
            <w:vMerge/>
            <w:tcBorders>
              <w:top w:val="nil"/>
              <w:left w:val="nil"/>
              <w:bottom w:val="single" w:sz="4" w:space="0" w:color="000000"/>
              <w:right w:val="single" w:sz="4" w:space="0" w:color="auto"/>
            </w:tcBorders>
            <w:vAlign w:val="center"/>
            <w:hideMark/>
          </w:tcPr>
          <w:p w14:paraId="35928753"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p>
        </w:tc>
        <w:tc>
          <w:tcPr>
            <w:tcW w:w="2877" w:type="dxa"/>
            <w:tcBorders>
              <w:top w:val="nil"/>
              <w:left w:val="nil"/>
              <w:bottom w:val="single" w:sz="4" w:space="0" w:color="auto"/>
              <w:right w:val="single" w:sz="4" w:space="0" w:color="auto"/>
            </w:tcBorders>
            <w:shd w:val="clear" w:color="000000" w:fill="215C98"/>
            <w:noWrap/>
            <w:vAlign w:val="center"/>
            <w:hideMark/>
          </w:tcPr>
          <w:p w14:paraId="515E3E23"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b. Semidescremada</w:t>
            </w:r>
          </w:p>
        </w:tc>
        <w:tc>
          <w:tcPr>
            <w:tcW w:w="1233" w:type="dxa"/>
            <w:tcBorders>
              <w:top w:val="nil"/>
              <w:left w:val="nil"/>
              <w:bottom w:val="single" w:sz="4" w:space="0" w:color="auto"/>
              <w:right w:val="single" w:sz="4" w:space="0" w:color="auto"/>
            </w:tcBorders>
            <w:shd w:val="clear" w:color="auto" w:fill="auto"/>
            <w:noWrap/>
            <w:vAlign w:val="bottom"/>
            <w:hideMark/>
          </w:tcPr>
          <w:p w14:paraId="2782AD64"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233" w:type="dxa"/>
            <w:tcBorders>
              <w:top w:val="nil"/>
              <w:left w:val="nil"/>
              <w:bottom w:val="single" w:sz="4" w:space="0" w:color="auto"/>
              <w:right w:val="single" w:sz="4" w:space="0" w:color="auto"/>
            </w:tcBorders>
            <w:shd w:val="clear" w:color="auto" w:fill="auto"/>
            <w:noWrap/>
            <w:vAlign w:val="bottom"/>
            <w:hideMark/>
          </w:tcPr>
          <w:p w14:paraId="5B42A5A6"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2446" w:type="dxa"/>
            <w:tcBorders>
              <w:top w:val="nil"/>
              <w:left w:val="nil"/>
              <w:bottom w:val="single" w:sz="4" w:space="0" w:color="auto"/>
              <w:right w:val="single" w:sz="4" w:space="0" w:color="auto"/>
            </w:tcBorders>
            <w:shd w:val="clear" w:color="auto" w:fill="auto"/>
            <w:noWrap/>
            <w:vAlign w:val="bottom"/>
            <w:hideMark/>
          </w:tcPr>
          <w:p w14:paraId="26D9C6B8"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64" w:type="dxa"/>
            <w:vAlign w:val="center"/>
            <w:hideMark/>
          </w:tcPr>
          <w:p w14:paraId="0BA94C86" w14:textId="77777777" w:rsidR="00E953BC" w:rsidRPr="00E953BC" w:rsidRDefault="00E953BC" w:rsidP="00E953BC">
            <w:pPr>
              <w:spacing w:after="0" w:line="240" w:lineRule="auto"/>
              <w:rPr>
                <w:rFonts w:ascii="Times New Roman" w:eastAsia="Times New Roman" w:hAnsi="Times New Roman" w:cs="Times New Roman"/>
                <w:sz w:val="20"/>
                <w:szCs w:val="20"/>
                <w:lang w:eastAsia="es-MX"/>
              </w:rPr>
            </w:pPr>
          </w:p>
        </w:tc>
      </w:tr>
      <w:tr w:rsidR="00E953BC" w:rsidRPr="00E953BC" w14:paraId="5772DE79" w14:textId="77777777" w:rsidTr="00C07182">
        <w:trPr>
          <w:trHeight w:val="306"/>
        </w:trPr>
        <w:tc>
          <w:tcPr>
            <w:tcW w:w="1977" w:type="dxa"/>
            <w:tcBorders>
              <w:top w:val="nil"/>
              <w:left w:val="single" w:sz="4" w:space="0" w:color="auto"/>
              <w:bottom w:val="single" w:sz="4" w:space="0" w:color="auto"/>
              <w:right w:val="single" w:sz="4" w:space="0" w:color="auto"/>
            </w:tcBorders>
            <w:shd w:val="clear" w:color="auto" w:fill="auto"/>
            <w:noWrap/>
            <w:vAlign w:val="bottom"/>
            <w:hideMark/>
          </w:tcPr>
          <w:p w14:paraId="2F54C5F1"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3371" w:type="dxa"/>
            <w:vMerge/>
            <w:tcBorders>
              <w:top w:val="nil"/>
              <w:left w:val="nil"/>
              <w:bottom w:val="single" w:sz="4" w:space="0" w:color="000000"/>
              <w:right w:val="single" w:sz="4" w:space="0" w:color="auto"/>
            </w:tcBorders>
            <w:vAlign w:val="center"/>
            <w:hideMark/>
          </w:tcPr>
          <w:p w14:paraId="623A82B2"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p>
        </w:tc>
        <w:tc>
          <w:tcPr>
            <w:tcW w:w="2877" w:type="dxa"/>
            <w:tcBorders>
              <w:top w:val="nil"/>
              <w:left w:val="nil"/>
              <w:bottom w:val="single" w:sz="4" w:space="0" w:color="auto"/>
              <w:right w:val="single" w:sz="4" w:space="0" w:color="auto"/>
            </w:tcBorders>
            <w:shd w:val="clear" w:color="000000" w:fill="215C98"/>
            <w:noWrap/>
            <w:vAlign w:val="center"/>
            <w:hideMark/>
          </w:tcPr>
          <w:p w14:paraId="79B4BFD3"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c. Entera</w:t>
            </w:r>
          </w:p>
        </w:tc>
        <w:tc>
          <w:tcPr>
            <w:tcW w:w="1233" w:type="dxa"/>
            <w:tcBorders>
              <w:top w:val="nil"/>
              <w:left w:val="nil"/>
              <w:bottom w:val="single" w:sz="4" w:space="0" w:color="auto"/>
              <w:right w:val="single" w:sz="4" w:space="0" w:color="auto"/>
            </w:tcBorders>
            <w:shd w:val="clear" w:color="auto" w:fill="auto"/>
            <w:noWrap/>
            <w:vAlign w:val="bottom"/>
            <w:hideMark/>
          </w:tcPr>
          <w:p w14:paraId="263007B3"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233" w:type="dxa"/>
            <w:tcBorders>
              <w:top w:val="nil"/>
              <w:left w:val="nil"/>
              <w:bottom w:val="single" w:sz="4" w:space="0" w:color="auto"/>
              <w:right w:val="single" w:sz="4" w:space="0" w:color="auto"/>
            </w:tcBorders>
            <w:shd w:val="clear" w:color="auto" w:fill="auto"/>
            <w:noWrap/>
            <w:vAlign w:val="bottom"/>
            <w:hideMark/>
          </w:tcPr>
          <w:p w14:paraId="1BA43638"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2446" w:type="dxa"/>
            <w:tcBorders>
              <w:top w:val="nil"/>
              <w:left w:val="nil"/>
              <w:bottom w:val="single" w:sz="4" w:space="0" w:color="auto"/>
              <w:right w:val="single" w:sz="4" w:space="0" w:color="auto"/>
            </w:tcBorders>
            <w:shd w:val="clear" w:color="auto" w:fill="auto"/>
            <w:noWrap/>
            <w:vAlign w:val="bottom"/>
            <w:hideMark/>
          </w:tcPr>
          <w:p w14:paraId="05C0D42B"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64" w:type="dxa"/>
            <w:vAlign w:val="center"/>
            <w:hideMark/>
          </w:tcPr>
          <w:p w14:paraId="51983695" w14:textId="77777777" w:rsidR="00E953BC" w:rsidRPr="00E953BC" w:rsidRDefault="00E953BC" w:rsidP="00E953BC">
            <w:pPr>
              <w:spacing w:after="0" w:line="240" w:lineRule="auto"/>
              <w:rPr>
                <w:rFonts w:ascii="Times New Roman" w:eastAsia="Times New Roman" w:hAnsi="Times New Roman" w:cs="Times New Roman"/>
                <w:sz w:val="20"/>
                <w:szCs w:val="20"/>
                <w:lang w:eastAsia="es-MX"/>
              </w:rPr>
            </w:pPr>
          </w:p>
        </w:tc>
      </w:tr>
      <w:tr w:rsidR="00E953BC" w:rsidRPr="00E953BC" w14:paraId="3C300375" w14:textId="77777777" w:rsidTr="00C07182">
        <w:trPr>
          <w:trHeight w:val="306"/>
        </w:trPr>
        <w:tc>
          <w:tcPr>
            <w:tcW w:w="1977" w:type="dxa"/>
            <w:tcBorders>
              <w:top w:val="nil"/>
              <w:left w:val="single" w:sz="4" w:space="0" w:color="auto"/>
              <w:bottom w:val="single" w:sz="4" w:space="0" w:color="auto"/>
              <w:right w:val="single" w:sz="4" w:space="0" w:color="auto"/>
            </w:tcBorders>
            <w:shd w:val="clear" w:color="auto" w:fill="auto"/>
            <w:noWrap/>
            <w:vAlign w:val="bottom"/>
            <w:hideMark/>
          </w:tcPr>
          <w:p w14:paraId="6CCDBAD2"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3371" w:type="dxa"/>
            <w:vMerge/>
            <w:tcBorders>
              <w:top w:val="nil"/>
              <w:left w:val="nil"/>
              <w:bottom w:val="single" w:sz="4" w:space="0" w:color="000000"/>
              <w:right w:val="single" w:sz="4" w:space="0" w:color="auto"/>
            </w:tcBorders>
            <w:vAlign w:val="center"/>
            <w:hideMark/>
          </w:tcPr>
          <w:p w14:paraId="2B84F597"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p>
        </w:tc>
        <w:tc>
          <w:tcPr>
            <w:tcW w:w="2877" w:type="dxa"/>
            <w:tcBorders>
              <w:top w:val="nil"/>
              <w:left w:val="nil"/>
              <w:bottom w:val="single" w:sz="4" w:space="0" w:color="auto"/>
              <w:right w:val="single" w:sz="4" w:space="0" w:color="auto"/>
            </w:tcBorders>
            <w:shd w:val="clear" w:color="000000" w:fill="215C98"/>
            <w:noWrap/>
            <w:vAlign w:val="center"/>
            <w:hideMark/>
          </w:tcPr>
          <w:p w14:paraId="26CE5987"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d. Con azúcar</w:t>
            </w:r>
          </w:p>
        </w:tc>
        <w:tc>
          <w:tcPr>
            <w:tcW w:w="1233" w:type="dxa"/>
            <w:tcBorders>
              <w:top w:val="nil"/>
              <w:left w:val="nil"/>
              <w:bottom w:val="single" w:sz="4" w:space="0" w:color="auto"/>
              <w:right w:val="single" w:sz="4" w:space="0" w:color="auto"/>
            </w:tcBorders>
            <w:shd w:val="clear" w:color="auto" w:fill="auto"/>
            <w:noWrap/>
            <w:vAlign w:val="bottom"/>
            <w:hideMark/>
          </w:tcPr>
          <w:p w14:paraId="554D684F"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233" w:type="dxa"/>
            <w:tcBorders>
              <w:top w:val="nil"/>
              <w:left w:val="nil"/>
              <w:bottom w:val="single" w:sz="4" w:space="0" w:color="auto"/>
              <w:right w:val="single" w:sz="4" w:space="0" w:color="auto"/>
            </w:tcBorders>
            <w:shd w:val="clear" w:color="auto" w:fill="auto"/>
            <w:noWrap/>
            <w:vAlign w:val="bottom"/>
            <w:hideMark/>
          </w:tcPr>
          <w:p w14:paraId="15A7777E"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2446" w:type="dxa"/>
            <w:tcBorders>
              <w:top w:val="nil"/>
              <w:left w:val="nil"/>
              <w:bottom w:val="single" w:sz="4" w:space="0" w:color="auto"/>
              <w:right w:val="single" w:sz="4" w:space="0" w:color="auto"/>
            </w:tcBorders>
            <w:shd w:val="clear" w:color="auto" w:fill="auto"/>
            <w:noWrap/>
            <w:vAlign w:val="bottom"/>
            <w:hideMark/>
          </w:tcPr>
          <w:p w14:paraId="549FD99D"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64" w:type="dxa"/>
            <w:vAlign w:val="center"/>
            <w:hideMark/>
          </w:tcPr>
          <w:p w14:paraId="136C48C2" w14:textId="77777777" w:rsidR="00E953BC" w:rsidRPr="00E953BC" w:rsidRDefault="00E953BC" w:rsidP="00E953BC">
            <w:pPr>
              <w:spacing w:after="0" w:line="240" w:lineRule="auto"/>
              <w:rPr>
                <w:rFonts w:ascii="Times New Roman" w:eastAsia="Times New Roman" w:hAnsi="Times New Roman" w:cs="Times New Roman"/>
                <w:sz w:val="20"/>
                <w:szCs w:val="20"/>
                <w:lang w:eastAsia="es-MX"/>
              </w:rPr>
            </w:pPr>
          </w:p>
        </w:tc>
      </w:tr>
      <w:tr w:rsidR="00E953BC" w:rsidRPr="00E953BC" w14:paraId="4EEEEADB" w14:textId="77777777" w:rsidTr="00C07182">
        <w:trPr>
          <w:trHeight w:val="306"/>
        </w:trPr>
        <w:tc>
          <w:tcPr>
            <w:tcW w:w="1977" w:type="dxa"/>
            <w:tcBorders>
              <w:top w:val="nil"/>
              <w:left w:val="single" w:sz="4" w:space="0" w:color="auto"/>
              <w:bottom w:val="single" w:sz="4" w:space="0" w:color="auto"/>
              <w:right w:val="single" w:sz="4" w:space="0" w:color="auto"/>
            </w:tcBorders>
            <w:shd w:val="clear" w:color="auto" w:fill="auto"/>
            <w:noWrap/>
            <w:vAlign w:val="bottom"/>
            <w:hideMark/>
          </w:tcPr>
          <w:p w14:paraId="19017633"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3371" w:type="dxa"/>
            <w:tcBorders>
              <w:top w:val="nil"/>
              <w:left w:val="nil"/>
              <w:bottom w:val="single" w:sz="4" w:space="0" w:color="auto"/>
              <w:right w:val="single" w:sz="4" w:space="0" w:color="auto"/>
            </w:tcBorders>
            <w:shd w:val="clear" w:color="000000" w:fill="61CBF3"/>
            <w:noWrap/>
            <w:vAlign w:val="center"/>
            <w:hideMark/>
          </w:tcPr>
          <w:p w14:paraId="68203C12" w14:textId="77777777" w:rsidR="00E953BC" w:rsidRPr="00E953BC" w:rsidRDefault="00E953BC" w:rsidP="00E953BC">
            <w:pPr>
              <w:spacing w:after="0" w:line="240" w:lineRule="auto"/>
              <w:jc w:val="center"/>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Verduras</w:t>
            </w:r>
          </w:p>
        </w:tc>
        <w:tc>
          <w:tcPr>
            <w:tcW w:w="2877" w:type="dxa"/>
            <w:tcBorders>
              <w:top w:val="nil"/>
              <w:left w:val="nil"/>
              <w:bottom w:val="single" w:sz="4" w:space="0" w:color="auto"/>
              <w:right w:val="single" w:sz="4" w:space="0" w:color="auto"/>
            </w:tcBorders>
            <w:shd w:val="clear" w:color="000000" w:fill="61CBF3"/>
            <w:noWrap/>
            <w:vAlign w:val="center"/>
            <w:hideMark/>
          </w:tcPr>
          <w:p w14:paraId="37AD6B90"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w:t>
            </w:r>
          </w:p>
        </w:tc>
        <w:tc>
          <w:tcPr>
            <w:tcW w:w="1233" w:type="dxa"/>
            <w:tcBorders>
              <w:top w:val="nil"/>
              <w:left w:val="nil"/>
              <w:bottom w:val="single" w:sz="4" w:space="0" w:color="auto"/>
              <w:right w:val="single" w:sz="4" w:space="0" w:color="auto"/>
            </w:tcBorders>
            <w:shd w:val="clear" w:color="auto" w:fill="auto"/>
            <w:noWrap/>
            <w:vAlign w:val="bottom"/>
            <w:hideMark/>
          </w:tcPr>
          <w:p w14:paraId="130431CE"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233" w:type="dxa"/>
            <w:tcBorders>
              <w:top w:val="nil"/>
              <w:left w:val="nil"/>
              <w:bottom w:val="single" w:sz="4" w:space="0" w:color="auto"/>
              <w:right w:val="single" w:sz="4" w:space="0" w:color="auto"/>
            </w:tcBorders>
            <w:shd w:val="clear" w:color="auto" w:fill="auto"/>
            <w:noWrap/>
            <w:vAlign w:val="bottom"/>
            <w:hideMark/>
          </w:tcPr>
          <w:p w14:paraId="22F7720C"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2446" w:type="dxa"/>
            <w:tcBorders>
              <w:top w:val="nil"/>
              <w:left w:val="nil"/>
              <w:bottom w:val="single" w:sz="4" w:space="0" w:color="auto"/>
              <w:right w:val="single" w:sz="4" w:space="0" w:color="auto"/>
            </w:tcBorders>
            <w:shd w:val="clear" w:color="auto" w:fill="auto"/>
            <w:noWrap/>
            <w:vAlign w:val="bottom"/>
            <w:hideMark/>
          </w:tcPr>
          <w:p w14:paraId="09DEF168"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64" w:type="dxa"/>
            <w:vAlign w:val="center"/>
            <w:hideMark/>
          </w:tcPr>
          <w:p w14:paraId="48DFDB5A" w14:textId="77777777" w:rsidR="00E953BC" w:rsidRPr="00E953BC" w:rsidRDefault="00E953BC" w:rsidP="00E953BC">
            <w:pPr>
              <w:spacing w:after="0" w:line="240" w:lineRule="auto"/>
              <w:rPr>
                <w:rFonts w:ascii="Times New Roman" w:eastAsia="Times New Roman" w:hAnsi="Times New Roman" w:cs="Times New Roman"/>
                <w:sz w:val="20"/>
                <w:szCs w:val="20"/>
                <w:lang w:eastAsia="es-MX"/>
              </w:rPr>
            </w:pPr>
          </w:p>
        </w:tc>
      </w:tr>
      <w:tr w:rsidR="00E953BC" w:rsidRPr="00E953BC" w14:paraId="4959733B" w14:textId="77777777" w:rsidTr="00C07182">
        <w:trPr>
          <w:trHeight w:val="306"/>
        </w:trPr>
        <w:tc>
          <w:tcPr>
            <w:tcW w:w="1977" w:type="dxa"/>
            <w:tcBorders>
              <w:top w:val="nil"/>
              <w:left w:val="single" w:sz="4" w:space="0" w:color="auto"/>
              <w:bottom w:val="single" w:sz="4" w:space="0" w:color="auto"/>
              <w:right w:val="single" w:sz="4" w:space="0" w:color="auto"/>
            </w:tcBorders>
            <w:shd w:val="clear" w:color="auto" w:fill="auto"/>
            <w:noWrap/>
            <w:vAlign w:val="bottom"/>
            <w:hideMark/>
          </w:tcPr>
          <w:p w14:paraId="3EB4A142"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3371" w:type="dxa"/>
            <w:vMerge w:val="restart"/>
            <w:tcBorders>
              <w:top w:val="nil"/>
              <w:left w:val="nil"/>
              <w:bottom w:val="single" w:sz="4" w:space="0" w:color="000000"/>
              <w:right w:val="single" w:sz="4" w:space="0" w:color="auto"/>
            </w:tcBorders>
            <w:shd w:val="clear" w:color="000000" w:fill="F1A983"/>
            <w:noWrap/>
            <w:vAlign w:val="center"/>
            <w:hideMark/>
          </w:tcPr>
          <w:p w14:paraId="329B48AE" w14:textId="77777777" w:rsidR="00E953BC" w:rsidRPr="00E953BC" w:rsidRDefault="00E953BC" w:rsidP="00E953BC">
            <w:pPr>
              <w:spacing w:after="0" w:line="240" w:lineRule="auto"/>
              <w:jc w:val="center"/>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Alimentos de origen animal</w:t>
            </w:r>
          </w:p>
        </w:tc>
        <w:tc>
          <w:tcPr>
            <w:tcW w:w="2877" w:type="dxa"/>
            <w:tcBorders>
              <w:top w:val="nil"/>
              <w:left w:val="nil"/>
              <w:bottom w:val="single" w:sz="4" w:space="0" w:color="auto"/>
              <w:right w:val="single" w:sz="4" w:space="0" w:color="auto"/>
            </w:tcBorders>
            <w:shd w:val="clear" w:color="000000" w:fill="F1A983"/>
            <w:noWrap/>
            <w:vAlign w:val="bottom"/>
            <w:hideMark/>
          </w:tcPr>
          <w:p w14:paraId="0A3FFDAD"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a. Muy bajo aporte de grasa</w:t>
            </w:r>
          </w:p>
        </w:tc>
        <w:tc>
          <w:tcPr>
            <w:tcW w:w="1233" w:type="dxa"/>
            <w:tcBorders>
              <w:top w:val="nil"/>
              <w:left w:val="nil"/>
              <w:bottom w:val="single" w:sz="4" w:space="0" w:color="auto"/>
              <w:right w:val="single" w:sz="4" w:space="0" w:color="auto"/>
            </w:tcBorders>
            <w:shd w:val="clear" w:color="auto" w:fill="auto"/>
            <w:noWrap/>
            <w:vAlign w:val="bottom"/>
            <w:hideMark/>
          </w:tcPr>
          <w:p w14:paraId="53F38DBE"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233" w:type="dxa"/>
            <w:tcBorders>
              <w:top w:val="nil"/>
              <w:left w:val="nil"/>
              <w:bottom w:val="single" w:sz="4" w:space="0" w:color="auto"/>
              <w:right w:val="single" w:sz="4" w:space="0" w:color="auto"/>
            </w:tcBorders>
            <w:shd w:val="clear" w:color="auto" w:fill="auto"/>
            <w:noWrap/>
            <w:vAlign w:val="bottom"/>
            <w:hideMark/>
          </w:tcPr>
          <w:p w14:paraId="41919F32"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2446" w:type="dxa"/>
            <w:tcBorders>
              <w:top w:val="nil"/>
              <w:left w:val="nil"/>
              <w:bottom w:val="single" w:sz="4" w:space="0" w:color="auto"/>
              <w:right w:val="single" w:sz="4" w:space="0" w:color="auto"/>
            </w:tcBorders>
            <w:shd w:val="clear" w:color="auto" w:fill="auto"/>
            <w:noWrap/>
            <w:vAlign w:val="bottom"/>
            <w:hideMark/>
          </w:tcPr>
          <w:p w14:paraId="0A950D98"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64" w:type="dxa"/>
            <w:vAlign w:val="center"/>
            <w:hideMark/>
          </w:tcPr>
          <w:p w14:paraId="13373E30" w14:textId="77777777" w:rsidR="00E953BC" w:rsidRPr="00E953BC" w:rsidRDefault="00E953BC" w:rsidP="00E953BC">
            <w:pPr>
              <w:spacing w:after="0" w:line="240" w:lineRule="auto"/>
              <w:rPr>
                <w:rFonts w:ascii="Times New Roman" w:eastAsia="Times New Roman" w:hAnsi="Times New Roman" w:cs="Times New Roman"/>
                <w:sz w:val="20"/>
                <w:szCs w:val="20"/>
                <w:lang w:eastAsia="es-MX"/>
              </w:rPr>
            </w:pPr>
          </w:p>
        </w:tc>
      </w:tr>
      <w:tr w:rsidR="00E953BC" w:rsidRPr="00E953BC" w14:paraId="131E1527" w14:textId="77777777" w:rsidTr="00C07182">
        <w:trPr>
          <w:trHeight w:val="306"/>
        </w:trPr>
        <w:tc>
          <w:tcPr>
            <w:tcW w:w="1977" w:type="dxa"/>
            <w:tcBorders>
              <w:top w:val="nil"/>
              <w:left w:val="single" w:sz="4" w:space="0" w:color="auto"/>
              <w:bottom w:val="single" w:sz="4" w:space="0" w:color="auto"/>
              <w:right w:val="single" w:sz="4" w:space="0" w:color="auto"/>
            </w:tcBorders>
            <w:shd w:val="clear" w:color="auto" w:fill="auto"/>
            <w:noWrap/>
            <w:vAlign w:val="bottom"/>
            <w:hideMark/>
          </w:tcPr>
          <w:p w14:paraId="07A67654"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3371" w:type="dxa"/>
            <w:vMerge/>
            <w:tcBorders>
              <w:top w:val="nil"/>
              <w:left w:val="nil"/>
              <w:bottom w:val="single" w:sz="4" w:space="0" w:color="000000"/>
              <w:right w:val="single" w:sz="4" w:space="0" w:color="auto"/>
            </w:tcBorders>
            <w:vAlign w:val="center"/>
            <w:hideMark/>
          </w:tcPr>
          <w:p w14:paraId="18162A77"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p>
        </w:tc>
        <w:tc>
          <w:tcPr>
            <w:tcW w:w="2877" w:type="dxa"/>
            <w:tcBorders>
              <w:top w:val="nil"/>
              <w:left w:val="nil"/>
              <w:bottom w:val="single" w:sz="4" w:space="0" w:color="auto"/>
              <w:right w:val="single" w:sz="4" w:space="0" w:color="auto"/>
            </w:tcBorders>
            <w:shd w:val="clear" w:color="000000" w:fill="F1A983"/>
            <w:noWrap/>
            <w:vAlign w:val="bottom"/>
            <w:hideMark/>
          </w:tcPr>
          <w:p w14:paraId="2567E8AE"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b. Bajo aporte de grasa</w:t>
            </w:r>
          </w:p>
        </w:tc>
        <w:tc>
          <w:tcPr>
            <w:tcW w:w="1233" w:type="dxa"/>
            <w:tcBorders>
              <w:top w:val="nil"/>
              <w:left w:val="nil"/>
              <w:bottom w:val="single" w:sz="4" w:space="0" w:color="auto"/>
              <w:right w:val="single" w:sz="4" w:space="0" w:color="auto"/>
            </w:tcBorders>
            <w:shd w:val="clear" w:color="auto" w:fill="auto"/>
            <w:noWrap/>
            <w:vAlign w:val="bottom"/>
            <w:hideMark/>
          </w:tcPr>
          <w:p w14:paraId="1E561FB3"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233" w:type="dxa"/>
            <w:tcBorders>
              <w:top w:val="nil"/>
              <w:left w:val="nil"/>
              <w:bottom w:val="single" w:sz="4" w:space="0" w:color="auto"/>
              <w:right w:val="single" w:sz="4" w:space="0" w:color="auto"/>
            </w:tcBorders>
            <w:shd w:val="clear" w:color="auto" w:fill="auto"/>
            <w:noWrap/>
            <w:vAlign w:val="bottom"/>
            <w:hideMark/>
          </w:tcPr>
          <w:p w14:paraId="690ACA40"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2446" w:type="dxa"/>
            <w:tcBorders>
              <w:top w:val="nil"/>
              <w:left w:val="nil"/>
              <w:bottom w:val="single" w:sz="4" w:space="0" w:color="auto"/>
              <w:right w:val="single" w:sz="4" w:space="0" w:color="auto"/>
            </w:tcBorders>
            <w:shd w:val="clear" w:color="auto" w:fill="auto"/>
            <w:noWrap/>
            <w:vAlign w:val="bottom"/>
            <w:hideMark/>
          </w:tcPr>
          <w:p w14:paraId="5DFDEA3E"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64" w:type="dxa"/>
            <w:vAlign w:val="center"/>
            <w:hideMark/>
          </w:tcPr>
          <w:p w14:paraId="71102310" w14:textId="77777777" w:rsidR="00E953BC" w:rsidRPr="00E953BC" w:rsidRDefault="00E953BC" w:rsidP="00E953BC">
            <w:pPr>
              <w:spacing w:after="0" w:line="240" w:lineRule="auto"/>
              <w:rPr>
                <w:rFonts w:ascii="Times New Roman" w:eastAsia="Times New Roman" w:hAnsi="Times New Roman" w:cs="Times New Roman"/>
                <w:sz w:val="20"/>
                <w:szCs w:val="20"/>
                <w:lang w:eastAsia="es-MX"/>
              </w:rPr>
            </w:pPr>
          </w:p>
        </w:tc>
      </w:tr>
      <w:tr w:rsidR="00E953BC" w:rsidRPr="00E953BC" w14:paraId="06DF7D05" w14:textId="77777777" w:rsidTr="00C07182">
        <w:trPr>
          <w:trHeight w:val="306"/>
        </w:trPr>
        <w:tc>
          <w:tcPr>
            <w:tcW w:w="1977" w:type="dxa"/>
            <w:tcBorders>
              <w:top w:val="nil"/>
              <w:left w:val="single" w:sz="4" w:space="0" w:color="auto"/>
              <w:bottom w:val="single" w:sz="4" w:space="0" w:color="auto"/>
              <w:right w:val="single" w:sz="4" w:space="0" w:color="auto"/>
            </w:tcBorders>
            <w:shd w:val="clear" w:color="auto" w:fill="auto"/>
            <w:noWrap/>
            <w:vAlign w:val="bottom"/>
            <w:hideMark/>
          </w:tcPr>
          <w:p w14:paraId="041E21DC"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3371" w:type="dxa"/>
            <w:vMerge/>
            <w:tcBorders>
              <w:top w:val="nil"/>
              <w:left w:val="nil"/>
              <w:bottom w:val="single" w:sz="4" w:space="0" w:color="000000"/>
              <w:right w:val="single" w:sz="4" w:space="0" w:color="auto"/>
            </w:tcBorders>
            <w:vAlign w:val="center"/>
            <w:hideMark/>
          </w:tcPr>
          <w:p w14:paraId="13059A3D"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p>
        </w:tc>
        <w:tc>
          <w:tcPr>
            <w:tcW w:w="2877" w:type="dxa"/>
            <w:tcBorders>
              <w:top w:val="nil"/>
              <w:left w:val="nil"/>
              <w:bottom w:val="single" w:sz="4" w:space="0" w:color="auto"/>
              <w:right w:val="single" w:sz="4" w:space="0" w:color="auto"/>
            </w:tcBorders>
            <w:shd w:val="clear" w:color="000000" w:fill="F1A983"/>
            <w:noWrap/>
            <w:vAlign w:val="bottom"/>
            <w:hideMark/>
          </w:tcPr>
          <w:p w14:paraId="58FADB2B"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c. Moderado aporte de grasa</w:t>
            </w:r>
          </w:p>
        </w:tc>
        <w:tc>
          <w:tcPr>
            <w:tcW w:w="1233" w:type="dxa"/>
            <w:tcBorders>
              <w:top w:val="nil"/>
              <w:left w:val="nil"/>
              <w:bottom w:val="single" w:sz="4" w:space="0" w:color="auto"/>
              <w:right w:val="single" w:sz="4" w:space="0" w:color="auto"/>
            </w:tcBorders>
            <w:shd w:val="clear" w:color="auto" w:fill="auto"/>
            <w:noWrap/>
            <w:vAlign w:val="bottom"/>
            <w:hideMark/>
          </w:tcPr>
          <w:p w14:paraId="2AB6E5A0"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233" w:type="dxa"/>
            <w:tcBorders>
              <w:top w:val="nil"/>
              <w:left w:val="nil"/>
              <w:bottom w:val="single" w:sz="4" w:space="0" w:color="auto"/>
              <w:right w:val="single" w:sz="4" w:space="0" w:color="auto"/>
            </w:tcBorders>
            <w:shd w:val="clear" w:color="auto" w:fill="auto"/>
            <w:noWrap/>
            <w:vAlign w:val="bottom"/>
            <w:hideMark/>
          </w:tcPr>
          <w:p w14:paraId="4593FF45"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2446" w:type="dxa"/>
            <w:tcBorders>
              <w:top w:val="nil"/>
              <w:left w:val="nil"/>
              <w:bottom w:val="single" w:sz="4" w:space="0" w:color="auto"/>
              <w:right w:val="single" w:sz="4" w:space="0" w:color="auto"/>
            </w:tcBorders>
            <w:shd w:val="clear" w:color="auto" w:fill="auto"/>
            <w:noWrap/>
            <w:vAlign w:val="bottom"/>
            <w:hideMark/>
          </w:tcPr>
          <w:p w14:paraId="59B4D33B"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64" w:type="dxa"/>
            <w:vAlign w:val="center"/>
            <w:hideMark/>
          </w:tcPr>
          <w:p w14:paraId="09185E1F" w14:textId="77777777" w:rsidR="00E953BC" w:rsidRPr="00E953BC" w:rsidRDefault="00E953BC" w:rsidP="00E953BC">
            <w:pPr>
              <w:spacing w:after="0" w:line="240" w:lineRule="auto"/>
              <w:rPr>
                <w:rFonts w:ascii="Times New Roman" w:eastAsia="Times New Roman" w:hAnsi="Times New Roman" w:cs="Times New Roman"/>
                <w:sz w:val="20"/>
                <w:szCs w:val="20"/>
                <w:lang w:eastAsia="es-MX"/>
              </w:rPr>
            </w:pPr>
          </w:p>
        </w:tc>
      </w:tr>
      <w:tr w:rsidR="00E953BC" w:rsidRPr="00E953BC" w14:paraId="042E95B4" w14:textId="77777777" w:rsidTr="00C07182">
        <w:trPr>
          <w:trHeight w:val="306"/>
        </w:trPr>
        <w:tc>
          <w:tcPr>
            <w:tcW w:w="1977" w:type="dxa"/>
            <w:tcBorders>
              <w:top w:val="nil"/>
              <w:left w:val="single" w:sz="4" w:space="0" w:color="auto"/>
              <w:bottom w:val="single" w:sz="4" w:space="0" w:color="auto"/>
              <w:right w:val="single" w:sz="4" w:space="0" w:color="auto"/>
            </w:tcBorders>
            <w:shd w:val="clear" w:color="auto" w:fill="auto"/>
            <w:noWrap/>
            <w:vAlign w:val="bottom"/>
            <w:hideMark/>
          </w:tcPr>
          <w:p w14:paraId="46CBCD4E"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3371" w:type="dxa"/>
            <w:vMerge/>
            <w:tcBorders>
              <w:top w:val="nil"/>
              <w:left w:val="nil"/>
              <w:bottom w:val="single" w:sz="4" w:space="0" w:color="000000"/>
              <w:right w:val="single" w:sz="4" w:space="0" w:color="auto"/>
            </w:tcBorders>
            <w:vAlign w:val="center"/>
            <w:hideMark/>
          </w:tcPr>
          <w:p w14:paraId="139014C9"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p>
        </w:tc>
        <w:tc>
          <w:tcPr>
            <w:tcW w:w="2877" w:type="dxa"/>
            <w:tcBorders>
              <w:top w:val="nil"/>
              <w:left w:val="nil"/>
              <w:bottom w:val="single" w:sz="4" w:space="0" w:color="auto"/>
              <w:right w:val="single" w:sz="4" w:space="0" w:color="auto"/>
            </w:tcBorders>
            <w:shd w:val="clear" w:color="000000" w:fill="F1A983"/>
            <w:noWrap/>
            <w:vAlign w:val="bottom"/>
            <w:hideMark/>
          </w:tcPr>
          <w:p w14:paraId="197A28A1"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d. Alto aporte de grasa</w:t>
            </w:r>
          </w:p>
        </w:tc>
        <w:tc>
          <w:tcPr>
            <w:tcW w:w="1233" w:type="dxa"/>
            <w:tcBorders>
              <w:top w:val="nil"/>
              <w:left w:val="nil"/>
              <w:bottom w:val="single" w:sz="4" w:space="0" w:color="auto"/>
              <w:right w:val="single" w:sz="4" w:space="0" w:color="auto"/>
            </w:tcBorders>
            <w:shd w:val="clear" w:color="auto" w:fill="auto"/>
            <w:noWrap/>
            <w:vAlign w:val="bottom"/>
            <w:hideMark/>
          </w:tcPr>
          <w:p w14:paraId="7E757882"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233" w:type="dxa"/>
            <w:tcBorders>
              <w:top w:val="nil"/>
              <w:left w:val="nil"/>
              <w:bottom w:val="single" w:sz="4" w:space="0" w:color="auto"/>
              <w:right w:val="single" w:sz="4" w:space="0" w:color="auto"/>
            </w:tcBorders>
            <w:shd w:val="clear" w:color="auto" w:fill="auto"/>
            <w:noWrap/>
            <w:vAlign w:val="bottom"/>
            <w:hideMark/>
          </w:tcPr>
          <w:p w14:paraId="7B9D1320"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2446" w:type="dxa"/>
            <w:tcBorders>
              <w:top w:val="nil"/>
              <w:left w:val="nil"/>
              <w:bottom w:val="single" w:sz="4" w:space="0" w:color="auto"/>
              <w:right w:val="single" w:sz="4" w:space="0" w:color="auto"/>
            </w:tcBorders>
            <w:shd w:val="clear" w:color="auto" w:fill="auto"/>
            <w:noWrap/>
            <w:vAlign w:val="bottom"/>
            <w:hideMark/>
          </w:tcPr>
          <w:p w14:paraId="53F3B539"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64" w:type="dxa"/>
            <w:vAlign w:val="center"/>
            <w:hideMark/>
          </w:tcPr>
          <w:p w14:paraId="477C3CA0" w14:textId="77777777" w:rsidR="00E953BC" w:rsidRPr="00E953BC" w:rsidRDefault="00E953BC" w:rsidP="00E953BC">
            <w:pPr>
              <w:spacing w:after="0" w:line="240" w:lineRule="auto"/>
              <w:rPr>
                <w:rFonts w:ascii="Times New Roman" w:eastAsia="Times New Roman" w:hAnsi="Times New Roman" w:cs="Times New Roman"/>
                <w:sz w:val="20"/>
                <w:szCs w:val="20"/>
                <w:lang w:eastAsia="es-MX"/>
              </w:rPr>
            </w:pPr>
          </w:p>
        </w:tc>
      </w:tr>
      <w:tr w:rsidR="00E953BC" w:rsidRPr="00E953BC" w14:paraId="4A9315BC" w14:textId="77777777" w:rsidTr="00C07182">
        <w:trPr>
          <w:trHeight w:val="306"/>
        </w:trPr>
        <w:tc>
          <w:tcPr>
            <w:tcW w:w="1977" w:type="dxa"/>
            <w:tcBorders>
              <w:top w:val="nil"/>
              <w:left w:val="single" w:sz="4" w:space="0" w:color="auto"/>
              <w:bottom w:val="single" w:sz="4" w:space="0" w:color="auto"/>
              <w:right w:val="single" w:sz="4" w:space="0" w:color="auto"/>
            </w:tcBorders>
            <w:shd w:val="clear" w:color="auto" w:fill="auto"/>
            <w:noWrap/>
            <w:vAlign w:val="bottom"/>
            <w:hideMark/>
          </w:tcPr>
          <w:p w14:paraId="0A31CA20"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3371" w:type="dxa"/>
            <w:vMerge w:val="restart"/>
            <w:tcBorders>
              <w:top w:val="nil"/>
              <w:left w:val="nil"/>
              <w:bottom w:val="single" w:sz="4" w:space="0" w:color="000000"/>
              <w:right w:val="single" w:sz="4" w:space="0" w:color="auto"/>
            </w:tcBorders>
            <w:shd w:val="clear" w:color="000000" w:fill="FFFF00"/>
            <w:noWrap/>
            <w:vAlign w:val="center"/>
            <w:hideMark/>
          </w:tcPr>
          <w:p w14:paraId="3323D5CA" w14:textId="77777777" w:rsidR="00E953BC" w:rsidRPr="00E953BC" w:rsidRDefault="00E953BC" w:rsidP="00E953BC">
            <w:pPr>
              <w:spacing w:after="0" w:line="240" w:lineRule="auto"/>
              <w:jc w:val="center"/>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Aceites y grasas</w:t>
            </w:r>
          </w:p>
        </w:tc>
        <w:tc>
          <w:tcPr>
            <w:tcW w:w="2877" w:type="dxa"/>
            <w:tcBorders>
              <w:top w:val="nil"/>
              <w:left w:val="nil"/>
              <w:bottom w:val="single" w:sz="4" w:space="0" w:color="auto"/>
              <w:right w:val="single" w:sz="4" w:space="0" w:color="auto"/>
            </w:tcBorders>
            <w:shd w:val="clear" w:color="000000" w:fill="FFFF00"/>
            <w:noWrap/>
            <w:vAlign w:val="bottom"/>
            <w:hideMark/>
          </w:tcPr>
          <w:p w14:paraId="00CD67A6"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a. Sin proteína</w:t>
            </w:r>
          </w:p>
        </w:tc>
        <w:tc>
          <w:tcPr>
            <w:tcW w:w="1233" w:type="dxa"/>
            <w:tcBorders>
              <w:top w:val="nil"/>
              <w:left w:val="nil"/>
              <w:bottom w:val="single" w:sz="4" w:space="0" w:color="auto"/>
              <w:right w:val="single" w:sz="4" w:space="0" w:color="auto"/>
            </w:tcBorders>
            <w:shd w:val="clear" w:color="auto" w:fill="auto"/>
            <w:noWrap/>
            <w:vAlign w:val="bottom"/>
            <w:hideMark/>
          </w:tcPr>
          <w:p w14:paraId="630E06CC"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233" w:type="dxa"/>
            <w:tcBorders>
              <w:top w:val="nil"/>
              <w:left w:val="nil"/>
              <w:bottom w:val="single" w:sz="4" w:space="0" w:color="auto"/>
              <w:right w:val="single" w:sz="4" w:space="0" w:color="auto"/>
            </w:tcBorders>
            <w:shd w:val="clear" w:color="auto" w:fill="auto"/>
            <w:noWrap/>
            <w:vAlign w:val="bottom"/>
            <w:hideMark/>
          </w:tcPr>
          <w:p w14:paraId="2C27A27E"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2446" w:type="dxa"/>
            <w:tcBorders>
              <w:top w:val="nil"/>
              <w:left w:val="nil"/>
              <w:bottom w:val="single" w:sz="4" w:space="0" w:color="auto"/>
              <w:right w:val="single" w:sz="4" w:space="0" w:color="auto"/>
            </w:tcBorders>
            <w:shd w:val="clear" w:color="auto" w:fill="auto"/>
            <w:noWrap/>
            <w:vAlign w:val="bottom"/>
            <w:hideMark/>
          </w:tcPr>
          <w:p w14:paraId="07918DAD"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64" w:type="dxa"/>
            <w:vAlign w:val="center"/>
            <w:hideMark/>
          </w:tcPr>
          <w:p w14:paraId="75F4C76A" w14:textId="77777777" w:rsidR="00E953BC" w:rsidRPr="00E953BC" w:rsidRDefault="00E953BC" w:rsidP="00E953BC">
            <w:pPr>
              <w:spacing w:after="0" w:line="240" w:lineRule="auto"/>
              <w:rPr>
                <w:rFonts w:ascii="Times New Roman" w:eastAsia="Times New Roman" w:hAnsi="Times New Roman" w:cs="Times New Roman"/>
                <w:sz w:val="20"/>
                <w:szCs w:val="20"/>
                <w:lang w:eastAsia="es-MX"/>
              </w:rPr>
            </w:pPr>
          </w:p>
        </w:tc>
      </w:tr>
      <w:tr w:rsidR="00E953BC" w:rsidRPr="00E953BC" w14:paraId="48628181" w14:textId="77777777" w:rsidTr="00C07182">
        <w:trPr>
          <w:trHeight w:val="306"/>
        </w:trPr>
        <w:tc>
          <w:tcPr>
            <w:tcW w:w="1977" w:type="dxa"/>
            <w:tcBorders>
              <w:top w:val="nil"/>
              <w:left w:val="single" w:sz="4" w:space="0" w:color="auto"/>
              <w:bottom w:val="single" w:sz="4" w:space="0" w:color="auto"/>
              <w:right w:val="single" w:sz="4" w:space="0" w:color="auto"/>
            </w:tcBorders>
            <w:shd w:val="clear" w:color="auto" w:fill="auto"/>
            <w:noWrap/>
            <w:vAlign w:val="bottom"/>
            <w:hideMark/>
          </w:tcPr>
          <w:p w14:paraId="07B59A41"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3371" w:type="dxa"/>
            <w:vMerge/>
            <w:tcBorders>
              <w:top w:val="nil"/>
              <w:left w:val="nil"/>
              <w:bottom w:val="single" w:sz="4" w:space="0" w:color="000000"/>
              <w:right w:val="single" w:sz="4" w:space="0" w:color="auto"/>
            </w:tcBorders>
            <w:vAlign w:val="center"/>
            <w:hideMark/>
          </w:tcPr>
          <w:p w14:paraId="5CEB51A1"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p>
        </w:tc>
        <w:tc>
          <w:tcPr>
            <w:tcW w:w="2877" w:type="dxa"/>
            <w:tcBorders>
              <w:top w:val="nil"/>
              <w:left w:val="nil"/>
              <w:bottom w:val="single" w:sz="4" w:space="0" w:color="auto"/>
              <w:right w:val="single" w:sz="4" w:space="0" w:color="auto"/>
            </w:tcBorders>
            <w:shd w:val="clear" w:color="000000" w:fill="FFFF00"/>
            <w:noWrap/>
            <w:vAlign w:val="bottom"/>
            <w:hideMark/>
          </w:tcPr>
          <w:p w14:paraId="4AA77929"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b. Con proteína</w:t>
            </w:r>
          </w:p>
        </w:tc>
        <w:tc>
          <w:tcPr>
            <w:tcW w:w="1233" w:type="dxa"/>
            <w:tcBorders>
              <w:top w:val="nil"/>
              <w:left w:val="nil"/>
              <w:bottom w:val="single" w:sz="4" w:space="0" w:color="auto"/>
              <w:right w:val="single" w:sz="4" w:space="0" w:color="auto"/>
            </w:tcBorders>
            <w:shd w:val="clear" w:color="auto" w:fill="auto"/>
            <w:noWrap/>
            <w:vAlign w:val="bottom"/>
            <w:hideMark/>
          </w:tcPr>
          <w:p w14:paraId="15DFF469"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233" w:type="dxa"/>
            <w:tcBorders>
              <w:top w:val="nil"/>
              <w:left w:val="nil"/>
              <w:bottom w:val="single" w:sz="4" w:space="0" w:color="auto"/>
              <w:right w:val="single" w:sz="4" w:space="0" w:color="auto"/>
            </w:tcBorders>
            <w:shd w:val="clear" w:color="auto" w:fill="auto"/>
            <w:noWrap/>
            <w:vAlign w:val="bottom"/>
            <w:hideMark/>
          </w:tcPr>
          <w:p w14:paraId="4BB023CE"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2446" w:type="dxa"/>
            <w:tcBorders>
              <w:top w:val="nil"/>
              <w:left w:val="nil"/>
              <w:bottom w:val="single" w:sz="4" w:space="0" w:color="auto"/>
              <w:right w:val="single" w:sz="4" w:space="0" w:color="auto"/>
            </w:tcBorders>
            <w:shd w:val="clear" w:color="auto" w:fill="auto"/>
            <w:noWrap/>
            <w:vAlign w:val="bottom"/>
            <w:hideMark/>
          </w:tcPr>
          <w:p w14:paraId="3F5A7080"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64" w:type="dxa"/>
            <w:vAlign w:val="center"/>
            <w:hideMark/>
          </w:tcPr>
          <w:p w14:paraId="0B9AB01A" w14:textId="77777777" w:rsidR="00E953BC" w:rsidRPr="00E953BC" w:rsidRDefault="00E953BC" w:rsidP="00E953BC">
            <w:pPr>
              <w:spacing w:after="0" w:line="240" w:lineRule="auto"/>
              <w:rPr>
                <w:rFonts w:ascii="Times New Roman" w:eastAsia="Times New Roman" w:hAnsi="Times New Roman" w:cs="Times New Roman"/>
                <w:sz w:val="20"/>
                <w:szCs w:val="20"/>
                <w:lang w:eastAsia="es-MX"/>
              </w:rPr>
            </w:pPr>
          </w:p>
        </w:tc>
      </w:tr>
      <w:tr w:rsidR="00E953BC" w:rsidRPr="00E953BC" w14:paraId="5B60EF13" w14:textId="77777777" w:rsidTr="00C07182">
        <w:trPr>
          <w:trHeight w:val="306"/>
        </w:trPr>
        <w:tc>
          <w:tcPr>
            <w:tcW w:w="1977" w:type="dxa"/>
            <w:tcBorders>
              <w:top w:val="nil"/>
              <w:left w:val="single" w:sz="4" w:space="0" w:color="auto"/>
              <w:bottom w:val="single" w:sz="4" w:space="0" w:color="auto"/>
              <w:right w:val="single" w:sz="4" w:space="0" w:color="auto"/>
            </w:tcBorders>
            <w:shd w:val="clear" w:color="auto" w:fill="auto"/>
            <w:noWrap/>
            <w:vAlign w:val="bottom"/>
            <w:hideMark/>
          </w:tcPr>
          <w:p w14:paraId="060F0437"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3371" w:type="dxa"/>
            <w:tcBorders>
              <w:top w:val="nil"/>
              <w:left w:val="nil"/>
              <w:bottom w:val="single" w:sz="4" w:space="0" w:color="auto"/>
              <w:right w:val="single" w:sz="4" w:space="0" w:color="auto"/>
            </w:tcBorders>
            <w:shd w:val="clear" w:color="000000" w:fill="FF0066"/>
            <w:noWrap/>
            <w:vAlign w:val="center"/>
            <w:hideMark/>
          </w:tcPr>
          <w:p w14:paraId="09215700" w14:textId="77777777" w:rsidR="00E953BC" w:rsidRPr="00E953BC" w:rsidRDefault="00E953BC" w:rsidP="00E953BC">
            <w:pPr>
              <w:spacing w:after="0" w:line="240" w:lineRule="auto"/>
              <w:jc w:val="center"/>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Frutas</w:t>
            </w:r>
          </w:p>
        </w:tc>
        <w:tc>
          <w:tcPr>
            <w:tcW w:w="2877" w:type="dxa"/>
            <w:tcBorders>
              <w:top w:val="nil"/>
              <w:left w:val="nil"/>
              <w:bottom w:val="single" w:sz="4" w:space="0" w:color="auto"/>
              <w:right w:val="single" w:sz="4" w:space="0" w:color="auto"/>
            </w:tcBorders>
            <w:shd w:val="clear" w:color="000000" w:fill="FF0066"/>
            <w:noWrap/>
            <w:vAlign w:val="center"/>
            <w:hideMark/>
          </w:tcPr>
          <w:p w14:paraId="5F134422"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w:t>
            </w:r>
          </w:p>
        </w:tc>
        <w:tc>
          <w:tcPr>
            <w:tcW w:w="1233" w:type="dxa"/>
            <w:tcBorders>
              <w:top w:val="nil"/>
              <w:left w:val="nil"/>
              <w:bottom w:val="single" w:sz="4" w:space="0" w:color="auto"/>
              <w:right w:val="single" w:sz="4" w:space="0" w:color="auto"/>
            </w:tcBorders>
            <w:shd w:val="clear" w:color="auto" w:fill="auto"/>
            <w:noWrap/>
            <w:vAlign w:val="bottom"/>
            <w:hideMark/>
          </w:tcPr>
          <w:p w14:paraId="0129C1D8"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233" w:type="dxa"/>
            <w:tcBorders>
              <w:top w:val="nil"/>
              <w:left w:val="nil"/>
              <w:bottom w:val="single" w:sz="4" w:space="0" w:color="auto"/>
              <w:right w:val="single" w:sz="4" w:space="0" w:color="auto"/>
            </w:tcBorders>
            <w:shd w:val="clear" w:color="auto" w:fill="auto"/>
            <w:noWrap/>
            <w:vAlign w:val="bottom"/>
            <w:hideMark/>
          </w:tcPr>
          <w:p w14:paraId="39FE27C1"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2446" w:type="dxa"/>
            <w:tcBorders>
              <w:top w:val="nil"/>
              <w:left w:val="nil"/>
              <w:bottom w:val="single" w:sz="4" w:space="0" w:color="auto"/>
              <w:right w:val="single" w:sz="4" w:space="0" w:color="auto"/>
            </w:tcBorders>
            <w:shd w:val="clear" w:color="auto" w:fill="auto"/>
            <w:noWrap/>
            <w:vAlign w:val="bottom"/>
            <w:hideMark/>
          </w:tcPr>
          <w:p w14:paraId="6647D800"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64" w:type="dxa"/>
            <w:vAlign w:val="center"/>
            <w:hideMark/>
          </w:tcPr>
          <w:p w14:paraId="6D3668D7" w14:textId="77777777" w:rsidR="00E953BC" w:rsidRPr="00E953BC" w:rsidRDefault="00E953BC" w:rsidP="00E953BC">
            <w:pPr>
              <w:spacing w:after="0" w:line="240" w:lineRule="auto"/>
              <w:rPr>
                <w:rFonts w:ascii="Times New Roman" w:eastAsia="Times New Roman" w:hAnsi="Times New Roman" w:cs="Times New Roman"/>
                <w:sz w:val="20"/>
                <w:szCs w:val="20"/>
                <w:lang w:eastAsia="es-MX"/>
              </w:rPr>
            </w:pPr>
          </w:p>
        </w:tc>
      </w:tr>
      <w:tr w:rsidR="00E953BC" w:rsidRPr="00E953BC" w14:paraId="525ED588" w14:textId="77777777" w:rsidTr="00C07182">
        <w:trPr>
          <w:trHeight w:val="306"/>
        </w:trPr>
        <w:tc>
          <w:tcPr>
            <w:tcW w:w="1977" w:type="dxa"/>
            <w:tcBorders>
              <w:top w:val="nil"/>
              <w:left w:val="single" w:sz="4" w:space="0" w:color="auto"/>
              <w:bottom w:val="single" w:sz="4" w:space="0" w:color="auto"/>
              <w:right w:val="single" w:sz="4" w:space="0" w:color="auto"/>
            </w:tcBorders>
            <w:shd w:val="clear" w:color="auto" w:fill="auto"/>
            <w:noWrap/>
            <w:vAlign w:val="bottom"/>
            <w:hideMark/>
          </w:tcPr>
          <w:p w14:paraId="30C08631"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3371" w:type="dxa"/>
            <w:vMerge w:val="restart"/>
            <w:tcBorders>
              <w:top w:val="nil"/>
              <w:left w:val="nil"/>
              <w:bottom w:val="single" w:sz="4" w:space="0" w:color="000000"/>
              <w:right w:val="single" w:sz="4" w:space="0" w:color="auto"/>
            </w:tcBorders>
            <w:shd w:val="clear" w:color="000000" w:fill="FAE58A"/>
            <w:noWrap/>
            <w:vAlign w:val="center"/>
            <w:hideMark/>
          </w:tcPr>
          <w:p w14:paraId="64E8DAEB" w14:textId="77777777" w:rsidR="00E953BC" w:rsidRPr="00E953BC" w:rsidRDefault="00E953BC" w:rsidP="00E953BC">
            <w:pPr>
              <w:spacing w:after="0" w:line="240" w:lineRule="auto"/>
              <w:jc w:val="center"/>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Azúcares</w:t>
            </w:r>
          </w:p>
        </w:tc>
        <w:tc>
          <w:tcPr>
            <w:tcW w:w="2877" w:type="dxa"/>
            <w:tcBorders>
              <w:top w:val="nil"/>
              <w:left w:val="nil"/>
              <w:bottom w:val="single" w:sz="4" w:space="0" w:color="auto"/>
              <w:right w:val="single" w:sz="4" w:space="0" w:color="auto"/>
            </w:tcBorders>
            <w:shd w:val="clear" w:color="000000" w:fill="FAE58A"/>
            <w:noWrap/>
            <w:vAlign w:val="bottom"/>
            <w:hideMark/>
          </w:tcPr>
          <w:p w14:paraId="54235066"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a. Sin grasa</w:t>
            </w:r>
          </w:p>
        </w:tc>
        <w:tc>
          <w:tcPr>
            <w:tcW w:w="1233" w:type="dxa"/>
            <w:tcBorders>
              <w:top w:val="nil"/>
              <w:left w:val="nil"/>
              <w:bottom w:val="single" w:sz="4" w:space="0" w:color="auto"/>
              <w:right w:val="single" w:sz="4" w:space="0" w:color="auto"/>
            </w:tcBorders>
            <w:shd w:val="clear" w:color="auto" w:fill="auto"/>
            <w:noWrap/>
            <w:vAlign w:val="bottom"/>
            <w:hideMark/>
          </w:tcPr>
          <w:p w14:paraId="69D02987"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233" w:type="dxa"/>
            <w:tcBorders>
              <w:top w:val="nil"/>
              <w:left w:val="nil"/>
              <w:bottom w:val="single" w:sz="4" w:space="0" w:color="auto"/>
              <w:right w:val="single" w:sz="4" w:space="0" w:color="auto"/>
            </w:tcBorders>
            <w:shd w:val="clear" w:color="auto" w:fill="auto"/>
            <w:noWrap/>
            <w:vAlign w:val="bottom"/>
            <w:hideMark/>
          </w:tcPr>
          <w:p w14:paraId="71D5FD07"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2446" w:type="dxa"/>
            <w:tcBorders>
              <w:top w:val="nil"/>
              <w:left w:val="nil"/>
              <w:bottom w:val="single" w:sz="4" w:space="0" w:color="auto"/>
              <w:right w:val="single" w:sz="4" w:space="0" w:color="auto"/>
            </w:tcBorders>
            <w:shd w:val="clear" w:color="auto" w:fill="auto"/>
            <w:noWrap/>
            <w:vAlign w:val="bottom"/>
            <w:hideMark/>
          </w:tcPr>
          <w:p w14:paraId="3958DF58"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64" w:type="dxa"/>
            <w:vAlign w:val="center"/>
            <w:hideMark/>
          </w:tcPr>
          <w:p w14:paraId="217CF8BB" w14:textId="77777777" w:rsidR="00E953BC" w:rsidRPr="00E953BC" w:rsidRDefault="00E953BC" w:rsidP="00E953BC">
            <w:pPr>
              <w:spacing w:after="0" w:line="240" w:lineRule="auto"/>
              <w:rPr>
                <w:rFonts w:ascii="Times New Roman" w:eastAsia="Times New Roman" w:hAnsi="Times New Roman" w:cs="Times New Roman"/>
                <w:sz w:val="20"/>
                <w:szCs w:val="20"/>
                <w:lang w:eastAsia="es-MX"/>
              </w:rPr>
            </w:pPr>
          </w:p>
        </w:tc>
      </w:tr>
      <w:tr w:rsidR="00E953BC" w:rsidRPr="00E953BC" w14:paraId="037445B7" w14:textId="77777777" w:rsidTr="00C07182">
        <w:trPr>
          <w:trHeight w:val="306"/>
        </w:trPr>
        <w:tc>
          <w:tcPr>
            <w:tcW w:w="1977" w:type="dxa"/>
            <w:tcBorders>
              <w:top w:val="nil"/>
              <w:left w:val="single" w:sz="4" w:space="0" w:color="auto"/>
              <w:bottom w:val="single" w:sz="4" w:space="0" w:color="auto"/>
              <w:right w:val="single" w:sz="4" w:space="0" w:color="auto"/>
            </w:tcBorders>
            <w:shd w:val="clear" w:color="auto" w:fill="auto"/>
            <w:noWrap/>
            <w:vAlign w:val="bottom"/>
            <w:hideMark/>
          </w:tcPr>
          <w:p w14:paraId="1B3293B5"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3371" w:type="dxa"/>
            <w:vMerge/>
            <w:tcBorders>
              <w:top w:val="nil"/>
              <w:left w:val="nil"/>
              <w:bottom w:val="single" w:sz="4" w:space="0" w:color="000000"/>
              <w:right w:val="single" w:sz="4" w:space="0" w:color="auto"/>
            </w:tcBorders>
            <w:vAlign w:val="center"/>
            <w:hideMark/>
          </w:tcPr>
          <w:p w14:paraId="7E593D4C"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p>
        </w:tc>
        <w:tc>
          <w:tcPr>
            <w:tcW w:w="2877" w:type="dxa"/>
            <w:tcBorders>
              <w:top w:val="nil"/>
              <w:left w:val="nil"/>
              <w:bottom w:val="single" w:sz="4" w:space="0" w:color="auto"/>
              <w:right w:val="single" w:sz="4" w:space="0" w:color="auto"/>
            </w:tcBorders>
            <w:shd w:val="clear" w:color="000000" w:fill="FAE58A"/>
            <w:noWrap/>
            <w:vAlign w:val="bottom"/>
            <w:hideMark/>
          </w:tcPr>
          <w:p w14:paraId="409195CE" w14:textId="77777777" w:rsidR="00E953BC" w:rsidRPr="00E953BC" w:rsidRDefault="00E953BC" w:rsidP="00E953BC">
            <w:pPr>
              <w:spacing w:after="0" w:line="240" w:lineRule="auto"/>
              <w:rPr>
                <w:rFonts w:ascii="Aptos Narrow" w:eastAsia="Times New Roman" w:hAnsi="Aptos Narrow" w:cs="Times New Roman"/>
                <w:b/>
                <w:bCs/>
                <w:color w:val="000000"/>
                <w:lang w:eastAsia="es-MX"/>
              </w:rPr>
            </w:pPr>
            <w:r w:rsidRPr="00E953BC">
              <w:rPr>
                <w:rFonts w:ascii="Aptos Narrow" w:eastAsia="Times New Roman" w:hAnsi="Aptos Narrow" w:cs="Times New Roman"/>
                <w:b/>
                <w:bCs/>
                <w:color w:val="000000"/>
                <w:lang w:eastAsia="es-MX"/>
              </w:rPr>
              <w:t>b. Con grasa</w:t>
            </w:r>
          </w:p>
        </w:tc>
        <w:tc>
          <w:tcPr>
            <w:tcW w:w="1233" w:type="dxa"/>
            <w:tcBorders>
              <w:top w:val="nil"/>
              <w:left w:val="nil"/>
              <w:bottom w:val="single" w:sz="4" w:space="0" w:color="auto"/>
              <w:right w:val="single" w:sz="4" w:space="0" w:color="auto"/>
            </w:tcBorders>
            <w:shd w:val="clear" w:color="auto" w:fill="auto"/>
            <w:noWrap/>
            <w:vAlign w:val="bottom"/>
            <w:hideMark/>
          </w:tcPr>
          <w:p w14:paraId="2C2CC9CB"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233" w:type="dxa"/>
            <w:tcBorders>
              <w:top w:val="nil"/>
              <w:left w:val="nil"/>
              <w:bottom w:val="single" w:sz="4" w:space="0" w:color="auto"/>
              <w:right w:val="single" w:sz="4" w:space="0" w:color="auto"/>
            </w:tcBorders>
            <w:shd w:val="clear" w:color="auto" w:fill="auto"/>
            <w:noWrap/>
            <w:vAlign w:val="bottom"/>
            <w:hideMark/>
          </w:tcPr>
          <w:p w14:paraId="4D462EF0"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2446" w:type="dxa"/>
            <w:tcBorders>
              <w:top w:val="nil"/>
              <w:left w:val="nil"/>
              <w:bottom w:val="single" w:sz="4" w:space="0" w:color="auto"/>
              <w:right w:val="single" w:sz="4" w:space="0" w:color="auto"/>
            </w:tcBorders>
            <w:shd w:val="clear" w:color="auto" w:fill="auto"/>
            <w:noWrap/>
            <w:vAlign w:val="bottom"/>
            <w:hideMark/>
          </w:tcPr>
          <w:p w14:paraId="18837DE3" w14:textId="77777777" w:rsidR="00E953BC" w:rsidRPr="00E953BC" w:rsidRDefault="00E953BC" w:rsidP="00E953BC">
            <w:pPr>
              <w:spacing w:after="0" w:line="240" w:lineRule="auto"/>
              <w:rPr>
                <w:rFonts w:ascii="Aptos Narrow" w:eastAsia="Times New Roman" w:hAnsi="Aptos Narrow" w:cs="Times New Roman"/>
                <w:color w:val="000000"/>
                <w:lang w:eastAsia="es-MX"/>
              </w:rPr>
            </w:pPr>
            <w:r w:rsidRPr="00E953BC">
              <w:rPr>
                <w:rFonts w:ascii="Aptos Narrow" w:eastAsia="Times New Roman" w:hAnsi="Aptos Narrow" w:cs="Times New Roman"/>
                <w:color w:val="000000"/>
                <w:lang w:eastAsia="es-MX"/>
              </w:rPr>
              <w:t> </w:t>
            </w:r>
          </w:p>
        </w:tc>
        <w:tc>
          <w:tcPr>
            <w:tcW w:w="164" w:type="dxa"/>
            <w:vAlign w:val="center"/>
            <w:hideMark/>
          </w:tcPr>
          <w:p w14:paraId="078138FF" w14:textId="77777777" w:rsidR="00E953BC" w:rsidRPr="00E953BC" w:rsidRDefault="00E953BC" w:rsidP="00E953BC">
            <w:pPr>
              <w:spacing w:after="0" w:line="240" w:lineRule="auto"/>
              <w:rPr>
                <w:rFonts w:ascii="Times New Roman" w:eastAsia="Times New Roman" w:hAnsi="Times New Roman" w:cs="Times New Roman"/>
                <w:sz w:val="20"/>
                <w:szCs w:val="20"/>
                <w:lang w:eastAsia="es-MX"/>
              </w:rPr>
            </w:pPr>
          </w:p>
        </w:tc>
      </w:tr>
    </w:tbl>
    <w:p w14:paraId="426B9345" w14:textId="5D384C03" w:rsidR="00AF4144" w:rsidRDefault="00AF4144" w:rsidP="00D04DA7">
      <w:pPr>
        <w:rPr>
          <w:rFonts w:ascii="Arial" w:hAnsi="Arial" w:cs="Arial"/>
        </w:rPr>
      </w:pPr>
    </w:p>
    <w:p w14:paraId="1FF650C5" w14:textId="77777777" w:rsidR="00AF4144" w:rsidRDefault="00AF4144" w:rsidP="00D04DA7">
      <w:pPr>
        <w:rPr>
          <w:rFonts w:ascii="Arial" w:hAnsi="Arial" w:cs="Arial"/>
        </w:rPr>
      </w:pPr>
    </w:p>
    <w:p w14:paraId="61B16140" w14:textId="77777777" w:rsidR="00AF4144" w:rsidRDefault="00AF4144" w:rsidP="00D04DA7">
      <w:pPr>
        <w:rPr>
          <w:rFonts w:ascii="Arial" w:hAnsi="Arial" w:cs="Arial"/>
        </w:rPr>
      </w:pPr>
    </w:p>
    <w:p w14:paraId="501BABCD" w14:textId="77777777" w:rsidR="00AF4144" w:rsidRDefault="00AF4144" w:rsidP="00D04DA7">
      <w:pPr>
        <w:rPr>
          <w:rFonts w:ascii="Arial" w:hAnsi="Arial" w:cs="Arial"/>
        </w:rPr>
      </w:pPr>
    </w:p>
    <w:p w14:paraId="4AE4C401" w14:textId="77777777" w:rsidR="00AF4144" w:rsidRDefault="00AF4144" w:rsidP="00D04DA7">
      <w:pPr>
        <w:rPr>
          <w:rFonts w:ascii="Arial" w:hAnsi="Arial" w:cs="Arial"/>
        </w:rPr>
      </w:pPr>
    </w:p>
    <w:p w14:paraId="59880F84" w14:textId="2017434E" w:rsidR="00E953BC" w:rsidRDefault="00E953BC" w:rsidP="00E953BC">
      <w:pPr>
        <w:rPr>
          <w:rFonts w:ascii="Arial" w:hAnsi="Arial" w:cs="Arial"/>
        </w:rPr>
      </w:pPr>
      <w:r w:rsidRPr="00E953BC">
        <w:rPr>
          <w:rFonts w:ascii="Arial" w:hAnsi="Arial" w:cs="Arial"/>
        </w:rPr>
        <w:lastRenderedPageBreak/>
        <w:t>Formato para presentar y entregar el menú final con espacio para imágenes del menú ejemplo.</w:t>
      </w:r>
    </w:p>
    <w:p w14:paraId="176B89A3" w14:textId="4B6DAEF4" w:rsidR="002409DF" w:rsidRPr="002409DF" w:rsidRDefault="00E953BC" w:rsidP="002409DF">
      <w:pPr>
        <w:jc w:val="center"/>
        <w:rPr>
          <w:rFonts w:ascii="Arial" w:hAnsi="Arial" w:cs="Arial"/>
        </w:rPr>
      </w:pPr>
      <w:r w:rsidRPr="00E953BC">
        <w:rPr>
          <w:noProof/>
        </w:rPr>
        <w:drawing>
          <wp:inline distT="0" distB="0" distL="0" distR="0" wp14:anchorId="7640F4D2" wp14:editId="69605676">
            <wp:extent cx="8102583" cy="5172075"/>
            <wp:effectExtent l="0" t="0" r="0" b="0"/>
            <wp:docPr id="109878258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31412" cy="5190477"/>
                    </a:xfrm>
                    <a:prstGeom prst="rect">
                      <a:avLst/>
                    </a:prstGeom>
                    <a:noFill/>
                    <a:ln>
                      <a:noFill/>
                    </a:ln>
                  </pic:spPr>
                </pic:pic>
              </a:graphicData>
            </a:graphic>
          </wp:inline>
        </w:drawing>
      </w:r>
    </w:p>
    <w:p w14:paraId="1BCA669E" w14:textId="138BE0D3" w:rsidR="0072294D" w:rsidRDefault="002409DF" w:rsidP="0072294D">
      <w:pPr>
        <w:rPr>
          <w:rFonts w:ascii="Arial" w:hAnsi="Arial" w:cs="Arial"/>
          <w:b/>
          <w:bCs/>
          <w:sz w:val="24"/>
          <w:szCs w:val="24"/>
        </w:rPr>
      </w:pPr>
      <w:r w:rsidRPr="002409DF">
        <w:lastRenderedPageBreak/>
        <w:drawing>
          <wp:anchor distT="0" distB="0" distL="114300" distR="114300" simplePos="0" relativeHeight="251658240" behindDoc="1" locked="0" layoutInCell="1" allowOverlap="1" wp14:anchorId="5535EDE2" wp14:editId="5FE498F3">
            <wp:simplePos x="0" y="0"/>
            <wp:positionH relativeFrom="column">
              <wp:posOffset>-748030</wp:posOffset>
            </wp:positionH>
            <wp:positionV relativeFrom="paragraph">
              <wp:posOffset>100965</wp:posOffset>
            </wp:positionV>
            <wp:extent cx="9729506" cy="3571875"/>
            <wp:effectExtent l="0" t="0" r="5080" b="0"/>
            <wp:wrapTight wrapText="bothSides">
              <wp:wrapPolygon edited="0">
                <wp:start x="0" y="0"/>
                <wp:lineTo x="0" y="21427"/>
                <wp:lineTo x="20935" y="21427"/>
                <wp:lineTo x="21569" y="20966"/>
                <wp:lineTo x="21569" y="0"/>
                <wp:lineTo x="0" y="0"/>
              </wp:wrapPolygon>
            </wp:wrapTight>
            <wp:docPr id="145886586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29506"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D0BBEC" w14:textId="77777777" w:rsidR="0072294D" w:rsidRDefault="0072294D" w:rsidP="0072294D">
      <w:pPr>
        <w:rPr>
          <w:rFonts w:ascii="Arial" w:hAnsi="Arial" w:cs="Arial"/>
          <w:b/>
          <w:bCs/>
          <w:sz w:val="24"/>
          <w:szCs w:val="24"/>
        </w:rPr>
      </w:pPr>
    </w:p>
    <w:p w14:paraId="2019EA0A" w14:textId="77777777" w:rsidR="002409DF" w:rsidRDefault="002409DF" w:rsidP="0072294D">
      <w:pPr>
        <w:rPr>
          <w:rFonts w:ascii="Arial" w:hAnsi="Arial" w:cs="Arial"/>
          <w:b/>
          <w:bCs/>
          <w:sz w:val="24"/>
          <w:szCs w:val="24"/>
        </w:rPr>
      </w:pPr>
    </w:p>
    <w:p w14:paraId="6B92A93C" w14:textId="7DF9E3E7" w:rsidR="002409DF" w:rsidRDefault="002409DF" w:rsidP="0072294D">
      <w:pPr>
        <w:rPr>
          <w:rFonts w:ascii="Arial" w:hAnsi="Arial" w:cs="Arial"/>
          <w:sz w:val="24"/>
          <w:szCs w:val="24"/>
        </w:rPr>
      </w:pPr>
      <w:r>
        <w:rPr>
          <w:rFonts w:ascii="Arial" w:hAnsi="Arial" w:cs="Arial"/>
          <w:b/>
          <w:bCs/>
          <w:sz w:val="24"/>
          <w:szCs w:val="24"/>
        </w:rPr>
        <w:t xml:space="preserve">Enlace del archivo:  </w:t>
      </w:r>
      <w:hyperlink r:id="rId12" w:history="1">
        <w:r w:rsidRPr="00FB1DFB">
          <w:rPr>
            <w:rStyle w:val="Hipervnculo"/>
            <w:rFonts w:ascii="Arial" w:hAnsi="Arial" w:cs="Arial"/>
            <w:sz w:val="24"/>
            <w:szCs w:val="24"/>
          </w:rPr>
          <w:t>https://docs.google.com/spreadsheets/d/1TAwAD_oQpuceIZuygeFOUIvn1Ry4ahkM/edit?usp=sharing&amp;ouid=112449361589216043638&amp;rtpof=true&amp;sd=tru</w:t>
        </w:r>
        <w:r w:rsidRPr="00FB1DFB">
          <w:rPr>
            <w:rStyle w:val="Hipervnculo"/>
            <w:rFonts w:ascii="Arial" w:hAnsi="Arial" w:cs="Arial"/>
            <w:sz w:val="24"/>
            <w:szCs w:val="24"/>
          </w:rPr>
          <w:t>e</w:t>
        </w:r>
      </w:hyperlink>
    </w:p>
    <w:p w14:paraId="78B2086D" w14:textId="77777777" w:rsidR="002409DF" w:rsidRDefault="002409DF">
      <w:pPr>
        <w:rPr>
          <w:rFonts w:ascii="Arial" w:hAnsi="Arial" w:cs="Arial"/>
          <w:sz w:val="24"/>
          <w:szCs w:val="24"/>
        </w:rPr>
      </w:pPr>
      <w:r>
        <w:rPr>
          <w:rFonts w:ascii="Arial" w:hAnsi="Arial" w:cs="Arial"/>
          <w:sz w:val="24"/>
          <w:szCs w:val="24"/>
        </w:rPr>
        <w:br w:type="page"/>
      </w:r>
    </w:p>
    <w:p w14:paraId="4D2D3AEF" w14:textId="77777777" w:rsidR="002409DF" w:rsidRPr="002409DF" w:rsidRDefault="002409DF" w:rsidP="0072294D">
      <w:pPr>
        <w:rPr>
          <w:rFonts w:ascii="Arial" w:hAnsi="Arial" w:cs="Arial"/>
          <w:sz w:val="24"/>
          <w:szCs w:val="24"/>
        </w:rPr>
        <w:sectPr w:rsidR="002409DF" w:rsidRPr="002409DF" w:rsidSect="00E953BC">
          <w:pgSz w:w="15840" w:h="12240" w:orient="landscape"/>
          <w:pgMar w:top="1701" w:right="1418" w:bottom="1701" w:left="1418" w:header="709" w:footer="709" w:gutter="0"/>
          <w:cols w:space="708"/>
          <w:docGrid w:linePitch="360"/>
        </w:sect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267FCE3" w14:textId="77777777" w:rsidR="005411CB" w:rsidRPr="005411CB" w:rsidRDefault="005411CB" w:rsidP="005411CB">
      <w:pPr>
        <w:spacing w:line="276" w:lineRule="auto"/>
        <w:jc w:val="both"/>
        <w:rPr>
          <w:rFonts w:ascii="Arial" w:hAnsi="Arial" w:cs="Arial"/>
        </w:rPr>
      </w:pPr>
      <w:r w:rsidRPr="005411CB">
        <w:rPr>
          <w:rFonts w:ascii="Arial" w:hAnsi="Arial" w:cs="Arial"/>
        </w:rPr>
        <w:t>Como conclusión, la creación de estos formatos didácticos me permitirá ofrecer a mis pacientes una herramienta visual y práctica que facilite la comprensión y planificación de sus raciones diarias. Al entregarles un menú personalizado, acompañado de ejemplos y consejos sobre hábitos saludables, podré apoyarles de manera más efectiva en el seguimiento de su plan de alimentación, promoviendo cambios sostenibles en su estilo de vida. Esta actividad no solo me ayuda a fortalecer mi labor como nutriólogo, sino también a proporcionar una experiencia más clara y educativa para mis pacientes.</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5DECE236" w14:textId="77777777" w:rsidR="00D04DA7" w:rsidRDefault="00D04DA7" w:rsidP="005411CB">
      <w:pPr>
        <w:rPr>
          <w:rFonts w:ascii="Arial" w:hAnsi="Arial" w:cs="Arial"/>
          <w:b/>
          <w:bCs/>
          <w:sz w:val="24"/>
          <w:szCs w:val="24"/>
        </w:rPr>
      </w:pPr>
    </w:p>
    <w:p w14:paraId="1AE46D0B" w14:textId="77777777" w:rsidR="005411CB" w:rsidRPr="00C569EB" w:rsidRDefault="005411CB" w:rsidP="005411CB">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1F1E15F3" w14:textId="77777777" w:rsidR="005411CB" w:rsidRDefault="00D04DA7" w:rsidP="005411CB">
      <w:pPr>
        <w:jc w:val="center"/>
        <w:rPr>
          <w:rFonts w:ascii="Arial" w:hAnsi="Arial" w:cs="Arial"/>
          <w:b/>
          <w:bCs/>
          <w:sz w:val="24"/>
          <w:szCs w:val="24"/>
        </w:rPr>
      </w:pPr>
      <w:r w:rsidRPr="00C569EB">
        <w:rPr>
          <w:rFonts w:ascii="Arial" w:hAnsi="Arial" w:cs="Arial"/>
          <w:b/>
          <w:bCs/>
          <w:sz w:val="24"/>
          <w:szCs w:val="24"/>
        </w:rPr>
        <w:lastRenderedPageBreak/>
        <w:t>FUENTES DE CONSULT</w:t>
      </w:r>
      <w:r w:rsidR="005411CB">
        <w:rPr>
          <w:rFonts w:ascii="Arial" w:hAnsi="Arial" w:cs="Arial"/>
          <w:b/>
          <w:bCs/>
          <w:sz w:val="24"/>
          <w:szCs w:val="24"/>
        </w:rPr>
        <w:t>A</w:t>
      </w:r>
    </w:p>
    <w:p w14:paraId="08F7F2E2" w14:textId="77777777" w:rsidR="005411CB" w:rsidRPr="0072294D" w:rsidRDefault="005411CB" w:rsidP="0072294D"/>
    <w:p w14:paraId="13B02AEB" w14:textId="77777777" w:rsidR="0072294D" w:rsidRPr="0072294D" w:rsidRDefault="0072294D" w:rsidP="0072294D">
      <w:pPr>
        <w:spacing w:line="276" w:lineRule="auto"/>
        <w:jc w:val="both"/>
        <w:rPr>
          <w:rFonts w:ascii="Arial" w:hAnsi="Arial" w:cs="Arial"/>
        </w:rPr>
      </w:pPr>
      <w:r w:rsidRPr="0072294D">
        <w:rPr>
          <w:rFonts w:ascii="Arial" w:hAnsi="Arial" w:cs="Arial"/>
        </w:rPr>
        <w:t>Diario Oficial de la Federación (DOF). Norma Oficial Mexicana NOM-043-SSA2-2012, Servicios básicos de salud. Promoción y educación para la salud en materia alimentaria. Criterios para brindar orientación [en línea]. México, </w:t>
      </w:r>
      <w:hyperlink r:id="rId13" w:tgtFrame="_blank" w:history="1">
        <w:r w:rsidRPr="0072294D">
          <w:rPr>
            <w:rStyle w:val="Hipervnculo"/>
            <w:rFonts w:ascii="Arial" w:hAnsi="Arial" w:cs="Arial"/>
          </w:rPr>
          <w:t>http://www.dof.gob.mx/nota_detalle.php?codigo=5285372&amp;fecha=22/01/2013</w:t>
        </w:r>
      </w:hyperlink>
      <w:r w:rsidRPr="0072294D">
        <w:rPr>
          <w:rFonts w:ascii="Arial" w:hAnsi="Arial" w:cs="Arial"/>
        </w:rPr>
        <w:t> [Consulta: 29 de enero, 2014].</w:t>
      </w:r>
    </w:p>
    <w:p w14:paraId="11F2E739" w14:textId="77777777" w:rsidR="0072294D" w:rsidRPr="0072294D" w:rsidRDefault="0072294D" w:rsidP="0072294D">
      <w:pPr>
        <w:spacing w:line="276" w:lineRule="auto"/>
        <w:jc w:val="both"/>
        <w:rPr>
          <w:rFonts w:ascii="Arial" w:hAnsi="Arial" w:cs="Arial"/>
        </w:rPr>
      </w:pPr>
    </w:p>
    <w:p w14:paraId="61D44AA9" w14:textId="77777777" w:rsidR="0072294D" w:rsidRPr="0072294D" w:rsidRDefault="0072294D" w:rsidP="0072294D">
      <w:pPr>
        <w:spacing w:line="276" w:lineRule="auto"/>
        <w:jc w:val="both"/>
        <w:rPr>
          <w:rFonts w:ascii="Arial" w:hAnsi="Arial" w:cs="Arial"/>
        </w:rPr>
      </w:pPr>
      <w:r w:rsidRPr="0072294D">
        <w:rPr>
          <w:rFonts w:ascii="Arial" w:hAnsi="Arial" w:cs="Arial"/>
        </w:rPr>
        <w:t>UNADM. (s/f-b). Elaboración del menú. Unadmexico.mx. Recuperado el 12 de septiembre de 2024, de https://dmd.unadmexico.mx/contenidos/DCSBA/BLOQUE1/NA/04/NCDI/unidad_03/descargables/NCDI_U3_Contenido.pdf</w:t>
      </w:r>
    </w:p>
    <w:p w14:paraId="630C214E" w14:textId="77777777" w:rsidR="0072294D" w:rsidRPr="0072294D" w:rsidRDefault="0072294D" w:rsidP="0072294D">
      <w:pPr>
        <w:spacing w:line="276" w:lineRule="auto"/>
        <w:jc w:val="both"/>
        <w:rPr>
          <w:rFonts w:ascii="Arial" w:hAnsi="Arial" w:cs="Arial"/>
        </w:rPr>
      </w:pPr>
    </w:p>
    <w:p w14:paraId="1DE59746" w14:textId="6D0C37AC" w:rsidR="0072294D" w:rsidRDefault="0072294D" w:rsidP="0072294D">
      <w:pPr>
        <w:spacing w:line="276" w:lineRule="auto"/>
        <w:jc w:val="both"/>
        <w:rPr>
          <w:rFonts w:ascii="Arial" w:hAnsi="Arial" w:cs="Arial"/>
        </w:rPr>
      </w:pPr>
      <w:r w:rsidRPr="0072294D">
        <w:rPr>
          <w:rFonts w:ascii="Arial" w:hAnsi="Arial" w:cs="Arial"/>
        </w:rPr>
        <w:t>de Monterrey, T. (s/f). </w:t>
      </w:r>
      <w:r w:rsidRPr="0072294D">
        <w:rPr>
          <w:rFonts w:ascii="Arial" w:hAnsi="Arial" w:cs="Arial"/>
          <w:i/>
          <w:iCs/>
        </w:rPr>
        <w:t>Guía para la Elaboración del Menú Saludable</w:t>
      </w:r>
      <w:r w:rsidRPr="0072294D">
        <w:rPr>
          <w:rFonts w:ascii="Arial" w:hAnsi="Arial" w:cs="Arial"/>
        </w:rPr>
        <w:t xml:space="preserve">. Tec.mx. Recuperado el 13 de septiembre de 2024, de </w:t>
      </w:r>
      <w:hyperlink r:id="rId14" w:history="1">
        <w:r w:rsidRPr="0072294D">
          <w:rPr>
            <w:rStyle w:val="Hipervnculo"/>
            <w:rFonts w:ascii="Arial" w:hAnsi="Arial" w:cs="Arial"/>
          </w:rPr>
          <w:t>https://tecfood.tec.mx/sites/g/files/vgjovo1061/files/Monterrey-gu%C3%ADa-para-elaboraci%C3%B3n-de-men%C3%BA-saludable.pdf</w:t>
        </w:r>
      </w:hyperlink>
    </w:p>
    <w:p w14:paraId="59484E17" w14:textId="77777777" w:rsidR="0072294D" w:rsidRDefault="0072294D" w:rsidP="0072294D">
      <w:pPr>
        <w:spacing w:line="276" w:lineRule="auto"/>
        <w:jc w:val="both"/>
        <w:rPr>
          <w:rFonts w:ascii="Arial" w:hAnsi="Arial" w:cs="Arial"/>
        </w:rPr>
      </w:pPr>
    </w:p>
    <w:p w14:paraId="19AD5DB1" w14:textId="35B0E049" w:rsidR="0072294D" w:rsidRPr="0072294D" w:rsidRDefault="0072294D" w:rsidP="0072294D">
      <w:pPr>
        <w:spacing w:line="276" w:lineRule="auto"/>
        <w:jc w:val="both"/>
        <w:rPr>
          <w:rFonts w:ascii="Arial" w:hAnsi="Arial" w:cs="Arial"/>
        </w:rPr>
        <w:sectPr w:rsidR="0072294D" w:rsidRPr="0072294D" w:rsidSect="005411CB">
          <w:pgSz w:w="12240" w:h="15840"/>
          <w:pgMar w:top="1418" w:right="1701" w:bottom="1418" w:left="1701" w:header="709" w:footer="709" w:gutter="0"/>
          <w:cols w:space="708"/>
          <w:docGrid w:linePitch="360"/>
        </w:sectPr>
      </w:pPr>
    </w:p>
    <w:p w14:paraId="20968143" w14:textId="32E877C6" w:rsidR="003D1E2A" w:rsidRDefault="003D1E2A" w:rsidP="0072294D"/>
    <w:sectPr w:rsidR="003D1E2A" w:rsidSect="005411CB">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8D0A1" w14:textId="77777777" w:rsidR="00957819" w:rsidRDefault="00957819" w:rsidP="00D04DA7">
      <w:pPr>
        <w:spacing w:after="0" w:line="240" w:lineRule="auto"/>
      </w:pPr>
      <w:r>
        <w:separator/>
      </w:r>
    </w:p>
  </w:endnote>
  <w:endnote w:type="continuationSeparator" w:id="0">
    <w:p w14:paraId="14F19096" w14:textId="77777777" w:rsidR="00957819" w:rsidRDefault="00957819"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BA831" w14:textId="77777777" w:rsidR="00957819" w:rsidRDefault="00957819" w:rsidP="00D04DA7">
      <w:pPr>
        <w:spacing w:after="0" w:line="240" w:lineRule="auto"/>
      </w:pPr>
      <w:r>
        <w:separator/>
      </w:r>
    </w:p>
  </w:footnote>
  <w:footnote w:type="continuationSeparator" w:id="0">
    <w:p w14:paraId="054B0CCE" w14:textId="77777777" w:rsidR="00957819" w:rsidRDefault="00957819"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4AD032F"/>
    <w:multiLevelType w:val="multilevel"/>
    <w:tmpl w:val="A436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0"/>
  </w:num>
  <w:num w:numId="2" w16cid:durableId="299697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B5F0A"/>
    <w:rsid w:val="00105883"/>
    <w:rsid w:val="00113A85"/>
    <w:rsid w:val="00130717"/>
    <w:rsid w:val="002409DF"/>
    <w:rsid w:val="00281988"/>
    <w:rsid w:val="002961F4"/>
    <w:rsid w:val="003C646E"/>
    <w:rsid w:val="003D1E2A"/>
    <w:rsid w:val="004339A9"/>
    <w:rsid w:val="00447AA5"/>
    <w:rsid w:val="004B235C"/>
    <w:rsid w:val="005411CB"/>
    <w:rsid w:val="00544A69"/>
    <w:rsid w:val="00586293"/>
    <w:rsid w:val="005F24D4"/>
    <w:rsid w:val="00692355"/>
    <w:rsid w:val="006A209D"/>
    <w:rsid w:val="0072294D"/>
    <w:rsid w:val="00743573"/>
    <w:rsid w:val="00761426"/>
    <w:rsid w:val="00776735"/>
    <w:rsid w:val="007B0293"/>
    <w:rsid w:val="007C03DB"/>
    <w:rsid w:val="007C08A9"/>
    <w:rsid w:val="008A7339"/>
    <w:rsid w:val="008B6E73"/>
    <w:rsid w:val="00921EF1"/>
    <w:rsid w:val="00957819"/>
    <w:rsid w:val="00993401"/>
    <w:rsid w:val="00A27F3C"/>
    <w:rsid w:val="00A932EC"/>
    <w:rsid w:val="00AB51E8"/>
    <w:rsid w:val="00AF4144"/>
    <w:rsid w:val="00B2643B"/>
    <w:rsid w:val="00B7242F"/>
    <w:rsid w:val="00C07182"/>
    <w:rsid w:val="00C253F1"/>
    <w:rsid w:val="00C634D7"/>
    <w:rsid w:val="00D04DA7"/>
    <w:rsid w:val="00D72622"/>
    <w:rsid w:val="00DC41AB"/>
    <w:rsid w:val="00E953BC"/>
    <w:rsid w:val="00EB4020"/>
    <w:rsid w:val="00ED2126"/>
    <w:rsid w:val="00F0518E"/>
    <w:rsid w:val="00F115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76B0F53F-9442-40C0-895F-A591086B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722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17319">
      <w:bodyDiv w:val="1"/>
      <w:marLeft w:val="0"/>
      <w:marRight w:val="0"/>
      <w:marTop w:val="0"/>
      <w:marBottom w:val="0"/>
      <w:divBdr>
        <w:top w:val="none" w:sz="0" w:space="0" w:color="auto"/>
        <w:left w:val="none" w:sz="0" w:space="0" w:color="auto"/>
        <w:bottom w:val="none" w:sz="0" w:space="0" w:color="auto"/>
        <w:right w:val="none" w:sz="0" w:space="0" w:color="auto"/>
      </w:divBdr>
    </w:div>
    <w:div w:id="189341185">
      <w:bodyDiv w:val="1"/>
      <w:marLeft w:val="0"/>
      <w:marRight w:val="0"/>
      <w:marTop w:val="0"/>
      <w:marBottom w:val="0"/>
      <w:divBdr>
        <w:top w:val="none" w:sz="0" w:space="0" w:color="auto"/>
        <w:left w:val="none" w:sz="0" w:space="0" w:color="auto"/>
        <w:bottom w:val="none" w:sz="0" w:space="0" w:color="auto"/>
        <w:right w:val="none" w:sz="0" w:space="0" w:color="auto"/>
      </w:divBdr>
    </w:div>
    <w:div w:id="219369228">
      <w:bodyDiv w:val="1"/>
      <w:marLeft w:val="0"/>
      <w:marRight w:val="0"/>
      <w:marTop w:val="0"/>
      <w:marBottom w:val="0"/>
      <w:divBdr>
        <w:top w:val="none" w:sz="0" w:space="0" w:color="auto"/>
        <w:left w:val="none" w:sz="0" w:space="0" w:color="auto"/>
        <w:bottom w:val="none" w:sz="0" w:space="0" w:color="auto"/>
        <w:right w:val="none" w:sz="0" w:space="0" w:color="auto"/>
      </w:divBdr>
      <w:divsChild>
        <w:div w:id="1676106589">
          <w:marLeft w:val="0"/>
          <w:marRight w:val="0"/>
          <w:marTop w:val="0"/>
          <w:marBottom w:val="0"/>
          <w:divBdr>
            <w:top w:val="none" w:sz="0" w:space="0" w:color="auto"/>
            <w:left w:val="none" w:sz="0" w:space="0" w:color="auto"/>
            <w:bottom w:val="none" w:sz="0" w:space="0" w:color="auto"/>
            <w:right w:val="none" w:sz="0" w:space="0" w:color="auto"/>
          </w:divBdr>
        </w:div>
        <w:div w:id="454569200">
          <w:marLeft w:val="0"/>
          <w:marRight w:val="0"/>
          <w:marTop w:val="0"/>
          <w:marBottom w:val="0"/>
          <w:divBdr>
            <w:top w:val="none" w:sz="0" w:space="0" w:color="auto"/>
            <w:left w:val="none" w:sz="0" w:space="0" w:color="auto"/>
            <w:bottom w:val="none" w:sz="0" w:space="0" w:color="auto"/>
            <w:right w:val="none" w:sz="0" w:space="0" w:color="auto"/>
          </w:divBdr>
        </w:div>
        <w:div w:id="42753802">
          <w:marLeft w:val="0"/>
          <w:marRight w:val="0"/>
          <w:marTop w:val="0"/>
          <w:marBottom w:val="0"/>
          <w:divBdr>
            <w:top w:val="none" w:sz="0" w:space="0" w:color="auto"/>
            <w:left w:val="none" w:sz="0" w:space="0" w:color="auto"/>
            <w:bottom w:val="none" w:sz="0" w:space="0" w:color="auto"/>
            <w:right w:val="none" w:sz="0" w:space="0" w:color="auto"/>
          </w:divBdr>
        </w:div>
        <w:div w:id="714348880">
          <w:marLeft w:val="0"/>
          <w:marRight w:val="0"/>
          <w:marTop w:val="0"/>
          <w:marBottom w:val="0"/>
          <w:divBdr>
            <w:top w:val="none" w:sz="0" w:space="0" w:color="auto"/>
            <w:left w:val="none" w:sz="0" w:space="0" w:color="auto"/>
            <w:bottom w:val="none" w:sz="0" w:space="0" w:color="auto"/>
            <w:right w:val="none" w:sz="0" w:space="0" w:color="auto"/>
          </w:divBdr>
        </w:div>
        <w:div w:id="621762371">
          <w:marLeft w:val="0"/>
          <w:marRight w:val="0"/>
          <w:marTop w:val="0"/>
          <w:marBottom w:val="0"/>
          <w:divBdr>
            <w:top w:val="none" w:sz="0" w:space="0" w:color="auto"/>
            <w:left w:val="none" w:sz="0" w:space="0" w:color="auto"/>
            <w:bottom w:val="none" w:sz="0" w:space="0" w:color="auto"/>
            <w:right w:val="none" w:sz="0" w:space="0" w:color="auto"/>
          </w:divBdr>
        </w:div>
        <w:div w:id="1216048206">
          <w:marLeft w:val="0"/>
          <w:marRight w:val="0"/>
          <w:marTop w:val="0"/>
          <w:marBottom w:val="0"/>
          <w:divBdr>
            <w:top w:val="none" w:sz="0" w:space="0" w:color="auto"/>
            <w:left w:val="none" w:sz="0" w:space="0" w:color="auto"/>
            <w:bottom w:val="none" w:sz="0" w:space="0" w:color="auto"/>
            <w:right w:val="none" w:sz="0" w:space="0" w:color="auto"/>
          </w:divBdr>
        </w:div>
      </w:divsChild>
    </w:div>
    <w:div w:id="380908909">
      <w:bodyDiv w:val="1"/>
      <w:marLeft w:val="0"/>
      <w:marRight w:val="0"/>
      <w:marTop w:val="0"/>
      <w:marBottom w:val="0"/>
      <w:divBdr>
        <w:top w:val="none" w:sz="0" w:space="0" w:color="auto"/>
        <w:left w:val="none" w:sz="0" w:space="0" w:color="auto"/>
        <w:bottom w:val="none" w:sz="0" w:space="0" w:color="auto"/>
        <w:right w:val="none" w:sz="0" w:space="0" w:color="auto"/>
      </w:divBdr>
    </w:div>
    <w:div w:id="456920344">
      <w:bodyDiv w:val="1"/>
      <w:marLeft w:val="0"/>
      <w:marRight w:val="0"/>
      <w:marTop w:val="0"/>
      <w:marBottom w:val="0"/>
      <w:divBdr>
        <w:top w:val="none" w:sz="0" w:space="0" w:color="auto"/>
        <w:left w:val="none" w:sz="0" w:space="0" w:color="auto"/>
        <w:bottom w:val="none" w:sz="0" w:space="0" w:color="auto"/>
        <w:right w:val="none" w:sz="0" w:space="0" w:color="auto"/>
      </w:divBdr>
    </w:div>
    <w:div w:id="530724048">
      <w:bodyDiv w:val="1"/>
      <w:marLeft w:val="0"/>
      <w:marRight w:val="0"/>
      <w:marTop w:val="0"/>
      <w:marBottom w:val="0"/>
      <w:divBdr>
        <w:top w:val="none" w:sz="0" w:space="0" w:color="auto"/>
        <w:left w:val="none" w:sz="0" w:space="0" w:color="auto"/>
        <w:bottom w:val="none" w:sz="0" w:space="0" w:color="auto"/>
        <w:right w:val="none" w:sz="0" w:space="0" w:color="auto"/>
      </w:divBdr>
      <w:divsChild>
        <w:div w:id="486166194">
          <w:marLeft w:val="0"/>
          <w:marRight w:val="0"/>
          <w:marTop w:val="0"/>
          <w:marBottom w:val="0"/>
          <w:divBdr>
            <w:top w:val="none" w:sz="0" w:space="0" w:color="auto"/>
            <w:left w:val="none" w:sz="0" w:space="0" w:color="auto"/>
            <w:bottom w:val="none" w:sz="0" w:space="0" w:color="auto"/>
            <w:right w:val="none" w:sz="0" w:space="0" w:color="auto"/>
          </w:divBdr>
          <w:divsChild>
            <w:div w:id="1106463433">
              <w:marLeft w:val="0"/>
              <w:marRight w:val="0"/>
              <w:marTop w:val="0"/>
              <w:marBottom w:val="0"/>
              <w:divBdr>
                <w:top w:val="none" w:sz="0" w:space="0" w:color="auto"/>
                <w:left w:val="none" w:sz="0" w:space="0" w:color="auto"/>
                <w:bottom w:val="none" w:sz="0" w:space="0" w:color="auto"/>
                <w:right w:val="none" w:sz="0" w:space="0" w:color="auto"/>
              </w:divBdr>
              <w:divsChild>
                <w:div w:id="707223560">
                  <w:marLeft w:val="0"/>
                  <w:marRight w:val="0"/>
                  <w:marTop w:val="0"/>
                  <w:marBottom w:val="0"/>
                  <w:divBdr>
                    <w:top w:val="none" w:sz="0" w:space="0" w:color="auto"/>
                    <w:left w:val="none" w:sz="0" w:space="0" w:color="auto"/>
                    <w:bottom w:val="none" w:sz="0" w:space="0" w:color="auto"/>
                    <w:right w:val="none" w:sz="0" w:space="0" w:color="auto"/>
                  </w:divBdr>
                  <w:divsChild>
                    <w:div w:id="2801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3770">
      <w:bodyDiv w:val="1"/>
      <w:marLeft w:val="0"/>
      <w:marRight w:val="0"/>
      <w:marTop w:val="0"/>
      <w:marBottom w:val="0"/>
      <w:divBdr>
        <w:top w:val="none" w:sz="0" w:space="0" w:color="auto"/>
        <w:left w:val="none" w:sz="0" w:space="0" w:color="auto"/>
        <w:bottom w:val="none" w:sz="0" w:space="0" w:color="auto"/>
        <w:right w:val="none" w:sz="0" w:space="0" w:color="auto"/>
      </w:divBdr>
    </w:div>
    <w:div w:id="621033817">
      <w:bodyDiv w:val="1"/>
      <w:marLeft w:val="0"/>
      <w:marRight w:val="0"/>
      <w:marTop w:val="0"/>
      <w:marBottom w:val="0"/>
      <w:divBdr>
        <w:top w:val="none" w:sz="0" w:space="0" w:color="auto"/>
        <w:left w:val="none" w:sz="0" w:space="0" w:color="auto"/>
        <w:bottom w:val="none" w:sz="0" w:space="0" w:color="auto"/>
        <w:right w:val="none" w:sz="0" w:space="0" w:color="auto"/>
      </w:divBdr>
      <w:divsChild>
        <w:div w:id="1266376678">
          <w:marLeft w:val="0"/>
          <w:marRight w:val="0"/>
          <w:marTop w:val="0"/>
          <w:marBottom w:val="0"/>
          <w:divBdr>
            <w:top w:val="none" w:sz="0" w:space="0" w:color="auto"/>
            <w:left w:val="none" w:sz="0" w:space="0" w:color="auto"/>
            <w:bottom w:val="none" w:sz="0" w:space="0" w:color="auto"/>
            <w:right w:val="none" w:sz="0" w:space="0" w:color="auto"/>
          </w:divBdr>
          <w:divsChild>
            <w:div w:id="404840760">
              <w:marLeft w:val="0"/>
              <w:marRight w:val="0"/>
              <w:marTop w:val="0"/>
              <w:marBottom w:val="0"/>
              <w:divBdr>
                <w:top w:val="none" w:sz="0" w:space="0" w:color="auto"/>
                <w:left w:val="none" w:sz="0" w:space="0" w:color="auto"/>
                <w:bottom w:val="none" w:sz="0" w:space="0" w:color="auto"/>
                <w:right w:val="none" w:sz="0" w:space="0" w:color="auto"/>
              </w:divBdr>
              <w:divsChild>
                <w:div w:id="981890017">
                  <w:marLeft w:val="0"/>
                  <w:marRight w:val="0"/>
                  <w:marTop w:val="0"/>
                  <w:marBottom w:val="0"/>
                  <w:divBdr>
                    <w:top w:val="none" w:sz="0" w:space="0" w:color="auto"/>
                    <w:left w:val="none" w:sz="0" w:space="0" w:color="auto"/>
                    <w:bottom w:val="none" w:sz="0" w:space="0" w:color="auto"/>
                    <w:right w:val="none" w:sz="0" w:space="0" w:color="auto"/>
                  </w:divBdr>
                  <w:divsChild>
                    <w:div w:id="7104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4234">
      <w:bodyDiv w:val="1"/>
      <w:marLeft w:val="0"/>
      <w:marRight w:val="0"/>
      <w:marTop w:val="0"/>
      <w:marBottom w:val="0"/>
      <w:divBdr>
        <w:top w:val="none" w:sz="0" w:space="0" w:color="auto"/>
        <w:left w:val="none" w:sz="0" w:space="0" w:color="auto"/>
        <w:bottom w:val="none" w:sz="0" w:space="0" w:color="auto"/>
        <w:right w:val="none" w:sz="0" w:space="0" w:color="auto"/>
      </w:divBdr>
    </w:div>
    <w:div w:id="678195142">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999312065">
      <w:bodyDiv w:val="1"/>
      <w:marLeft w:val="0"/>
      <w:marRight w:val="0"/>
      <w:marTop w:val="0"/>
      <w:marBottom w:val="0"/>
      <w:divBdr>
        <w:top w:val="none" w:sz="0" w:space="0" w:color="auto"/>
        <w:left w:val="none" w:sz="0" w:space="0" w:color="auto"/>
        <w:bottom w:val="none" w:sz="0" w:space="0" w:color="auto"/>
        <w:right w:val="none" w:sz="0" w:space="0" w:color="auto"/>
      </w:divBdr>
    </w:div>
    <w:div w:id="1140343489">
      <w:bodyDiv w:val="1"/>
      <w:marLeft w:val="0"/>
      <w:marRight w:val="0"/>
      <w:marTop w:val="0"/>
      <w:marBottom w:val="0"/>
      <w:divBdr>
        <w:top w:val="none" w:sz="0" w:space="0" w:color="auto"/>
        <w:left w:val="none" w:sz="0" w:space="0" w:color="auto"/>
        <w:bottom w:val="none" w:sz="0" w:space="0" w:color="auto"/>
        <w:right w:val="none" w:sz="0" w:space="0" w:color="auto"/>
      </w:divBdr>
      <w:divsChild>
        <w:div w:id="2046366863">
          <w:marLeft w:val="0"/>
          <w:marRight w:val="0"/>
          <w:marTop w:val="0"/>
          <w:marBottom w:val="0"/>
          <w:divBdr>
            <w:top w:val="none" w:sz="0" w:space="0" w:color="auto"/>
            <w:left w:val="none" w:sz="0" w:space="0" w:color="auto"/>
            <w:bottom w:val="none" w:sz="0" w:space="0" w:color="auto"/>
            <w:right w:val="none" w:sz="0" w:space="0" w:color="auto"/>
          </w:divBdr>
          <w:divsChild>
            <w:div w:id="1397430627">
              <w:marLeft w:val="0"/>
              <w:marRight w:val="0"/>
              <w:marTop w:val="0"/>
              <w:marBottom w:val="0"/>
              <w:divBdr>
                <w:top w:val="none" w:sz="0" w:space="0" w:color="auto"/>
                <w:left w:val="none" w:sz="0" w:space="0" w:color="auto"/>
                <w:bottom w:val="none" w:sz="0" w:space="0" w:color="auto"/>
                <w:right w:val="none" w:sz="0" w:space="0" w:color="auto"/>
              </w:divBdr>
              <w:divsChild>
                <w:div w:id="1490368234">
                  <w:marLeft w:val="0"/>
                  <w:marRight w:val="0"/>
                  <w:marTop w:val="0"/>
                  <w:marBottom w:val="0"/>
                  <w:divBdr>
                    <w:top w:val="none" w:sz="0" w:space="0" w:color="auto"/>
                    <w:left w:val="none" w:sz="0" w:space="0" w:color="auto"/>
                    <w:bottom w:val="none" w:sz="0" w:space="0" w:color="auto"/>
                    <w:right w:val="none" w:sz="0" w:space="0" w:color="auto"/>
                  </w:divBdr>
                  <w:divsChild>
                    <w:div w:id="9104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01710">
      <w:bodyDiv w:val="1"/>
      <w:marLeft w:val="0"/>
      <w:marRight w:val="0"/>
      <w:marTop w:val="0"/>
      <w:marBottom w:val="0"/>
      <w:divBdr>
        <w:top w:val="none" w:sz="0" w:space="0" w:color="auto"/>
        <w:left w:val="none" w:sz="0" w:space="0" w:color="auto"/>
        <w:bottom w:val="none" w:sz="0" w:space="0" w:color="auto"/>
        <w:right w:val="none" w:sz="0" w:space="0" w:color="auto"/>
      </w:divBdr>
    </w:div>
    <w:div w:id="1246450801">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563558877">
      <w:bodyDiv w:val="1"/>
      <w:marLeft w:val="0"/>
      <w:marRight w:val="0"/>
      <w:marTop w:val="0"/>
      <w:marBottom w:val="0"/>
      <w:divBdr>
        <w:top w:val="none" w:sz="0" w:space="0" w:color="auto"/>
        <w:left w:val="none" w:sz="0" w:space="0" w:color="auto"/>
        <w:bottom w:val="none" w:sz="0" w:space="0" w:color="auto"/>
        <w:right w:val="none" w:sz="0" w:space="0" w:color="auto"/>
      </w:divBdr>
    </w:div>
    <w:div w:id="1596357517">
      <w:bodyDiv w:val="1"/>
      <w:marLeft w:val="0"/>
      <w:marRight w:val="0"/>
      <w:marTop w:val="0"/>
      <w:marBottom w:val="0"/>
      <w:divBdr>
        <w:top w:val="none" w:sz="0" w:space="0" w:color="auto"/>
        <w:left w:val="none" w:sz="0" w:space="0" w:color="auto"/>
        <w:bottom w:val="none" w:sz="0" w:space="0" w:color="auto"/>
        <w:right w:val="none" w:sz="0" w:space="0" w:color="auto"/>
      </w:divBdr>
      <w:divsChild>
        <w:div w:id="466237679">
          <w:marLeft w:val="0"/>
          <w:marRight w:val="0"/>
          <w:marTop w:val="0"/>
          <w:marBottom w:val="0"/>
          <w:divBdr>
            <w:top w:val="none" w:sz="0" w:space="0" w:color="auto"/>
            <w:left w:val="none" w:sz="0" w:space="0" w:color="auto"/>
            <w:bottom w:val="none" w:sz="0" w:space="0" w:color="auto"/>
            <w:right w:val="none" w:sz="0" w:space="0" w:color="auto"/>
          </w:divBdr>
        </w:div>
        <w:div w:id="1225869652">
          <w:marLeft w:val="0"/>
          <w:marRight w:val="0"/>
          <w:marTop w:val="0"/>
          <w:marBottom w:val="0"/>
          <w:divBdr>
            <w:top w:val="none" w:sz="0" w:space="0" w:color="auto"/>
            <w:left w:val="none" w:sz="0" w:space="0" w:color="auto"/>
            <w:bottom w:val="none" w:sz="0" w:space="0" w:color="auto"/>
            <w:right w:val="none" w:sz="0" w:space="0" w:color="auto"/>
          </w:divBdr>
        </w:div>
        <w:div w:id="967466810">
          <w:marLeft w:val="0"/>
          <w:marRight w:val="0"/>
          <w:marTop w:val="0"/>
          <w:marBottom w:val="0"/>
          <w:divBdr>
            <w:top w:val="none" w:sz="0" w:space="0" w:color="auto"/>
            <w:left w:val="none" w:sz="0" w:space="0" w:color="auto"/>
            <w:bottom w:val="none" w:sz="0" w:space="0" w:color="auto"/>
            <w:right w:val="none" w:sz="0" w:space="0" w:color="auto"/>
          </w:divBdr>
        </w:div>
        <w:div w:id="1526864654">
          <w:marLeft w:val="0"/>
          <w:marRight w:val="0"/>
          <w:marTop w:val="0"/>
          <w:marBottom w:val="0"/>
          <w:divBdr>
            <w:top w:val="none" w:sz="0" w:space="0" w:color="auto"/>
            <w:left w:val="none" w:sz="0" w:space="0" w:color="auto"/>
            <w:bottom w:val="none" w:sz="0" w:space="0" w:color="auto"/>
            <w:right w:val="none" w:sz="0" w:space="0" w:color="auto"/>
          </w:divBdr>
        </w:div>
        <w:div w:id="2136947788">
          <w:marLeft w:val="0"/>
          <w:marRight w:val="0"/>
          <w:marTop w:val="0"/>
          <w:marBottom w:val="0"/>
          <w:divBdr>
            <w:top w:val="none" w:sz="0" w:space="0" w:color="auto"/>
            <w:left w:val="none" w:sz="0" w:space="0" w:color="auto"/>
            <w:bottom w:val="none" w:sz="0" w:space="0" w:color="auto"/>
            <w:right w:val="none" w:sz="0" w:space="0" w:color="auto"/>
          </w:divBdr>
        </w:div>
        <w:div w:id="1503467846">
          <w:marLeft w:val="0"/>
          <w:marRight w:val="0"/>
          <w:marTop w:val="0"/>
          <w:marBottom w:val="0"/>
          <w:divBdr>
            <w:top w:val="none" w:sz="0" w:space="0" w:color="auto"/>
            <w:left w:val="none" w:sz="0" w:space="0" w:color="auto"/>
            <w:bottom w:val="none" w:sz="0" w:space="0" w:color="auto"/>
            <w:right w:val="none" w:sz="0" w:space="0" w:color="auto"/>
          </w:divBdr>
        </w:div>
      </w:divsChild>
    </w:div>
    <w:div w:id="1635478616">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48108450">
      <w:bodyDiv w:val="1"/>
      <w:marLeft w:val="0"/>
      <w:marRight w:val="0"/>
      <w:marTop w:val="0"/>
      <w:marBottom w:val="0"/>
      <w:divBdr>
        <w:top w:val="none" w:sz="0" w:space="0" w:color="auto"/>
        <w:left w:val="none" w:sz="0" w:space="0" w:color="auto"/>
        <w:bottom w:val="none" w:sz="0" w:space="0" w:color="auto"/>
        <w:right w:val="none" w:sz="0" w:space="0" w:color="auto"/>
      </w:divBdr>
      <w:divsChild>
        <w:div w:id="2059234502">
          <w:marLeft w:val="0"/>
          <w:marRight w:val="0"/>
          <w:marTop w:val="0"/>
          <w:marBottom w:val="0"/>
          <w:divBdr>
            <w:top w:val="none" w:sz="0" w:space="0" w:color="auto"/>
            <w:left w:val="none" w:sz="0" w:space="0" w:color="auto"/>
            <w:bottom w:val="none" w:sz="0" w:space="0" w:color="auto"/>
            <w:right w:val="none" w:sz="0" w:space="0" w:color="auto"/>
          </w:divBdr>
        </w:div>
        <w:div w:id="425809653">
          <w:marLeft w:val="0"/>
          <w:marRight w:val="0"/>
          <w:marTop w:val="0"/>
          <w:marBottom w:val="0"/>
          <w:divBdr>
            <w:top w:val="none" w:sz="0" w:space="0" w:color="auto"/>
            <w:left w:val="none" w:sz="0" w:space="0" w:color="auto"/>
            <w:bottom w:val="none" w:sz="0" w:space="0" w:color="auto"/>
            <w:right w:val="none" w:sz="0" w:space="0" w:color="auto"/>
          </w:divBdr>
        </w:div>
        <w:div w:id="379520280">
          <w:marLeft w:val="0"/>
          <w:marRight w:val="0"/>
          <w:marTop w:val="0"/>
          <w:marBottom w:val="0"/>
          <w:divBdr>
            <w:top w:val="none" w:sz="0" w:space="0" w:color="auto"/>
            <w:left w:val="none" w:sz="0" w:space="0" w:color="auto"/>
            <w:bottom w:val="none" w:sz="0" w:space="0" w:color="auto"/>
            <w:right w:val="none" w:sz="0" w:space="0" w:color="auto"/>
          </w:divBdr>
        </w:div>
        <w:div w:id="78260397">
          <w:marLeft w:val="0"/>
          <w:marRight w:val="0"/>
          <w:marTop w:val="0"/>
          <w:marBottom w:val="0"/>
          <w:divBdr>
            <w:top w:val="none" w:sz="0" w:space="0" w:color="auto"/>
            <w:left w:val="none" w:sz="0" w:space="0" w:color="auto"/>
            <w:bottom w:val="none" w:sz="0" w:space="0" w:color="auto"/>
            <w:right w:val="none" w:sz="0" w:space="0" w:color="auto"/>
          </w:divBdr>
        </w:div>
        <w:div w:id="2031879203">
          <w:marLeft w:val="0"/>
          <w:marRight w:val="0"/>
          <w:marTop w:val="0"/>
          <w:marBottom w:val="0"/>
          <w:divBdr>
            <w:top w:val="none" w:sz="0" w:space="0" w:color="auto"/>
            <w:left w:val="none" w:sz="0" w:space="0" w:color="auto"/>
            <w:bottom w:val="none" w:sz="0" w:space="0" w:color="auto"/>
            <w:right w:val="none" w:sz="0" w:space="0" w:color="auto"/>
          </w:divBdr>
        </w:div>
        <w:div w:id="969432696">
          <w:marLeft w:val="0"/>
          <w:marRight w:val="0"/>
          <w:marTop w:val="0"/>
          <w:marBottom w:val="0"/>
          <w:divBdr>
            <w:top w:val="none" w:sz="0" w:space="0" w:color="auto"/>
            <w:left w:val="none" w:sz="0" w:space="0" w:color="auto"/>
            <w:bottom w:val="none" w:sz="0" w:space="0" w:color="auto"/>
            <w:right w:val="none" w:sz="0" w:space="0" w:color="auto"/>
          </w:divBdr>
        </w:div>
      </w:divsChild>
    </w:div>
    <w:div w:id="1774131178">
      <w:bodyDiv w:val="1"/>
      <w:marLeft w:val="0"/>
      <w:marRight w:val="0"/>
      <w:marTop w:val="0"/>
      <w:marBottom w:val="0"/>
      <w:divBdr>
        <w:top w:val="none" w:sz="0" w:space="0" w:color="auto"/>
        <w:left w:val="none" w:sz="0" w:space="0" w:color="auto"/>
        <w:bottom w:val="none" w:sz="0" w:space="0" w:color="auto"/>
        <w:right w:val="none" w:sz="0" w:space="0" w:color="auto"/>
      </w:divBdr>
      <w:divsChild>
        <w:div w:id="2083410879">
          <w:marLeft w:val="0"/>
          <w:marRight w:val="0"/>
          <w:marTop w:val="0"/>
          <w:marBottom w:val="0"/>
          <w:divBdr>
            <w:top w:val="none" w:sz="0" w:space="0" w:color="auto"/>
            <w:left w:val="none" w:sz="0" w:space="0" w:color="auto"/>
            <w:bottom w:val="none" w:sz="0" w:space="0" w:color="auto"/>
            <w:right w:val="none" w:sz="0" w:space="0" w:color="auto"/>
          </w:divBdr>
          <w:divsChild>
            <w:div w:id="1544176408">
              <w:marLeft w:val="0"/>
              <w:marRight w:val="0"/>
              <w:marTop w:val="0"/>
              <w:marBottom w:val="0"/>
              <w:divBdr>
                <w:top w:val="none" w:sz="0" w:space="0" w:color="auto"/>
                <w:left w:val="none" w:sz="0" w:space="0" w:color="auto"/>
                <w:bottom w:val="none" w:sz="0" w:space="0" w:color="auto"/>
                <w:right w:val="none" w:sz="0" w:space="0" w:color="auto"/>
              </w:divBdr>
              <w:divsChild>
                <w:div w:id="1054235580">
                  <w:marLeft w:val="0"/>
                  <w:marRight w:val="0"/>
                  <w:marTop w:val="0"/>
                  <w:marBottom w:val="0"/>
                  <w:divBdr>
                    <w:top w:val="none" w:sz="0" w:space="0" w:color="auto"/>
                    <w:left w:val="none" w:sz="0" w:space="0" w:color="auto"/>
                    <w:bottom w:val="none" w:sz="0" w:space="0" w:color="auto"/>
                    <w:right w:val="none" w:sz="0" w:space="0" w:color="auto"/>
                  </w:divBdr>
                  <w:divsChild>
                    <w:div w:id="5783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76014">
      <w:bodyDiv w:val="1"/>
      <w:marLeft w:val="0"/>
      <w:marRight w:val="0"/>
      <w:marTop w:val="0"/>
      <w:marBottom w:val="0"/>
      <w:divBdr>
        <w:top w:val="none" w:sz="0" w:space="0" w:color="auto"/>
        <w:left w:val="none" w:sz="0" w:space="0" w:color="auto"/>
        <w:bottom w:val="none" w:sz="0" w:space="0" w:color="auto"/>
        <w:right w:val="none" w:sz="0" w:space="0" w:color="auto"/>
      </w:divBdr>
      <w:divsChild>
        <w:div w:id="365563055">
          <w:marLeft w:val="0"/>
          <w:marRight w:val="0"/>
          <w:marTop w:val="0"/>
          <w:marBottom w:val="0"/>
          <w:divBdr>
            <w:top w:val="none" w:sz="0" w:space="0" w:color="auto"/>
            <w:left w:val="none" w:sz="0" w:space="0" w:color="auto"/>
            <w:bottom w:val="none" w:sz="0" w:space="0" w:color="auto"/>
            <w:right w:val="none" w:sz="0" w:space="0" w:color="auto"/>
          </w:divBdr>
        </w:div>
        <w:div w:id="382602326">
          <w:marLeft w:val="0"/>
          <w:marRight w:val="0"/>
          <w:marTop w:val="0"/>
          <w:marBottom w:val="0"/>
          <w:divBdr>
            <w:top w:val="none" w:sz="0" w:space="0" w:color="auto"/>
            <w:left w:val="none" w:sz="0" w:space="0" w:color="auto"/>
            <w:bottom w:val="none" w:sz="0" w:space="0" w:color="auto"/>
            <w:right w:val="none" w:sz="0" w:space="0" w:color="auto"/>
          </w:divBdr>
        </w:div>
        <w:div w:id="1046293021">
          <w:marLeft w:val="0"/>
          <w:marRight w:val="0"/>
          <w:marTop w:val="0"/>
          <w:marBottom w:val="0"/>
          <w:divBdr>
            <w:top w:val="none" w:sz="0" w:space="0" w:color="auto"/>
            <w:left w:val="none" w:sz="0" w:space="0" w:color="auto"/>
            <w:bottom w:val="none" w:sz="0" w:space="0" w:color="auto"/>
            <w:right w:val="none" w:sz="0" w:space="0" w:color="auto"/>
          </w:divBdr>
        </w:div>
        <w:div w:id="797381398">
          <w:marLeft w:val="0"/>
          <w:marRight w:val="0"/>
          <w:marTop w:val="0"/>
          <w:marBottom w:val="0"/>
          <w:divBdr>
            <w:top w:val="none" w:sz="0" w:space="0" w:color="auto"/>
            <w:left w:val="none" w:sz="0" w:space="0" w:color="auto"/>
            <w:bottom w:val="none" w:sz="0" w:space="0" w:color="auto"/>
            <w:right w:val="none" w:sz="0" w:space="0" w:color="auto"/>
          </w:divBdr>
        </w:div>
        <w:div w:id="1304386502">
          <w:marLeft w:val="0"/>
          <w:marRight w:val="0"/>
          <w:marTop w:val="0"/>
          <w:marBottom w:val="0"/>
          <w:divBdr>
            <w:top w:val="none" w:sz="0" w:space="0" w:color="auto"/>
            <w:left w:val="none" w:sz="0" w:space="0" w:color="auto"/>
            <w:bottom w:val="none" w:sz="0" w:space="0" w:color="auto"/>
            <w:right w:val="none" w:sz="0" w:space="0" w:color="auto"/>
          </w:divBdr>
        </w:div>
        <w:div w:id="1425541288">
          <w:marLeft w:val="0"/>
          <w:marRight w:val="0"/>
          <w:marTop w:val="0"/>
          <w:marBottom w:val="0"/>
          <w:divBdr>
            <w:top w:val="none" w:sz="0" w:space="0" w:color="auto"/>
            <w:left w:val="none" w:sz="0" w:space="0" w:color="auto"/>
            <w:bottom w:val="none" w:sz="0" w:space="0" w:color="auto"/>
            <w:right w:val="none" w:sz="0" w:space="0" w:color="auto"/>
          </w:divBdr>
        </w:div>
      </w:divsChild>
    </w:div>
    <w:div w:id="1806896835">
      <w:bodyDiv w:val="1"/>
      <w:marLeft w:val="0"/>
      <w:marRight w:val="0"/>
      <w:marTop w:val="0"/>
      <w:marBottom w:val="0"/>
      <w:divBdr>
        <w:top w:val="none" w:sz="0" w:space="0" w:color="auto"/>
        <w:left w:val="none" w:sz="0" w:space="0" w:color="auto"/>
        <w:bottom w:val="none" w:sz="0" w:space="0" w:color="auto"/>
        <w:right w:val="none" w:sz="0" w:space="0" w:color="auto"/>
      </w:divBdr>
    </w:div>
    <w:div w:id="1997225761">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of.gob.mx/nota_detalle.php?codigo=5285372&amp;fecha=22/01/2013" TargetMode="Externa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yperlink" Target="https://docs.google.com/spreadsheets/d/1TAwAD_oQpuceIZuygeFOUIvn1Ry4ahkM/edit?usp=sharing&amp;ouid=112449361589216043638&amp;rtpof=true&amp;sd=tr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tecfood.tec.mx/sites/g/files/vgjovo1061/files/Monterrey-gu%C3%ADa-para-elaboraci%C3%B3n-de-men%C3%BA-saludable.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619</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2024-09-14T22:29:00Z</dcterms:created>
  <dcterms:modified xsi:type="dcterms:W3CDTF">2024-09-14T22:29:00Z</dcterms:modified>
</cp:coreProperties>
</file>