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1FDF602" w14:textId="2660E208" w:rsidR="00113A85" w:rsidRDefault="008B6E73" w:rsidP="00113A85">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56015B" w:rsidRPr="0056015B">
        <w:rPr>
          <w:rFonts w:ascii="Arial" w:hAnsi="Arial" w:cs="Arial"/>
          <w:sz w:val="28"/>
          <w:szCs w:val="28"/>
        </w:rPr>
        <w:t>Farmacología en nutrición</w:t>
      </w:r>
    </w:p>
    <w:p w14:paraId="39D7848F" w14:textId="77777777" w:rsidR="005F24D4" w:rsidRPr="00113A85" w:rsidRDefault="005F24D4"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05965030" w:rsidR="006A209D" w:rsidRDefault="00590B49" w:rsidP="006A209D">
      <w:pPr>
        <w:spacing w:after="0" w:line="360" w:lineRule="auto"/>
        <w:jc w:val="center"/>
        <w:rPr>
          <w:rFonts w:ascii="Arial" w:hAnsi="Arial" w:cs="Arial"/>
          <w:sz w:val="28"/>
          <w:szCs w:val="28"/>
        </w:rPr>
      </w:pPr>
      <w:r w:rsidRPr="00590B49">
        <w:rPr>
          <w:rFonts w:ascii="Arial" w:hAnsi="Arial" w:cs="Arial"/>
          <w:sz w:val="28"/>
          <w:szCs w:val="28"/>
        </w:rPr>
        <w:t>Unidad 1. Introducción a la farmacología</w:t>
      </w:r>
    </w:p>
    <w:p w14:paraId="39DDA73A" w14:textId="77777777" w:rsidR="00590B49" w:rsidRPr="00590B49" w:rsidRDefault="00590B49" w:rsidP="006A209D">
      <w:pPr>
        <w:spacing w:after="0" w:line="360" w:lineRule="auto"/>
        <w:jc w:val="center"/>
        <w:rPr>
          <w:rFonts w:ascii="Arial" w:hAnsi="Arial" w:cs="Arial"/>
          <w:sz w:val="28"/>
          <w:szCs w:val="28"/>
        </w:rPr>
      </w:pP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69A12F94" w:rsidR="006A209D" w:rsidRDefault="00590B49" w:rsidP="006A209D">
      <w:pPr>
        <w:spacing w:after="0" w:line="360" w:lineRule="auto"/>
        <w:jc w:val="center"/>
        <w:rPr>
          <w:rFonts w:ascii="Arial" w:hAnsi="Arial" w:cs="Arial"/>
          <w:sz w:val="28"/>
          <w:szCs w:val="28"/>
        </w:rPr>
      </w:pPr>
      <w:r w:rsidRPr="00590B49">
        <w:rPr>
          <w:rFonts w:ascii="Arial" w:hAnsi="Arial" w:cs="Arial"/>
          <w:sz w:val="28"/>
          <w:szCs w:val="28"/>
        </w:rPr>
        <w:t>Actividad 2. Tarea. Conceptos básicos de la farmacología</w:t>
      </w:r>
    </w:p>
    <w:p w14:paraId="475DB93D" w14:textId="77777777" w:rsidR="00590B49" w:rsidRDefault="00590B49" w:rsidP="006A209D">
      <w:pPr>
        <w:spacing w:after="0" w:line="360" w:lineRule="auto"/>
        <w:jc w:val="center"/>
        <w:rPr>
          <w:rFonts w:ascii="Arial" w:hAnsi="Arial" w:cs="Arial"/>
          <w:sz w:val="28"/>
          <w:szCs w:val="28"/>
        </w:rPr>
      </w:pPr>
    </w:p>
    <w:p w14:paraId="43A0101C" w14:textId="77777777" w:rsidR="007C03DB"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p>
    <w:p w14:paraId="76535D4A" w14:textId="458453AC" w:rsidR="005F24D4" w:rsidRDefault="0056015B" w:rsidP="005F24D4">
      <w:pPr>
        <w:spacing w:after="0" w:line="360" w:lineRule="auto"/>
        <w:jc w:val="center"/>
        <w:rPr>
          <w:rFonts w:ascii="Arial" w:hAnsi="Arial" w:cs="Arial"/>
          <w:sz w:val="28"/>
          <w:szCs w:val="28"/>
        </w:rPr>
      </w:pPr>
      <w:r w:rsidRPr="0056015B">
        <w:rPr>
          <w:rFonts w:ascii="Arial" w:hAnsi="Arial" w:cs="Arial"/>
          <w:sz w:val="28"/>
          <w:szCs w:val="28"/>
        </w:rPr>
        <w:t>SILVIA TEJEDA LAGUERENNE</w:t>
      </w:r>
    </w:p>
    <w:p w14:paraId="654A4120" w14:textId="77777777" w:rsidR="0056015B" w:rsidRPr="005F24D4" w:rsidRDefault="0056015B" w:rsidP="005F24D4">
      <w:pPr>
        <w:spacing w:after="0" w:line="360" w:lineRule="auto"/>
        <w:jc w:val="center"/>
        <w:rPr>
          <w:rFonts w:ascii="Arial" w:hAnsi="Arial" w:cs="Arial"/>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8B6E73">
      <w:pPr>
        <w:spacing w:after="0" w:line="360" w:lineRule="auto"/>
        <w:jc w:val="center"/>
        <w:rPr>
          <w:rFonts w:ascii="Arial" w:hAnsi="Arial" w:cs="Arial"/>
          <w:sz w:val="28"/>
          <w:szCs w:val="28"/>
        </w:rPr>
      </w:pPr>
    </w:p>
    <w:p w14:paraId="521C8E71" w14:textId="77777777" w:rsidR="00590B49" w:rsidRDefault="00590B49" w:rsidP="008B6E73">
      <w:pPr>
        <w:spacing w:after="0" w:line="360" w:lineRule="auto"/>
        <w:jc w:val="center"/>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63985878" w14:textId="38E5A159" w:rsidR="00590B49" w:rsidRPr="00590B49" w:rsidRDefault="00590B49" w:rsidP="008B6E73">
      <w:pPr>
        <w:spacing w:after="0" w:line="360" w:lineRule="auto"/>
        <w:jc w:val="center"/>
        <w:rPr>
          <w:rFonts w:ascii="Arial" w:hAnsi="Arial" w:cs="Arial"/>
          <w:sz w:val="28"/>
          <w:szCs w:val="28"/>
        </w:rPr>
      </w:pPr>
      <w:r w:rsidRPr="00590B49">
        <w:rPr>
          <w:rFonts w:ascii="Arial" w:hAnsi="Arial" w:cs="Arial"/>
          <w:sz w:val="28"/>
          <w:szCs w:val="28"/>
        </w:rPr>
        <w:t>23 de julio de 2024</w:t>
      </w:r>
    </w:p>
    <w:p w14:paraId="6F6647BD" w14:textId="38B3FC13" w:rsidR="00D04DA7" w:rsidRDefault="00D04DA7" w:rsidP="00D04DA7"/>
    <w:p w14:paraId="049DB24B" w14:textId="77777777" w:rsidR="006A209D" w:rsidRDefault="006A209D" w:rsidP="00D04DA7"/>
    <w:p w14:paraId="3B238DCC" w14:textId="77777777" w:rsidR="007C03DB" w:rsidRDefault="007C03DB" w:rsidP="00D04DA7"/>
    <w:p w14:paraId="75B3EBA6" w14:textId="77777777" w:rsidR="00590B49" w:rsidRDefault="00590B49"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5A8A965F" w14:textId="77777777" w:rsidR="00590B49" w:rsidRDefault="00590B49" w:rsidP="00590B49">
      <w:pPr>
        <w:spacing w:line="276" w:lineRule="auto"/>
        <w:jc w:val="both"/>
        <w:rPr>
          <w:rFonts w:ascii="Arial" w:hAnsi="Arial" w:cs="Arial"/>
        </w:rPr>
      </w:pPr>
      <w:r w:rsidRPr="00590B49">
        <w:rPr>
          <w:rFonts w:ascii="Arial" w:hAnsi="Arial" w:cs="Arial"/>
        </w:rPr>
        <w:t xml:space="preserve">En el ámbito de la nutrición y la farmacología, la comprensión de diversos conceptos clave es esencial para proporcionar un cuidado integral y eficaz a los pacientes. Términos como medicamento, droga, absorción, biodisponibilidad y excreción son fundamentales para entender cómo los fármacos afectan el estado nutricional y viceversa. La absorción y la biodisponibilidad de nutrientes pueden verse modificadas por la administración de medicamentos, lo que resalta la importancia de una gestión cuidadosa de la dieta para optimizar el tratamiento y evitar deficiencias nutricionales. </w:t>
      </w:r>
    </w:p>
    <w:p w14:paraId="6322D5D4" w14:textId="6362A616" w:rsidR="00D04DA7" w:rsidRPr="00590B49" w:rsidRDefault="00590B49" w:rsidP="00590B49">
      <w:pPr>
        <w:spacing w:line="276" w:lineRule="auto"/>
        <w:jc w:val="both"/>
        <w:rPr>
          <w:rFonts w:ascii="Arial" w:hAnsi="Arial" w:cs="Arial"/>
        </w:rPr>
      </w:pPr>
      <w:r w:rsidRPr="00590B49">
        <w:rPr>
          <w:rFonts w:ascii="Arial" w:hAnsi="Arial" w:cs="Arial"/>
        </w:rPr>
        <w:t>Además, la biotransformación y la redistribución de fármacos pueden influir en el equilibrio de nutrientes en el cuerpo, afectando tanto la eficacia del medicamento como la salud general del paciente. La excreción de medicamentos también puede tener implicaciones en el balance de vitaminas y minerales esenciales. Por lo tanto, el conocimiento de estos conceptos permite a los profesionales de la salud diseñar estrategias más efectivas y seguras para la gestión de la nutrición y el tratamiento farmacológico, promoviendo una atención más holística y personalizada.</w:t>
      </w: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2BE9ADBE" w14:textId="77777777" w:rsidR="00D04DA7" w:rsidRDefault="00D04DA7" w:rsidP="00D04DA7">
      <w:pPr>
        <w:jc w:val="center"/>
      </w:pPr>
    </w:p>
    <w:p w14:paraId="3EBB0B1F" w14:textId="77777777" w:rsidR="00D04DA7" w:rsidRDefault="00D04DA7" w:rsidP="00D04DA7">
      <w:pPr>
        <w:jc w:val="center"/>
      </w:pPr>
    </w:p>
    <w:p w14:paraId="643FD709" w14:textId="77777777" w:rsidR="00D04DA7" w:rsidRDefault="00D04DA7" w:rsidP="00D04DA7"/>
    <w:p w14:paraId="4DC56FB5" w14:textId="77777777" w:rsidR="00590B49" w:rsidRDefault="00590B49"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783FC92E" w14:textId="77777777" w:rsidR="00590B49" w:rsidRPr="00590B49" w:rsidRDefault="00590B49" w:rsidP="00590B49">
      <w:pPr>
        <w:rPr>
          <w:rFonts w:ascii="Arial" w:hAnsi="Arial" w:cs="Arial"/>
        </w:rPr>
      </w:pPr>
      <w:r w:rsidRPr="00590B49">
        <w:rPr>
          <w:rFonts w:ascii="Arial" w:hAnsi="Arial" w:cs="Arial"/>
        </w:rPr>
        <w:t>Glosario de Términos Farmacéuticos</w:t>
      </w:r>
    </w:p>
    <w:p w14:paraId="5BAA9F8D" w14:textId="604EB61E" w:rsidR="00590B49" w:rsidRPr="00590B49" w:rsidRDefault="00590B49" w:rsidP="00590B49">
      <w:pPr>
        <w:spacing w:line="276" w:lineRule="auto"/>
        <w:jc w:val="both"/>
        <w:rPr>
          <w:rFonts w:ascii="Arial" w:hAnsi="Arial" w:cs="Arial"/>
        </w:rPr>
      </w:pPr>
      <w:r w:rsidRPr="00590B49">
        <w:rPr>
          <w:rFonts w:ascii="Arial" w:hAnsi="Arial" w:cs="Arial"/>
          <w:b/>
          <w:bCs/>
        </w:rPr>
        <w:t>Medicamento</w:t>
      </w:r>
      <w:r w:rsidRPr="00590B49">
        <w:rPr>
          <w:rFonts w:ascii="Arial" w:hAnsi="Arial" w:cs="Arial"/>
        </w:rPr>
        <w:t>: Sustancia o combinación de sustancias destinadas a ser utilizadas en el diagnóstico, tratamiento, mitigación, prevención o cura de enfermedades en humanos o animales.</w:t>
      </w:r>
    </w:p>
    <w:p w14:paraId="12A461C1" w14:textId="46AD8101" w:rsidR="00590B49" w:rsidRPr="00590B49" w:rsidRDefault="00590B49" w:rsidP="00590B49">
      <w:pPr>
        <w:spacing w:line="276" w:lineRule="auto"/>
        <w:jc w:val="both"/>
        <w:rPr>
          <w:rFonts w:ascii="Arial" w:hAnsi="Arial" w:cs="Arial"/>
        </w:rPr>
      </w:pPr>
      <w:r w:rsidRPr="00590B49">
        <w:rPr>
          <w:rFonts w:ascii="Arial" w:hAnsi="Arial" w:cs="Arial"/>
          <w:b/>
          <w:bCs/>
        </w:rPr>
        <w:t>Droga:</w:t>
      </w:r>
      <w:r w:rsidRPr="00590B49">
        <w:rPr>
          <w:rFonts w:ascii="Arial" w:hAnsi="Arial" w:cs="Arial"/>
        </w:rPr>
        <w:t xml:space="preserve"> Sustancia que, introducida en el organismo, puede modificar una o más funciones fisiológicas. Puede referirse tanto a medicamentos como a sustancias de abuso.</w:t>
      </w:r>
    </w:p>
    <w:p w14:paraId="079A1B3A" w14:textId="093AD09E" w:rsidR="00590B49" w:rsidRPr="00590B49" w:rsidRDefault="00590B49" w:rsidP="00590B49">
      <w:pPr>
        <w:spacing w:line="276" w:lineRule="auto"/>
        <w:jc w:val="both"/>
        <w:rPr>
          <w:rFonts w:ascii="Arial" w:hAnsi="Arial" w:cs="Arial"/>
        </w:rPr>
      </w:pPr>
      <w:r w:rsidRPr="00590B49">
        <w:rPr>
          <w:rFonts w:ascii="Arial" w:hAnsi="Arial" w:cs="Arial"/>
          <w:b/>
          <w:bCs/>
        </w:rPr>
        <w:t>Absorción:</w:t>
      </w:r>
      <w:r w:rsidRPr="00590B49">
        <w:rPr>
          <w:rFonts w:ascii="Arial" w:hAnsi="Arial" w:cs="Arial"/>
        </w:rPr>
        <w:t xml:space="preserve"> Proceso mediante el cual una sustancia es incorporada al torrente sanguíneo desde el sitio de administración.</w:t>
      </w:r>
    </w:p>
    <w:p w14:paraId="7FBC09E7" w14:textId="3061FB4A" w:rsidR="00590B49" w:rsidRPr="00590B49" w:rsidRDefault="00590B49" w:rsidP="00590B49">
      <w:pPr>
        <w:spacing w:line="276" w:lineRule="auto"/>
        <w:jc w:val="both"/>
        <w:rPr>
          <w:rFonts w:ascii="Arial" w:hAnsi="Arial" w:cs="Arial"/>
        </w:rPr>
      </w:pPr>
      <w:r w:rsidRPr="00590B49">
        <w:rPr>
          <w:rFonts w:ascii="Arial" w:hAnsi="Arial" w:cs="Arial"/>
          <w:b/>
          <w:bCs/>
        </w:rPr>
        <w:t xml:space="preserve">Biodisponibilidad: </w:t>
      </w:r>
      <w:r w:rsidRPr="00590B49">
        <w:rPr>
          <w:rFonts w:ascii="Arial" w:hAnsi="Arial" w:cs="Arial"/>
        </w:rPr>
        <w:t>Proporción y velocidad a la que una sustancia activa o su metabolito entra en la circulación sistémica, alcanzando el sitio de acción deseado.</w:t>
      </w:r>
    </w:p>
    <w:p w14:paraId="5EA46A41" w14:textId="39F22112" w:rsidR="00590B49" w:rsidRPr="00590B49" w:rsidRDefault="00590B49" w:rsidP="00590B49">
      <w:pPr>
        <w:spacing w:line="276" w:lineRule="auto"/>
        <w:jc w:val="both"/>
        <w:rPr>
          <w:rFonts w:ascii="Arial" w:hAnsi="Arial" w:cs="Arial"/>
        </w:rPr>
      </w:pPr>
      <w:r w:rsidRPr="00590B49">
        <w:rPr>
          <w:rFonts w:ascii="Arial" w:hAnsi="Arial" w:cs="Arial"/>
          <w:b/>
          <w:bCs/>
        </w:rPr>
        <w:t>Biotransformación:</w:t>
      </w:r>
      <w:r w:rsidRPr="00590B49">
        <w:rPr>
          <w:rFonts w:ascii="Arial" w:hAnsi="Arial" w:cs="Arial"/>
        </w:rPr>
        <w:t xml:space="preserve"> Conjunto de procesos metabólicos que modifican la estructura química de las sustancias, generalmente en el hígado, para facilitar su eliminación del organismo.</w:t>
      </w:r>
    </w:p>
    <w:p w14:paraId="170D26AC" w14:textId="18EB8B8E" w:rsidR="00590B49" w:rsidRPr="00590B49" w:rsidRDefault="00590B49" w:rsidP="00590B49">
      <w:pPr>
        <w:spacing w:line="276" w:lineRule="auto"/>
        <w:jc w:val="both"/>
        <w:rPr>
          <w:rFonts w:ascii="Arial" w:hAnsi="Arial" w:cs="Arial"/>
        </w:rPr>
      </w:pPr>
      <w:r w:rsidRPr="00590B49">
        <w:rPr>
          <w:rFonts w:ascii="Arial" w:hAnsi="Arial" w:cs="Arial"/>
          <w:b/>
          <w:bCs/>
        </w:rPr>
        <w:t>Redistribución:</w:t>
      </w:r>
      <w:r w:rsidRPr="00590B49">
        <w:rPr>
          <w:rFonts w:ascii="Arial" w:hAnsi="Arial" w:cs="Arial"/>
        </w:rPr>
        <w:t xml:space="preserve"> Movimiento de un fármaco desde un órgano o tejido hacia otro. Generalmente ocurre después de la administración intravenosa y puede influir en la duración y la intensidad del efecto del fármaco.</w:t>
      </w:r>
    </w:p>
    <w:p w14:paraId="5A201065" w14:textId="1F557C29" w:rsidR="00590B49" w:rsidRPr="00590B49" w:rsidRDefault="00590B49" w:rsidP="00590B49">
      <w:pPr>
        <w:spacing w:line="276" w:lineRule="auto"/>
        <w:jc w:val="both"/>
        <w:rPr>
          <w:rFonts w:ascii="Arial" w:hAnsi="Arial" w:cs="Arial"/>
        </w:rPr>
      </w:pPr>
      <w:r w:rsidRPr="00590B49">
        <w:rPr>
          <w:rFonts w:ascii="Arial" w:hAnsi="Arial" w:cs="Arial"/>
          <w:b/>
          <w:bCs/>
        </w:rPr>
        <w:t>Excreción:</w:t>
      </w:r>
      <w:r w:rsidRPr="00590B49">
        <w:rPr>
          <w:rFonts w:ascii="Arial" w:hAnsi="Arial" w:cs="Arial"/>
        </w:rPr>
        <w:t xml:space="preserve"> Eliminación de sustancias del organismo, principalmente a través de la orina, pero también por heces, sudor, saliva y otros fluidos corporales.</w:t>
      </w:r>
    </w:p>
    <w:p w14:paraId="7CFAB4B1" w14:textId="29427294" w:rsidR="00590B49" w:rsidRPr="00590B49" w:rsidRDefault="00590B49" w:rsidP="00590B49">
      <w:pPr>
        <w:spacing w:line="276" w:lineRule="auto"/>
        <w:jc w:val="both"/>
        <w:rPr>
          <w:rFonts w:ascii="Arial" w:hAnsi="Arial" w:cs="Arial"/>
        </w:rPr>
      </w:pPr>
      <w:r w:rsidRPr="00590B49">
        <w:rPr>
          <w:rFonts w:ascii="Arial" w:hAnsi="Arial" w:cs="Arial"/>
          <w:b/>
          <w:bCs/>
        </w:rPr>
        <w:t xml:space="preserve">Especialidad </w:t>
      </w:r>
      <w:r>
        <w:rPr>
          <w:rFonts w:ascii="Arial" w:hAnsi="Arial" w:cs="Arial"/>
          <w:b/>
          <w:bCs/>
        </w:rPr>
        <w:t>f</w:t>
      </w:r>
      <w:r w:rsidRPr="00590B49">
        <w:rPr>
          <w:rFonts w:ascii="Arial" w:hAnsi="Arial" w:cs="Arial"/>
          <w:b/>
          <w:bCs/>
        </w:rPr>
        <w:t>armacéutica:</w:t>
      </w:r>
      <w:r w:rsidRPr="00590B49">
        <w:rPr>
          <w:rFonts w:ascii="Arial" w:hAnsi="Arial" w:cs="Arial"/>
        </w:rPr>
        <w:t xml:space="preserve"> Medicamento elaborado industrialmente y registrado por una autoridad sanitaria, disponible para su comercialización y dispensación.</w:t>
      </w:r>
    </w:p>
    <w:p w14:paraId="5A8863B2" w14:textId="7CB2C85F" w:rsidR="00590B49" w:rsidRPr="00590B49" w:rsidRDefault="00590B49" w:rsidP="00590B49">
      <w:pPr>
        <w:spacing w:line="276" w:lineRule="auto"/>
        <w:jc w:val="both"/>
        <w:rPr>
          <w:rFonts w:ascii="Arial" w:hAnsi="Arial" w:cs="Arial"/>
        </w:rPr>
      </w:pPr>
      <w:r w:rsidRPr="00590B49">
        <w:rPr>
          <w:rFonts w:ascii="Arial" w:hAnsi="Arial" w:cs="Arial"/>
          <w:b/>
          <w:bCs/>
        </w:rPr>
        <w:t>Fórmula Magistral:</w:t>
      </w:r>
      <w:r w:rsidRPr="00590B49">
        <w:rPr>
          <w:rFonts w:ascii="Arial" w:hAnsi="Arial" w:cs="Arial"/>
        </w:rPr>
        <w:t xml:space="preserve"> Medicamento preparado en una farmacia según la prescripción de un médico, adaptado específicamente para un paciente individual.</w:t>
      </w:r>
    </w:p>
    <w:p w14:paraId="7A0DE9B6" w14:textId="54A3F246" w:rsidR="00590B49" w:rsidRPr="00590B49" w:rsidRDefault="00590B49" w:rsidP="00590B49">
      <w:pPr>
        <w:spacing w:line="276" w:lineRule="auto"/>
        <w:jc w:val="both"/>
        <w:rPr>
          <w:rFonts w:ascii="Arial" w:hAnsi="Arial" w:cs="Arial"/>
        </w:rPr>
      </w:pPr>
      <w:r w:rsidRPr="00590B49">
        <w:rPr>
          <w:rFonts w:ascii="Arial" w:hAnsi="Arial" w:cs="Arial"/>
          <w:b/>
          <w:bCs/>
        </w:rPr>
        <w:t xml:space="preserve">Fórmula </w:t>
      </w:r>
      <w:r>
        <w:rPr>
          <w:rFonts w:ascii="Arial" w:hAnsi="Arial" w:cs="Arial"/>
          <w:b/>
          <w:bCs/>
        </w:rPr>
        <w:t>o</w:t>
      </w:r>
      <w:r w:rsidRPr="00590B49">
        <w:rPr>
          <w:rFonts w:ascii="Arial" w:hAnsi="Arial" w:cs="Arial"/>
          <w:b/>
          <w:bCs/>
        </w:rPr>
        <w:t>ficinal:</w:t>
      </w:r>
      <w:r w:rsidRPr="00590B49">
        <w:rPr>
          <w:rFonts w:ascii="Arial" w:hAnsi="Arial" w:cs="Arial"/>
        </w:rPr>
        <w:t xml:space="preserve"> Preparación farmacéutica elaborada conforme a las normas establecidas en farmacopeas o formularios oficiales y destinada a ser dispensada directamente a los pacientes.</w:t>
      </w:r>
    </w:p>
    <w:p w14:paraId="64F29064" w14:textId="1CD0F418" w:rsidR="00590B49" w:rsidRPr="00590B49" w:rsidRDefault="00590B49" w:rsidP="00590B49">
      <w:pPr>
        <w:spacing w:line="276" w:lineRule="auto"/>
        <w:jc w:val="both"/>
        <w:rPr>
          <w:rFonts w:ascii="Arial" w:hAnsi="Arial" w:cs="Arial"/>
        </w:rPr>
      </w:pPr>
      <w:r w:rsidRPr="00590B49">
        <w:rPr>
          <w:rFonts w:ascii="Arial" w:hAnsi="Arial" w:cs="Arial"/>
          <w:b/>
          <w:bCs/>
        </w:rPr>
        <w:t xml:space="preserve">Placebo: </w:t>
      </w:r>
      <w:r w:rsidRPr="00590B49">
        <w:rPr>
          <w:rFonts w:ascii="Arial" w:hAnsi="Arial" w:cs="Arial"/>
        </w:rPr>
        <w:t>Sustancia inerte administrada como si fuera un tratamiento activo, utilizada en ensayos clínicos para comparar los efectos de un fármaco real y controlar el efecto psicológico de la administración de un tratamiento.</w:t>
      </w:r>
    </w:p>
    <w:p w14:paraId="61B08F01" w14:textId="17310746" w:rsidR="00590B49" w:rsidRPr="00590B49" w:rsidRDefault="00590B49" w:rsidP="00590B49">
      <w:pPr>
        <w:spacing w:line="276" w:lineRule="auto"/>
        <w:jc w:val="both"/>
        <w:rPr>
          <w:rFonts w:ascii="Arial" w:hAnsi="Arial" w:cs="Arial"/>
        </w:rPr>
      </w:pPr>
      <w:r w:rsidRPr="00590B49">
        <w:rPr>
          <w:rFonts w:ascii="Arial" w:hAnsi="Arial" w:cs="Arial"/>
          <w:b/>
          <w:bCs/>
        </w:rPr>
        <w:t>Farmacoterapia:</w:t>
      </w:r>
      <w:r w:rsidRPr="00590B49">
        <w:rPr>
          <w:rFonts w:ascii="Arial" w:hAnsi="Arial" w:cs="Arial"/>
        </w:rPr>
        <w:t xml:space="preserve"> Tratamiento de enfermedades mediante el uso de medicamentos.</w:t>
      </w:r>
    </w:p>
    <w:p w14:paraId="1BF258B4" w14:textId="79513E08" w:rsidR="00590B49" w:rsidRPr="00590B49" w:rsidRDefault="00590B49" w:rsidP="00590B49">
      <w:pPr>
        <w:spacing w:line="276" w:lineRule="auto"/>
        <w:jc w:val="both"/>
        <w:rPr>
          <w:rFonts w:ascii="Arial" w:hAnsi="Arial" w:cs="Arial"/>
        </w:rPr>
      </w:pPr>
      <w:r w:rsidRPr="00590B49">
        <w:rPr>
          <w:rFonts w:ascii="Arial" w:hAnsi="Arial" w:cs="Arial"/>
          <w:b/>
          <w:bCs/>
        </w:rPr>
        <w:t xml:space="preserve">Efecto </w:t>
      </w:r>
      <w:r>
        <w:rPr>
          <w:rFonts w:ascii="Arial" w:hAnsi="Arial" w:cs="Arial"/>
          <w:b/>
          <w:bCs/>
        </w:rPr>
        <w:t>f</w:t>
      </w:r>
      <w:r w:rsidRPr="00590B49">
        <w:rPr>
          <w:rFonts w:ascii="Arial" w:hAnsi="Arial" w:cs="Arial"/>
          <w:b/>
          <w:bCs/>
        </w:rPr>
        <w:t>armacológico:</w:t>
      </w:r>
      <w:r w:rsidRPr="00590B49">
        <w:rPr>
          <w:rFonts w:ascii="Arial" w:hAnsi="Arial" w:cs="Arial"/>
        </w:rPr>
        <w:t xml:space="preserve"> Respuesta biológica que se obtiene tras la administración de un medicamento, influenciada por la dosis y otras características del paciente y del fármaco.</w:t>
      </w:r>
    </w:p>
    <w:p w14:paraId="602AECA6" w14:textId="089B7476" w:rsidR="00590B49" w:rsidRPr="00590B49" w:rsidRDefault="00590B49" w:rsidP="00590B49">
      <w:pPr>
        <w:spacing w:line="276" w:lineRule="auto"/>
        <w:jc w:val="both"/>
        <w:rPr>
          <w:rFonts w:ascii="Arial" w:hAnsi="Arial" w:cs="Arial"/>
        </w:rPr>
      </w:pPr>
      <w:r w:rsidRPr="00590B49">
        <w:rPr>
          <w:rFonts w:ascii="Arial" w:hAnsi="Arial" w:cs="Arial"/>
          <w:b/>
          <w:bCs/>
        </w:rPr>
        <w:t>Interacción:</w:t>
      </w:r>
      <w:r w:rsidRPr="00590B49">
        <w:rPr>
          <w:rFonts w:ascii="Arial" w:hAnsi="Arial" w:cs="Arial"/>
        </w:rPr>
        <w:t xml:space="preserve"> Modificación de los efectos de un medicamento debido a la presencia de otro fármaco, alimento, bebida o sustancia.</w:t>
      </w:r>
    </w:p>
    <w:p w14:paraId="759EFA0C" w14:textId="5600A14F" w:rsidR="006A209D" w:rsidRPr="00C569EB" w:rsidRDefault="00590B49" w:rsidP="00590B49">
      <w:pPr>
        <w:spacing w:line="276" w:lineRule="auto"/>
        <w:jc w:val="both"/>
        <w:rPr>
          <w:rFonts w:ascii="Arial" w:hAnsi="Arial" w:cs="Arial"/>
        </w:rPr>
      </w:pPr>
      <w:r w:rsidRPr="00590B49">
        <w:rPr>
          <w:rFonts w:ascii="Arial" w:hAnsi="Arial" w:cs="Arial"/>
          <w:b/>
          <w:bCs/>
        </w:rPr>
        <w:t>Quelante:</w:t>
      </w:r>
      <w:r w:rsidRPr="00590B49">
        <w:rPr>
          <w:rFonts w:ascii="Arial" w:hAnsi="Arial" w:cs="Arial"/>
        </w:rPr>
        <w:t xml:space="preserve"> Sustancia que forma complejos con metales pesados u otros iones, facilitando su eliminación del organismo.</w:t>
      </w: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180C3D37" w14:textId="77777777" w:rsidR="00590B49" w:rsidRPr="00590B49" w:rsidRDefault="00590B49" w:rsidP="00590B49">
      <w:pPr>
        <w:spacing w:line="276" w:lineRule="auto"/>
        <w:jc w:val="both"/>
        <w:rPr>
          <w:rFonts w:ascii="Arial" w:hAnsi="Arial" w:cs="Arial"/>
        </w:rPr>
      </w:pPr>
      <w:r w:rsidRPr="00590B49">
        <w:rPr>
          <w:rFonts w:ascii="Arial" w:hAnsi="Arial" w:cs="Arial"/>
        </w:rPr>
        <w:t>La interrelación de los términos farmacéuticos mencionados tiene un impacto significativo en el campo de la nutrición. El entendimiento de conceptos como medicamento, droga, absorción, biodisponibilidad y excreción es crucial para los profesionales de la nutrición, ya que muchos pacientes pueden estar bajo tratamientos farmacológicos que interactúan con sus hábitos alimenticios y estados nutricionales.</w:t>
      </w:r>
    </w:p>
    <w:p w14:paraId="28952B51" w14:textId="77777777" w:rsidR="00590B49" w:rsidRPr="00590B49" w:rsidRDefault="00590B49" w:rsidP="00590B49">
      <w:pPr>
        <w:spacing w:line="276" w:lineRule="auto"/>
        <w:jc w:val="both"/>
        <w:rPr>
          <w:rFonts w:ascii="Arial" w:hAnsi="Arial" w:cs="Arial"/>
        </w:rPr>
      </w:pPr>
      <w:r w:rsidRPr="00590B49">
        <w:rPr>
          <w:rFonts w:ascii="Arial" w:hAnsi="Arial" w:cs="Arial"/>
        </w:rPr>
        <w:t>Medicamentos y drogas pueden influir directamente en el estado nutricional de una persona, ya sea alterando la absorción de nutrientes esenciales o causando efectos secundarios que afectan el apetito y la digestión. Por ejemplo, ciertos medicamentos pueden requerir ajustes dietéticos específicos para mejorar su biodisponibilidad y eficacia.</w:t>
      </w:r>
    </w:p>
    <w:p w14:paraId="7DAB8F13" w14:textId="77777777" w:rsidR="00590B49" w:rsidRPr="00590B49" w:rsidRDefault="00590B49" w:rsidP="00590B49">
      <w:pPr>
        <w:spacing w:line="276" w:lineRule="auto"/>
        <w:jc w:val="both"/>
        <w:rPr>
          <w:rFonts w:ascii="Arial" w:hAnsi="Arial" w:cs="Arial"/>
        </w:rPr>
      </w:pPr>
      <w:r w:rsidRPr="00590B49">
        <w:rPr>
          <w:rFonts w:ascii="Arial" w:hAnsi="Arial" w:cs="Arial"/>
        </w:rPr>
        <w:t>La absorción y la biodisponibilidad de nutrientes pueden ser modificadas por la presencia de medicamentos en el organismo, haciendo necesario el monitoreo constante y la posible suplementación para evitar deficiencias nutricionales. La biotransformación de medicamentos, que generalmente ocurre en el hígado, también puede ser influenciada por la dieta y el estado nutricional del paciente, afectando la eficacia y seguridad del tratamiento farmacológico.</w:t>
      </w:r>
    </w:p>
    <w:p w14:paraId="399CC523" w14:textId="77777777" w:rsidR="00590B49" w:rsidRPr="00590B49" w:rsidRDefault="00590B49" w:rsidP="00590B49">
      <w:pPr>
        <w:spacing w:line="276" w:lineRule="auto"/>
        <w:jc w:val="both"/>
        <w:rPr>
          <w:rFonts w:ascii="Arial" w:hAnsi="Arial" w:cs="Arial"/>
        </w:rPr>
      </w:pPr>
      <w:r w:rsidRPr="00590B49">
        <w:rPr>
          <w:rFonts w:ascii="Arial" w:hAnsi="Arial" w:cs="Arial"/>
        </w:rPr>
        <w:t>El proceso de redistribución de fármacos puede alterar la disponibilidad de ciertos nutrientes en diferentes tejidos, mientras que la excreción de medicamentos puede influir en la eliminación de vitaminas y minerales esenciales, afectando el balance nutricional del paciente. La comprensión de las interacciones entre medicamentos y nutrientes es vital para evitar efectos adversos y optimizar tanto la terapia farmacológica como el estado nutricional.</w:t>
      </w:r>
    </w:p>
    <w:p w14:paraId="4E43A5A8" w14:textId="77777777" w:rsidR="00590B49" w:rsidRPr="00590B49" w:rsidRDefault="00590B49" w:rsidP="00590B49">
      <w:pPr>
        <w:spacing w:line="276" w:lineRule="auto"/>
        <w:jc w:val="both"/>
        <w:rPr>
          <w:rFonts w:ascii="Arial" w:hAnsi="Arial" w:cs="Arial"/>
        </w:rPr>
      </w:pPr>
      <w:r w:rsidRPr="00590B49">
        <w:rPr>
          <w:rFonts w:ascii="Arial" w:hAnsi="Arial" w:cs="Arial"/>
        </w:rPr>
        <w:t>Las fórmulas magistrales y oficinales permiten personalizar tratamientos que se ajusten a las necesidades específicas de los pacientes, incluyendo aquellos con requerimientos nutricionales particulares. El uso de quelantes, por ejemplo, puede ser necesario en casos de intoxicación por metales pesados, afectando así la nutrición y la necesidad de suplementación específica.</w:t>
      </w:r>
    </w:p>
    <w:p w14:paraId="143704FC" w14:textId="77777777" w:rsidR="00590B49" w:rsidRPr="00590B49" w:rsidRDefault="00590B49" w:rsidP="00590B49">
      <w:pPr>
        <w:spacing w:line="276" w:lineRule="auto"/>
        <w:jc w:val="both"/>
        <w:rPr>
          <w:rFonts w:ascii="Arial" w:hAnsi="Arial" w:cs="Arial"/>
        </w:rPr>
      </w:pPr>
      <w:r w:rsidRPr="00590B49">
        <w:rPr>
          <w:rFonts w:ascii="Arial" w:hAnsi="Arial" w:cs="Arial"/>
        </w:rPr>
        <w:t>En el ámbito de la nutrición, la farmacoterapia se convierte en un componente clave para el manejo integral de la salud, donde el conocimiento detallado de los efectos farmacológicos y su impacto en la nutrición permite a los profesionales desarrollar planes de alimentación más efectivos y seguros. Además, el uso de placebos en estudios clínicos de nutrición ayuda a evaluar la eficacia de intervenciones dietéticas y suplementos con rigor científico.</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590B49">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3E136DD0" w14:textId="264063AF" w:rsidR="00590B49" w:rsidRDefault="00590B49" w:rsidP="00590B49">
      <w:pPr>
        <w:spacing w:line="276" w:lineRule="auto"/>
        <w:jc w:val="both"/>
        <w:rPr>
          <w:rFonts w:ascii="Arial" w:hAnsi="Arial" w:cs="Arial"/>
        </w:rPr>
      </w:pPr>
      <w:r w:rsidRPr="00590B49">
        <w:rPr>
          <w:rFonts w:ascii="Arial" w:hAnsi="Arial" w:cs="Arial"/>
        </w:rPr>
        <w:t xml:space="preserve">Cisneros, S. A. V. (s/f). Manual de conocimientos básicos de farmacología. Udg.mx. Recuperado el 23 de julio de 2024, de </w:t>
      </w:r>
      <w:hyperlink r:id="rId8" w:history="1">
        <w:r w:rsidR="00807425" w:rsidRPr="008E120B">
          <w:rPr>
            <w:rStyle w:val="Hipervnculo"/>
            <w:rFonts w:ascii="Arial" w:hAnsi="Arial" w:cs="Arial"/>
          </w:rPr>
          <w:t>http://www.cuc.udg.mx/sites/default/files/adjuntos/manual_de_conocimientos_basicos_de_farmacologia.pdf</w:t>
        </w:r>
      </w:hyperlink>
    </w:p>
    <w:p w14:paraId="60E45221" w14:textId="77777777" w:rsidR="00807425" w:rsidRPr="00590B49" w:rsidRDefault="00807425" w:rsidP="00590B49">
      <w:pPr>
        <w:spacing w:line="276" w:lineRule="auto"/>
        <w:jc w:val="both"/>
        <w:rPr>
          <w:rFonts w:ascii="Arial" w:hAnsi="Arial" w:cs="Arial"/>
        </w:rPr>
      </w:pPr>
    </w:p>
    <w:p w14:paraId="6AF362B1" w14:textId="2CFE41DD" w:rsidR="00590B49" w:rsidRDefault="00590B49" w:rsidP="00590B49">
      <w:pPr>
        <w:spacing w:line="276" w:lineRule="auto"/>
        <w:jc w:val="both"/>
        <w:rPr>
          <w:rFonts w:ascii="Arial" w:hAnsi="Arial" w:cs="Arial"/>
        </w:rPr>
      </w:pPr>
      <w:r w:rsidRPr="00590B49">
        <w:rPr>
          <w:rFonts w:ascii="Arial" w:hAnsi="Arial" w:cs="Arial"/>
        </w:rPr>
        <w:t xml:space="preserve">Flickr, S. en. (s/f). Farmacología: Información sobre el tema. https://espanol.nichd.nih.gov/. Recuperado el 18 de julio de 2024, de </w:t>
      </w:r>
      <w:hyperlink r:id="rId9" w:history="1">
        <w:r w:rsidR="00807425" w:rsidRPr="008E120B">
          <w:rPr>
            <w:rStyle w:val="Hipervnculo"/>
            <w:rFonts w:ascii="Arial" w:hAnsi="Arial" w:cs="Arial"/>
          </w:rPr>
          <w:t>https://espanol.nichd.nih.gov/salud/temas/pharma/informacion</w:t>
        </w:r>
      </w:hyperlink>
    </w:p>
    <w:p w14:paraId="59CD930C" w14:textId="77777777" w:rsidR="00807425" w:rsidRPr="00590B49" w:rsidRDefault="00807425" w:rsidP="00590B49">
      <w:pPr>
        <w:spacing w:line="276" w:lineRule="auto"/>
        <w:jc w:val="both"/>
        <w:rPr>
          <w:rFonts w:ascii="Arial" w:hAnsi="Arial" w:cs="Arial"/>
        </w:rPr>
      </w:pPr>
    </w:p>
    <w:p w14:paraId="19007295" w14:textId="314846A2" w:rsidR="00590B49" w:rsidRDefault="00590B49" w:rsidP="00590B49">
      <w:pPr>
        <w:spacing w:line="276" w:lineRule="auto"/>
        <w:jc w:val="both"/>
        <w:rPr>
          <w:rFonts w:ascii="Arial" w:hAnsi="Arial" w:cs="Arial"/>
        </w:rPr>
      </w:pPr>
      <w:proofErr w:type="spellStart"/>
      <w:r w:rsidRPr="00590B49">
        <w:rPr>
          <w:rFonts w:ascii="Arial" w:hAnsi="Arial" w:cs="Arial"/>
        </w:rPr>
        <w:t>Ronsano</w:t>
      </w:r>
      <w:proofErr w:type="spellEnd"/>
      <w:r w:rsidRPr="00590B49">
        <w:rPr>
          <w:rFonts w:ascii="Arial" w:hAnsi="Arial" w:cs="Arial"/>
        </w:rPr>
        <w:t xml:space="preserve">, J. B. B. M. (s/f). Principios Básicos de la Farmacología. Acemefide.org. Recuperado el 23 de julio de 2024, de </w:t>
      </w:r>
      <w:hyperlink r:id="rId10" w:history="1">
        <w:r w:rsidR="00807425" w:rsidRPr="008E120B">
          <w:rPr>
            <w:rStyle w:val="Hipervnculo"/>
            <w:rFonts w:ascii="Arial" w:hAnsi="Arial" w:cs="Arial"/>
          </w:rPr>
          <w:t>https://aula.acemefide.org/cursos/photo/1161545772Farmaco%20%28principios%20basicos%29.pdf</w:t>
        </w:r>
      </w:hyperlink>
    </w:p>
    <w:p w14:paraId="0C3851CC" w14:textId="77777777" w:rsidR="00807425" w:rsidRPr="00590B49" w:rsidRDefault="00807425" w:rsidP="00590B49">
      <w:pPr>
        <w:spacing w:line="276" w:lineRule="auto"/>
        <w:jc w:val="both"/>
        <w:rPr>
          <w:rFonts w:ascii="Arial" w:hAnsi="Arial" w:cs="Arial"/>
        </w:rPr>
      </w:pPr>
    </w:p>
    <w:p w14:paraId="20968143" w14:textId="086046F5" w:rsidR="003D1E2A" w:rsidRDefault="00590B49" w:rsidP="00590B49">
      <w:pPr>
        <w:spacing w:line="276" w:lineRule="auto"/>
        <w:jc w:val="both"/>
        <w:rPr>
          <w:rFonts w:ascii="Arial" w:hAnsi="Arial" w:cs="Arial"/>
        </w:rPr>
      </w:pPr>
      <w:r w:rsidRPr="00590B49">
        <w:rPr>
          <w:rFonts w:ascii="Arial" w:hAnsi="Arial" w:cs="Arial"/>
        </w:rPr>
        <w:t xml:space="preserve">UNADM. (s/f). Introducción a la farmacología. Unadmexico.mx. Recuperado el 18 de julio de 2024, de </w:t>
      </w:r>
      <w:hyperlink r:id="rId11" w:history="1">
        <w:r w:rsidR="00807425" w:rsidRPr="008E120B">
          <w:rPr>
            <w:rStyle w:val="Hipervnculo"/>
            <w:rFonts w:ascii="Arial" w:hAnsi="Arial" w:cs="Arial"/>
          </w:rPr>
          <w:t>https://dmd.unadmexico.mx/contenidos/DCSBA/BLOQUE1/NA/04/NFNU/unidad_01/descargables/NFNU_U1_Contenido.pdf</w:t>
        </w:r>
      </w:hyperlink>
    </w:p>
    <w:p w14:paraId="6007BF32" w14:textId="77777777" w:rsidR="00807425" w:rsidRPr="00590B49" w:rsidRDefault="00807425" w:rsidP="00590B49">
      <w:pPr>
        <w:spacing w:line="276" w:lineRule="auto"/>
        <w:jc w:val="both"/>
        <w:rPr>
          <w:rFonts w:ascii="Arial" w:hAnsi="Arial" w:cs="Arial"/>
        </w:rPr>
      </w:pPr>
    </w:p>
    <w:sectPr w:rsidR="00807425" w:rsidRPr="00590B49">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1739A" w14:textId="77777777" w:rsidR="006620AE" w:rsidRDefault="006620AE" w:rsidP="00D04DA7">
      <w:pPr>
        <w:spacing w:after="0" w:line="240" w:lineRule="auto"/>
      </w:pPr>
      <w:r>
        <w:separator/>
      </w:r>
    </w:p>
  </w:endnote>
  <w:endnote w:type="continuationSeparator" w:id="0">
    <w:p w14:paraId="7EDAC075" w14:textId="77777777" w:rsidR="006620AE" w:rsidRDefault="006620AE"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5C31E" w14:textId="77777777" w:rsidR="006620AE" w:rsidRDefault="006620AE" w:rsidP="00D04DA7">
      <w:pPr>
        <w:spacing w:after="0" w:line="240" w:lineRule="auto"/>
      </w:pPr>
      <w:r>
        <w:separator/>
      </w:r>
    </w:p>
  </w:footnote>
  <w:footnote w:type="continuationSeparator" w:id="0">
    <w:p w14:paraId="5A23E379" w14:textId="77777777" w:rsidR="006620AE" w:rsidRDefault="006620AE"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281988"/>
    <w:rsid w:val="003C646E"/>
    <w:rsid w:val="003D1E2A"/>
    <w:rsid w:val="004339A9"/>
    <w:rsid w:val="00544A69"/>
    <w:rsid w:val="0056015B"/>
    <w:rsid w:val="00590B49"/>
    <w:rsid w:val="005F24D4"/>
    <w:rsid w:val="006620AE"/>
    <w:rsid w:val="006A209D"/>
    <w:rsid w:val="00761426"/>
    <w:rsid w:val="00776735"/>
    <w:rsid w:val="007C03DB"/>
    <w:rsid w:val="00807425"/>
    <w:rsid w:val="008B6E73"/>
    <w:rsid w:val="00921EF1"/>
    <w:rsid w:val="00A27F3C"/>
    <w:rsid w:val="00A932EC"/>
    <w:rsid w:val="00B2643B"/>
    <w:rsid w:val="00C253F1"/>
    <w:rsid w:val="00CC7A46"/>
    <w:rsid w:val="00D04DA7"/>
    <w:rsid w:val="00DA2902"/>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90B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90B4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90B49"/>
    <w:rPr>
      <w:b/>
      <w:bCs/>
    </w:rPr>
  </w:style>
  <w:style w:type="character" w:customStyle="1" w:styleId="Ttulo3Car">
    <w:name w:val="Título 3 Car"/>
    <w:basedOn w:val="Fuentedeprrafopredeter"/>
    <w:link w:val="Ttulo3"/>
    <w:uiPriority w:val="9"/>
    <w:semiHidden/>
    <w:rsid w:val="00590B49"/>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8074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112381">
      <w:bodyDiv w:val="1"/>
      <w:marLeft w:val="0"/>
      <w:marRight w:val="0"/>
      <w:marTop w:val="0"/>
      <w:marBottom w:val="0"/>
      <w:divBdr>
        <w:top w:val="none" w:sz="0" w:space="0" w:color="auto"/>
        <w:left w:val="none" w:sz="0" w:space="0" w:color="auto"/>
        <w:bottom w:val="none" w:sz="0" w:space="0" w:color="auto"/>
        <w:right w:val="none" w:sz="0" w:space="0" w:color="auto"/>
      </w:divBdr>
    </w:div>
    <w:div w:id="657727910">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57700625">
      <w:bodyDiv w:val="1"/>
      <w:marLeft w:val="0"/>
      <w:marRight w:val="0"/>
      <w:marTop w:val="0"/>
      <w:marBottom w:val="0"/>
      <w:divBdr>
        <w:top w:val="none" w:sz="0" w:space="0" w:color="auto"/>
        <w:left w:val="none" w:sz="0" w:space="0" w:color="auto"/>
        <w:bottom w:val="none" w:sz="0" w:space="0" w:color="auto"/>
        <w:right w:val="none" w:sz="0" w:space="0" w:color="auto"/>
      </w:divBdr>
      <w:divsChild>
        <w:div w:id="612129686">
          <w:marLeft w:val="0"/>
          <w:marRight w:val="0"/>
          <w:marTop w:val="0"/>
          <w:marBottom w:val="0"/>
          <w:divBdr>
            <w:top w:val="none" w:sz="0" w:space="0" w:color="auto"/>
            <w:left w:val="none" w:sz="0" w:space="0" w:color="auto"/>
            <w:bottom w:val="none" w:sz="0" w:space="0" w:color="auto"/>
            <w:right w:val="none" w:sz="0" w:space="0" w:color="auto"/>
          </w:divBdr>
        </w:div>
      </w:divsChild>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36686881">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 w:id="211184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uc.udg.mx/sites/default/files/adjuntos/manual_de_conocimientos_basicos_de_farmacologia.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md.unadmexico.mx/contenidos/DCSBA/BLOQUE1/NA/04/NFNU/unidad_01/descargables/NFNU_U1_Contenido.pdf" TargetMode="External"/><Relationship Id="rId5" Type="http://schemas.openxmlformats.org/officeDocument/2006/relationships/footnotes" Target="footnotes.xml"/><Relationship Id="rId10" Type="http://schemas.openxmlformats.org/officeDocument/2006/relationships/hyperlink" Target="https://aula.acemefide.org/cursos/photo/1161545772Farmaco%20%28principios%20basicos%29.pdf" TargetMode="External"/><Relationship Id="rId4" Type="http://schemas.openxmlformats.org/officeDocument/2006/relationships/webSettings" Target="webSettings.xml"/><Relationship Id="rId9" Type="http://schemas.openxmlformats.org/officeDocument/2006/relationships/hyperlink" Target="https://espanol.nichd.nih.gov/salud/temas/pharma/informaci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1208</Words>
  <Characters>6650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2024-07-23T22:30:00Z</dcterms:created>
  <dcterms:modified xsi:type="dcterms:W3CDTF">2024-07-23T22:30:00Z</dcterms:modified>
</cp:coreProperties>
</file>