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439F0FD"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BB7762" w:rsidRPr="00BB7762">
        <w:rPr>
          <w:rFonts w:ascii="Arial" w:hAnsi="Arial" w:cs="Arial"/>
          <w:sz w:val="28"/>
          <w:szCs w:val="28"/>
        </w:rPr>
        <w:t>Higiene y calidad alimentaria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sz w:val="28"/>
          <w:szCs w:val="28"/>
        </w:rPr>
      </w:pPr>
      <w:r w:rsidRPr="006A209D">
        <w:rPr>
          <w:rFonts w:ascii="Arial" w:hAnsi="Arial" w:cs="Arial"/>
          <w:sz w:val="28"/>
          <w:szCs w:val="28"/>
        </w:rPr>
        <w:t>NÚMERO Y TÍTULO DE LA UNIDAD:</w:t>
      </w:r>
    </w:p>
    <w:p w14:paraId="764FD8AB" w14:textId="4FF05064" w:rsidR="00D43527" w:rsidRDefault="00D43527" w:rsidP="00113A85">
      <w:pPr>
        <w:pStyle w:val="Ttulo1"/>
        <w:shd w:val="clear" w:color="auto" w:fill="FFFFFF"/>
        <w:spacing w:before="0" w:beforeAutospacing="0"/>
        <w:jc w:val="center"/>
        <w:rPr>
          <w:rFonts w:ascii="Arial" w:hAnsi="Arial" w:cs="Arial"/>
          <w:b w:val="0"/>
          <w:bCs w:val="0"/>
          <w:sz w:val="28"/>
          <w:szCs w:val="28"/>
        </w:rPr>
      </w:pPr>
      <w:r w:rsidRPr="00D43527">
        <w:rPr>
          <w:rFonts w:ascii="Arial" w:hAnsi="Arial" w:cs="Arial"/>
          <w:b w:val="0"/>
          <w:bCs w:val="0"/>
          <w:sz w:val="28"/>
          <w:szCs w:val="28"/>
        </w:rPr>
        <w:t>Unidad 1. Fundamentos de Higiene y Calidad Alimentaria</w:t>
      </w:r>
    </w:p>
    <w:p w14:paraId="18E3CE99" w14:textId="77777777" w:rsidR="00D43527" w:rsidRDefault="00D43527" w:rsidP="00113A85">
      <w:pPr>
        <w:pStyle w:val="Ttulo1"/>
        <w:shd w:val="clear" w:color="auto" w:fill="FFFFFF"/>
        <w:spacing w:before="0" w:beforeAutospacing="0"/>
        <w:jc w:val="center"/>
        <w:rPr>
          <w:rFonts w:ascii="Arial" w:hAnsi="Arial" w:cs="Arial"/>
          <w:b w:val="0"/>
          <w:bCs w:val="0"/>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1C0D24AF" w14:textId="5626574E" w:rsidR="00D43527" w:rsidRPr="00D43527" w:rsidRDefault="00D43527" w:rsidP="00D43527">
      <w:pPr>
        <w:spacing w:after="0" w:line="360" w:lineRule="auto"/>
        <w:jc w:val="center"/>
        <w:rPr>
          <w:rFonts w:ascii="Arial" w:hAnsi="Arial" w:cs="Arial"/>
          <w:sz w:val="28"/>
          <w:szCs w:val="28"/>
        </w:rPr>
      </w:pPr>
      <w:r w:rsidRPr="00D43527">
        <w:rPr>
          <w:rFonts w:ascii="Arial" w:hAnsi="Arial" w:cs="Arial"/>
          <w:sz w:val="28"/>
          <w:szCs w:val="28"/>
        </w:rPr>
        <w:t>Factores de Higiene y Atributos de Calidad</w:t>
      </w:r>
    </w:p>
    <w:p w14:paraId="3DD7227A" w14:textId="77777777" w:rsidR="006A209D" w:rsidRDefault="006A209D" w:rsidP="006A209D">
      <w:pPr>
        <w:spacing w:after="0" w:line="360" w:lineRule="auto"/>
        <w:jc w:val="center"/>
        <w:rPr>
          <w:rFonts w:ascii="Arial" w:hAnsi="Arial" w:cs="Arial"/>
          <w:sz w:val="28"/>
          <w:szCs w:val="28"/>
        </w:rPr>
      </w:pPr>
    </w:p>
    <w:p w14:paraId="1F75E4D7" w14:textId="77777777" w:rsidR="00BB7762"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 xml:space="preserve">: </w:t>
      </w:r>
    </w:p>
    <w:p w14:paraId="43A0101C" w14:textId="17E23DDE" w:rsidR="007C03DB" w:rsidRDefault="00BB7762" w:rsidP="00130717">
      <w:pPr>
        <w:spacing w:after="0" w:line="360" w:lineRule="auto"/>
        <w:jc w:val="center"/>
        <w:rPr>
          <w:rFonts w:ascii="Arial" w:hAnsi="Arial" w:cs="Arial"/>
          <w:sz w:val="28"/>
          <w:szCs w:val="28"/>
        </w:rPr>
      </w:pPr>
      <w:r w:rsidRPr="00BB7762">
        <w:rPr>
          <w:rFonts w:ascii="Arial" w:hAnsi="Arial" w:cs="Arial"/>
          <w:sz w:val="28"/>
          <w:szCs w:val="28"/>
        </w:rPr>
        <w:t>YAZMIN VENCES ZAVALA</w:t>
      </w:r>
      <w:hyperlink r:id="rId7"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2F66AAC" w14:textId="28C48571" w:rsidR="00D43527" w:rsidRPr="00D43527" w:rsidRDefault="00D43527" w:rsidP="00D43527">
      <w:pPr>
        <w:spacing w:after="0" w:line="360" w:lineRule="auto"/>
        <w:jc w:val="center"/>
        <w:rPr>
          <w:rFonts w:ascii="Arial" w:hAnsi="Arial" w:cs="Arial"/>
          <w:sz w:val="28"/>
          <w:szCs w:val="28"/>
        </w:rPr>
      </w:pPr>
      <w:r w:rsidRPr="00D43527">
        <w:rPr>
          <w:rFonts w:ascii="Arial" w:hAnsi="Arial" w:cs="Arial"/>
          <w:sz w:val="28"/>
          <w:szCs w:val="28"/>
        </w:rPr>
        <w:t>03 de agosto de 2024</w:t>
      </w:r>
    </w:p>
    <w:p w14:paraId="6F6647BD" w14:textId="38B3FC13" w:rsidR="00D04DA7" w:rsidRDefault="00D04DA7" w:rsidP="00D04DA7"/>
    <w:p w14:paraId="7BA60BC2" w14:textId="77777777" w:rsidR="00D43527" w:rsidRDefault="00D43527" w:rsidP="00D04DA7"/>
    <w:p w14:paraId="049DB24B" w14:textId="77777777" w:rsidR="006A209D" w:rsidRDefault="006A209D" w:rsidP="00D04DA7"/>
    <w:p w14:paraId="23B9FD5C" w14:textId="77777777" w:rsidR="00D43527" w:rsidRDefault="00D43527" w:rsidP="00D04DA7"/>
    <w:p w14:paraId="2F04132A" w14:textId="77777777" w:rsidR="00D43527" w:rsidRDefault="00D43527" w:rsidP="00D04DA7"/>
    <w:p w14:paraId="57368F43" w14:textId="6EFDCC8A" w:rsidR="00D04DA7" w:rsidRPr="00D43527" w:rsidRDefault="00D04DA7" w:rsidP="00D4352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4ABEEE29" w14:textId="77777777" w:rsidR="00D43527" w:rsidRPr="00D43527" w:rsidRDefault="00D43527" w:rsidP="00D43527">
      <w:pPr>
        <w:spacing w:line="276" w:lineRule="auto"/>
        <w:jc w:val="both"/>
        <w:rPr>
          <w:rFonts w:ascii="Arial" w:hAnsi="Arial" w:cs="Arial"/>
        </w:rPr>
      </w:pPr>
      <w:r w:rsidRPr="00D43527">
        <w:rPr>
          <w:rFonts w:ascii="Arial" w:hAnsi="Arial" w:cs="Arial"/>
        </w:rPr>
        <w:t>El propósito de esta actividad es reconocer las cualidades óptimas de los alimentos, lo cual es crucial para garantizar su inocuidad. Al seleccionar y analizar frutas o verduras con características similares, como tomates y pimientos rojos o manzanas y peras, se busca identificar sus características organolépticas y bioquímicas. Este análisis incluirá aspectos como el olor, color, y textura, así como las vitaminas, minerales, fibra y componentes bioactivos presentes en estos alimentos. Este conocimiento no solo es esencial para la seguridad alimentaria, sino también para maximizar el valor nutricional y sensorial de nuestra dieta diaria.</w:t>
      </w:r>
    </w:p>
    <w:p w14:paraId="19C3873E" w14:textId="77777777" w:rsidR="00D43527" w:rsidRPr="00D43527" w:rsidRDefault="00D43527" w:rsidP="00D43527">
      <w:pPr>
        <w:spacing w:line="276" w:lineRule="auto"/>
        <w:jc w:val="both"/>
        <w:rPr>
          <w:rFonts w:ascii="Arial" w:hAnsi="Arial" w:cs="Arial"/>
        </w:rPr>
      </w:pPr>
      <w:r w:rsidRPr="00D43527">
        <w:rPr>
          <w:rFonts w:ascii="Arial" w:hAnsi="Arial" w:cs="Arial"/>
        </w:rPr>
        <w:t>Las instrucciones detalladas para esta actividad requieren observar y documentar los cambios químicos y biológicos de las frutas o verduras seleccionadas durante un periodo de cinco días. Esta observación debe incluir registros fotográficos diarios para evidenciar los cambios. Además, se deben identificar y comparar los factores internos y externos que afectan estos alimentos desde el primer hasta el quinto día. Al final de este análisis, se espera obtener una comprensión más profunda de cómo diversos factores impactan la calidad y seguridad de los alimentos, ayudando a mejorar prácticas de manejo y almacenamiento para mantener su frescura y valor nutricional.</w:t>
      </w:r>
    </w:p>
    <w:p w14:paraId="6322D5D4" w14:textId="77777777" w:rsidR="00D04DA7" w:rsidRPr="00D43527" w:rsidRDefault="00D04DA7" w:rsidP="00D43527">
      <w:pPr>
        <w:spacing w:line="276" w:lineRule="auto"/>
        <w:jc w:val="both"/>
        <w:rPr>
          <w:rFonts w:ascii="Arial" w:hAnsi="Arial" w:cs="Arial"/>
        </w:rPr>
      </w:pPr>
    </w:p>
    <w:p w14:paraId="4A7213B6" w14:textId="77777777" w:rsidR="00D04DA7" w:rsidRPr="00D43527" w:rsidRDefault="00D04DA7" w:rsidP="00D43527">
      <w:pPr>
        <w:spacing w:line="276" w:lineRule="auto"/>
        <w:jc w:val="both"/>
        <w:rPr>
          <w:rFonts w:ascii="Arial" w:hAnsi="Arial" w:cs="Arial"/>
        </w:rPr>
      </w:pPr>
    </w:p>
    <w:p w14:paraId="156B03F6" w14:textId="77777777" w:rsidR="00D04DA7" w:rsidRPr="00D43527" w:rsidRDefault="00D04DA7" w:rsidP="00D43527">
      <w:pPr>
        <w:spacing w:line="276" w:lineRule="auto"/>
        <w:jc w:val="both"/>
        <w:rPr>
          <w:rFonts w:ascii="Arial" w:hAnsi="Arial" w:cs="Arial"/>
        </w:rP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10E8195B" w14:textId="77777777" w:rsidR="00D43527" w:rsidRDefault="00D43527" w:rsidP="00D43527"/>
    <w:p w14:paraId="2E5BBEF4" w14:textId="77777777" w:rsidR="00D43527" w:rsidRDefault="00D43527" w:rsidP="00D43527"/>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76EFE628" w14:textId="77777777" w:rsidR="00D43527" w:rsidRPr="00D43527" w:rsidRDefault="00D43527" w:rsidP="00D43527">
      <w:pPr>
        <w:spacing w:line="276" w:lineRule="auto"/>
        <w:jc w:val="both"/>
        <w:rPr>
          <w:rFonts w:ascii="Arial" w:hAnsi="Arial" w:cs="Arial"/>
          <w:b/>
          <w:bCs/>
        </w:rPr>
      </w:pPr>
      <w:r w:rsidRPr="00D43527">
        <w:rPr>
          <w:rFonts w:ascii="Arial" w:hAnsi="Arial" w:cs="Arial"/>
          <w:b/>
          <w:bCs/>
        </w:rPr>
        <w:t>Tomates y Pimientos Rojos</w:t>
      </w:r>
    </w:p>
    <w:p w14:paraId="6C5D8E01" w14:textId="77777777" w:rsidR="00D43527" w:rsidRPr="00D43527" w:rsidRDefault="00D43527" w:rsidP="00D43527">
      <w:pPr>
        <w:spacing w:line="276" w:lineRule="auto"/>
        <w:jc w:val="both"/>
        <w:rPr>
          <w:rFonts w:ascii="Arial" w:hAnsi="Arial" w:cs="Arial"/>
          <w:b/>
          <w:bCs/>
        </w:rPr>
      </w:pPr>
      <w:r w:rsidRPr="00D43527">
        <w:rPr>
          <w:rFonts w:ascii="Arial" w:hAnsi="Arial" w:cs="Arial"/>
          <w:b/>
          <w:bCs/>
        </w:rPr>
        <w:t>Características Organolépticas:</w:t>
      </w:r>
    </w:p>
    <w:p w14:paraId="5C1DB7C5" w14:textId="77777777" w:rsidR="00D43527" w:rsidRPr="00D43527" w:rsidRDefault="00D43527" w:rsidP="00D43527">
      <w:pPr>
        <w:numPr>
          <w:ilvl w:val="0"/>
          <w:numId w:val="2"/>
        </w:numPr>
        <w:spacing w:line="276" w:lineRule="auto"/>
        <w:jc w:val="both"/>
        <w:rPr>
          <w:rFonts w:ascii="Arial" w:hAnsi="Arial" w:cs="Arial"/>
        </w:rPr>
      </w:pPr>
      <w:r w:rsidRPr="00D43527">
        <w:rPr>
          <w:rFonts w:ascii="Arial" w:hAnsi="Arial" w:cs="Arial"/>
          <w:b/>
          <w:bCs/>
        </w:rPr>
        <w:t>Olor</w:t>
      </w:r>
      <w:r w:rsidRPr="00D43527">
        <w:rPr>
          <w:rFonts w:ascii="Arial" w:hAnsi="Arial" w:cs="Arial"/>
        </w:rPr>
        <w:t>: Ambos tienen un olor fresco y ligeramente dulce cuando están maduros.</w:t>
      </w:r>
    </w:p>
    <w:p w14:paraId="7B1FE0B2" w14:textId="77777777" w:rsidR="00D43527" w:rsidRPr="00D43527" w:rsidRDefault="00D43527" w:rsidP="00D43527">
      <w:pPr>
        <w:numPr>
          <w:ilvl w:val="0"/>
          <w:numId w:val="2"/>
        </w:numPr>
        <w:spacing w:line="276" w:lineRule="auto"/>
        <w:jc w:val="both"/>
        <w:rPr>
          <w:rFonts w:ascii="Arial" w:hAnsi="Arial" w:cs="Arial"/>
        </w:rPr>
      </w:pPr>
      <w:r w:rsidRPr="00D43527">
        <w:rPr>
          <w:rFonts w:ascii="Arial" w:hAnsi="Arial" w:cs="Arial"/>
          <w:b/>
          <w:bCs/>
        </w:rPr>
        <w:t>Color</w:t>
      </w:r>
      <w:r w:rsidRPr="00D43527">
        <w:rPr>
          <w:rFonts w:ascii="Arial" w:hAnsi="Arial" w:cs="Arial"/>
        </w:rPr>
        <w:t>: Los tomates y los pimientos rojos comparten un color rojo vibrante cuando están completamente maduros.</w:t>
      </w:r>
    </w:p>
    <w:p w14:paraId="10FC0E98" w14:textId="77777777" w:rsidR="00D43527" w:rsidRPr="00D43527" w:rsidRDefault="00D43527" w:rsidP="00D43527">
      <w:pPr>
        <w:numPr>
          <w:ilvl w:val="0"/>
          <w:numId w:val="2"/>
        </w:numPr>
        <w:spacing w:line="276" w:lineRule="auto"/>
        <w:jc w:val="both"/>
        <w:rPr>
          <w:rFonts w:ascii="Arial" w:hAnsi="Arial" w:cs="Arial"/>
        </w:rPr>
      </w:pPr>
      <w:r w:rsidRPr="00D43527">
        <w:rPr>
          <w:rFonts w:ascii="Arial" w:hAnsi="Arial" w:cs="Arial"/>
          <w:b/>
          <w:bCs/>
        </w:rPr>
        <w:t>Textura</w:t>
      </w:r>
      <w:r w:rsidRPr="00D43527">
        <w:rPr>
          <w:rFonts w:ascii="Arial" w:hAnsi="Arial" w:cs="Arial"/>
        </w:rPr>
        <w:t>: Los tomates tienen una textura jugosa y suave, mientras que los pimientos rojos tienen una textura más crujiente y carnosa.</w:t>
      </w:r>
    </w:p>
    <w:p w14:paraId="30C88F7F" w14:textId="77777777" w:rsidR="00D43527" w:rsidRPr="00D43527" w:rsidRDefault="00D43527" w:rsidP="00D43527">
      <w:pPr>
        <w:numPr>
          <w:ilvl w:val="0"/>
          <w:numId w:val="2"/>
        </w:numPr>
        <w:spacing w:line="276" w:lineRule="auto"/>
        <w:jc w:val="both"/>
        <w:rPr>
          <w:rFonts w:ascii="Arial" w:hAnsi="Arial" w:cs="Arial"/>
        </w:rPr>
      </w:pPr>
      <w:r w:rsidRPr="00D43527">
        <w:rPr>
          <w:rFonts w:ascii="Arial" w:hAnsi="Arial" w:cs="Arial"/>
          <w:b/>
          <w:bCs/>
        </w:rPr>
        <w:t>Sabor</w:t>
      </w:r>
      <w:r w:rsidRPr="00D43527">
        <w:rPr>
          <w:rFonts w:ascii="Arial" w:hAnsi="Arial" w:cs="Arial"/>
        </w:rPr>
        <w:t>: Ambos tienen un sabor dulce con un toque de acidez cuando están maduros.</w:t>
      </w:r>
    </w:p>
    <w:p w14:paraId="1935D068" w14:textId="77777777" w:rsidR="00D43527" w:rsidRPr="00D43527" w:rsidRDefault="00D43527" w:rsidP="00D43527">
      <w:pPr>
        <w:spacing w:line="276" w:lineRule="auto"/>
        <w:jc w:val="both"/>
        <w:rPr>
          <w:rFonts w:ascii="Arial" w:hAnsi="Arial" w:cs="Arial"/>
          <w:b/>
          <w:bCs/>
        </w:rPr>
      </w:pPr>
      <w:r w:rsidRPr="00D43527">
        <w:rPr>
          <w:rFonts w:ascii="Arial" w:hAnsi="Arial" w:cs="Arial"/>
          <w:b/>
          <w:bCs/>
        </w:rPr>
        <w:t>Propiedades Bioquímicas:</w:t>
      </w:r>
    </w:p>
    <w:p w14:paraId="4088F462" w14:textId="77777777" w:rsidR="00D43527" w:rsidRPr="00D43527" w:rsidRDefault="00D43527" w:rsidP="00D43527">
      <w:pPr>
        <w:numPr>
          <w:ilvl w:val="0"/>
          <w:numId w:val="3"/>
        </w:numPr>
        <w:spacing w:line="276" w:lineRule="auto"/>
        <w:jc w:val="both"/>
        <w:rPr>
          <w:rFonts w:ascii="Arial" w:hAnsi="Arial" w:cs="Arial"/>
        </w:rPr>
      </w:pPr>
      <w:r w:rsidRPr="00D43527">
        <w:rPr>
          <w:rFonts w:ascii="Arial" w:hAnsi="Arial" w:cs="Arial"/>
          <w:b/>
          <w:bCs/>
        </w:rPr>
        <w:t>Vitaminas</w:t>
      </w:r>
      <w:r w:rsidRPr="00D43527">
        <w:rPr>
          <w:rFonts w:ascii="Arial" w:hAnsi="Arial" w:cs="Arial"/>
        </w:rPr>
        <w:t>:</w:t>
      </w:r>
    </w:p>
    <w:p w14:paraId="61141BD5" w14:textId="77777777" w:rsidR="00D43527" w:rsidRPr="00D43527" w:rsidRDefault="00D43527" w:rsidP="00D43527">
      <w:pPr>
        <w:numPr>
          <w:ilvl w:val="1"/>
          <w:numId w:val="3"/>
        </w:numPr>
        <w:spacing w:line="276" w:lineRule="auto"/>
        <w:jc w:val="both"/>
        <w:rPr>
          <w:rFonts w:ascii="Arial" w:hAnsi="Arial" w:cs="Arial"/>
        </w:rPr>
      </w:pPr>
      <w:r w:rsidRPr="00D43527">
        <w:rPr>
          <w:rFonts w:ascii="Arial" w:hAnsi="Arial" w:cs="Arial"/>
          <w:b/>
          <w:bCs/>
        </w:rPr>
        <w:t>Vitamina C</w:t>
      </w:r>
      <w:r w:rsidRPr="00D43527">
        <w:rPr>
          <w:rFonts w:ascii="Arial" w:hAnsi="Arial" w:cs="Arial"/>
        </w:rPr>
        <w:t>: Ambos son excelentes fuentes de vitamina C, que es esencial para la salud del sistema inmunológico.</w:t>
      </w:r>
    </w:p>
    <w:p w14:paraId="5B7C981D" w14:textId="77777777" w:rsidR="00D43527" w:rsidRPr="00D43527" w:rsidRDefault="00D43527" w:rsidP="00D43527">
      <w:pPr>
        <w:numPr>
          <w:ilvl w:val="1"/>
          <w:numId w:val="3"/>
        </w:numPr>
        <w:spacing w:line="276" w:lineRule="auto"/>
        <w:jc w:val="both"/>
        <w:rPr>
          <w:rFonts w:ascii="Arial" w:hAnsi="Arial" w:cs="Arial"/>
        </w:rPr>
      </w:pPr>
      <w:r w:rsidRPr="00D43527">
        <w:rPr>
          <w:rFonts w:ascii="Arial" w:hAnsi="Arial" w:cs="Arial"/>
          <w:b/>
          <w:bCs/>
        </w:rPr>
        <w:t>Vitamina A</w:t>
      </w:r>
      <w:r w:rsidRPr="00D43527">
        <w:rPr>
          <w:rFonts w:ascii="Arial" w:hAnsi="Arial" w:cs="Arial"/>
        </w:rPr>
        <w:t>: Contienen betacaroteno, que el cuerpo convierte en vitamina A, importante para la visión y la piel.</w:t>
      </w:r>
    </w:p>
    <w:p w14:paraId="55E4734A" w14:textId="77777777" w:rsidR="00D43527" w:rsidRPr="00D43527" w:rsidRDefault="00D43527" w:rsidP="00D43527">
      <w:pPr>
        <w:numPr>
          <w:ilvl w:val="0"/>
          <w:numId w:val="3"/>
        </w:numPr>
        <w:spacing w:line="276" w:lineRule="auto"/>
        <w:jc w:val="both"/>
        <w:rPr>
          <w:rFonts w:ascii="Arial" w:hAnsi="Arial" w:cs="Arial"/>
        </w:rPr>
      </w:pPr>
      <w:r w:rsidRPr="00D43527">
        <w:rPr>
          <w:rFonts w:ascii="Arial" w:hAnsi="Arial" w:cs="Arial"/>
          <w:b/>
          <w:bCs/>
        </w:rPr>
        <w:t>Minerales</w:t>
      </w:r>
      <w:r w:rsidRPr="00D43527">
        <w:rPr>
          <w:rFonts w:ascii="Arial" w:hAnsi="Arial" w:cs="Arial"/>
        </w:rPr>
        <w:t>:</w:t>
      </w:r>
    </w:p>
    <w:p w14:paraId="3827C728" w14:textId="77777777" w:rsidR="00D43527" w:rsidRPr="00D43527" w:rsidRDefault="00D43527" w:rsidP="00D43527">
      <w:pPr>
        <w:numPr>
          <w:ilvl w:val="1"/>
          <w:numId w:val="3"/>
        </w:numPr>
        <w:spacing w:line="276" w:lineRule="auto"/>
        <w:jc w:val="both"/>
        <w:rPr>
          <w:rFonts w:ascii="Arial" w:hAnsi="Arial" w:cs="Arial"/>
        </w:rPr>
      </w:pPr>
      <w:r w:rsidRPr="00D43527">
        <w:rPr>
          <w:rFonts w:ascii="Arial" w:hAnsi="Arial" w:cs="Arial"/>
          <w:b/>
          <w:bCs/>
        </w:rPr>
        <w:t>Potasio</w:t>
      </w:r>
      <w:r w:rsidRPr="00D43527">
        <w:rPr>
          <w:rFonts w:ascii="Arial" w:hAnsi="Arial" w:cs="Arial"/>
        </w:rPr>
        <w:t>: Son ricos en potasio, que es crucial para la función celular y la salud cardiovascular.</w:t>
      </w:r>
    </w:p>
    <w:p w14:paraId="69102B3C" w14:textId="77777777" w:rsidR="00D43527" w:rsidRPr="00D43527" w:rsidRDefault="00D43527" w:rsidP="00D43527">
      <w:pPr>
        <w:numPr>
          <w:ilvl w:val="1"/>
          <w:numId w:val="3"/>
        </w:numPr>
        <w:spacing w:line="276" w:lineRule="auto"/>
        <w:jc w:val="both"/>
        <w:rPr>
          <w:rFonts w:ascii="Arial" w:hAnsi="Arial" w:cs="Arial"/>
        </w:rPr>
      </w:pPr>
      <w:r w:rsidRPr="00D43527">
        <w:rPr>
          <w:rFonts w:ascii="Arial" w:hAnsi="Arial" w:cs="Arial"/>
          <w:b/>
          <w:bCs/>
        </w:rPr>
        <w:t>Magnesio</w:t>
      </w:r>
      <w:r w:rsidRPr="00D43527">
        <w:rPr>
          <w:rFonts w:ascii="Arial" w:hAnsi="Arial" w:cs="Arial"/>
        </w:rPr>
        <w:t>: Contienen magnesio, necesario para la función muscular y nerviosa.</w:t>
      </w:r>
    </w:p>
    <w:p w14:paraId="2C57979B" w14:textId="77777777" w:rsidR="00D43527" w:rsidRPr="00D43527" w:rsidRDefault="00D43527" w:rsidP="00D43527">
      <w:pPr>
        <w:numPr>
          <w:ilvl w:val="0"/>
          <w:numId w:val="3"/>
        </w:numPr>
        <w:spacing w:line="276" w:lineRule="auto"/>
        <w:jc w:val="both"/>
        <w:rPr>
          <w:rFonts w:ascii="Arial" w:hAnsi="Arial" w:cs="Arial"/>
        </w:rPr>
      </w:pPr>
      <w:r w:rsidRPr="00D43527">
        <w:rPr>
          <w:rFonts w:ascii="Arial" w:hAnsi="Arial" w:cs="Arial"/>
          <w:b/>
          <w:bCs/>
        </w:rPr>
        <w:t>Fibra</w:t>
      </w:r>
      <w:r w:rsidRPr="00D43527">
        <w:rPr>
          <w:rFonts w:ascii="Arial" w:hAnsi="Arial" w:cs="Arial"/>
        </w:rPr>
        <w:t>: Tienen un buen contenido de fibra dietética, que ayuda en la digestión y en la regulación del azúcar en la sangre.</w:t>
      </w:r>
    </w:p>
    <w:p w14:paraId="375FE3FC" w14:textId="77777777" w:rsidR="00D43527" w:rsidRPr="00D43527" w:rsidRDefault="00D43527" w:rsidP="00D43527">
      <w:pPr>
        <w:numPr>
          <w:ilvl w:val="0"/>
          <w:numId w:val="3"/>
        </w:numPr>
        <w:spacing w:line="276" w:lineRule="auto"/>
        <w:jc w:val="both"/>
        <w:rPr>
          <w:rFonts w:ascii="Arial" w:hAnsi="Arial" w:cs="Arial"/>
        </w:rPr>
      </w:pPr>
      <w:r w:rsidRPr="00D43527">
        <w:rPr>
          <w:rFonts w:ascii="Arial" w:hAnsi="Arial" w:cs="Arial"/>
          <w:b/>
          <w:bCs/>
        </w:rPr>
        <w:t>Antioxidantes</w:t>
      </w:r>
      <w:r w:rsidRPr="00D43527">
        <w:rPr>
          <w:rFonts w:ascii="Arial" w:hAnsi="Arial" w:cs="Arial"/>
        </w:rPr>
        <w:t>: Son ricos en antioxidantes como el licopeno en los tomates, que puede ayudar a reducir el riesgo de ciertos tipos de cáncer y enfermedades del corazón.</w:t>
      </w:r>
    </w:p>
    <w:p w14:paraId="74BA09BE" w14:textId="77777777" w:rsidR="00D43527" w:rsidRPr="00D43527" w:rsidRDefault="00D43527" w:rsidP="00D43527">
      <w:pPr>
        <w:spacing w:line="276" w:lineRule="auto"/>
        <w:jc w:val="both"/>
        <w:rPr>
          <w:rFonts w:ascii="Arial" w:hAnsi="Arial" w:cs="Arial"/>
          <w:b/>
          <w:bCs/>
        </w:rPr>
      </w:pPr>
      <w:r w:rsidRPr="00D43527">
        <w:rPr>
          <w:rFonts w:ascii="Arial" w:hAnsi="Arial" w:cs="Arial"/>
          <w:b/>
          <w:bCs/>
        </w:rPr>
        <w:t>Manzanas y Peras</w:t>
      </w:r>
    </w:p>
    <w:p w14:paraId="2014BE01" w14:textId="77777777" w:rsidR="00D43527" w:rsidRPr="00D43527" w:rsidRDefault="00D43527" w:rsidP="00D43527">
      <w:pPr>
        <w:spacing w:line="276" w:lineRule="auto"/>
        <w:jc w:val="both"/>
        <w:rPr>
          <w:rFonts w:ascii="Arial" w:hAnsi="Arial" w:cs="Arial"/>
          <w:b/>
          <w:bCs/>
        </w:rPr>
      </w:pPr>
      <w:r w:rsidRPr="00D43527">
        <w:rPr>
          <w:rFonts w:ascii="Arial" w:hAnsi="Arial" w:cs="Arial"/>
          <w:b/>
          <w:bCs/>
        </w:rPr>
        <w:t>Características Organolépticas:</w:t>
      </w:r>
    </w:p>
    <w:p w14:paraId="56C9E921" w14:textId="77777777" w:rsidR="00D43527" w:rsidRPr="00D43527" w:rsidRDefault="00D43527" w:rsidP="00D43527">
      <w:pPr>
        <w:numPr>
          <w:ilvl w:val="0"/>
          <w:numId w:val="4"/>
        </w:numPr>
        <w:spacing w:line="276" w:lineRule="auto"/>
        <w:jc w:val="both"/>
        <w:rPr>
          <w:rFonts w:ascii="Arial" w:hAnsi="Arial" w:cs="Arial"/>
        </w:rPr>
      </w:pPr>
      <w:r w:rsidRPr="00D43527">
        <w:rPr>
          <w:rFonts w:ascii="Arial" w:hAnsi="Arial" w:cs="Arial"/>
          <w:b/>
          <w:bCs/>
        </w:rPr>
        <w:t>Olor</w:t>
      </w:r>
      <w:r w:rsidRPr="00D43527">
        <w:rPr>
          <w:rFonts w:ascii="Arial" w:hAnsi="Arial" w:cs="Arial"/>
        </w:rPr>
        <w:t>: Ambas frutas tienen un aroma fresco y dulce.</w:t>
      </w:r>
    </w:p>
    <w:p w14:paraId="1B017CBE" w14:textId="77777777" w:rsidR="00D43527" w:rsidRPr="00D43527" w:rsidRDefault="00D43527" w:rsidP="00D43527">
      <w:pPr>
        <w:numPr>
          <w:ilvl w:val="0"/>
          <w:numId w:val="4"/>
        </w:numPr>
        <w:spacing w:line="276" w:lineRule="auto"/>
        <w:jc w:val="both"/>
        <w:rPr>
          <w:rFonts w:ascii="Arial" w:hAnsi="Arial" w:cs="Arial"/>
        </w:rPr>
      </w:pPr>
      <w:r w:rsidRPr="00D43527">
        <w:rPr>
          <w:rFonts w:ascii="Arial" w:hAnsi="Arial" w:cs="Arial"/>
          <w:b/>
          <w:bCs/>
        </w:rPr>
        <w:t>Color</w:t>
      </w:r>
      <w:r w:rsidRPr="00D43527">
        <w:rPr>
          <w:rFonts w:ascii="Arial" w:hAnsi="Arial" w:cs="Arial"/>
        </w:rPr>
        <w:t>: Las manzanas y peras vienen en una variedad de colores, pero comúnmente comparten tonos verdes y amarillos.</w:t>
      </w:r>
    </w:p>
    <w:p w14:paraId="231B5220" w14:textId="77777777" w:rsidR="00D43527" w:rsidRPr="00D43527" w:rsidRDefault="00D43527" w:rsidP="00D43527">
      <w:pPr>
        <w:numPr>
          <w:ilvl w:val="0"/>
          <w:numId w:val="4"/>
        </w:numPr>
        <w:spacing w:line="276" w:lineRule="auto"/>
        <w:jc w:val="both"/>
        <w:rPr>
          <w:rFonts w:ascii="Arial" w:hAnsi="Arial" w:cs="Arial"/>
        </w:rPr>
      </w:pPr>
      <w:r w:rsidRPr="00D43527">
        <w:rPr>
          <w:rFonts w:ascii="Arial" w:hAnsi="Arial" w:cs="Arial"/>
          <w:b/>
          <w:bCs/>
        </w:rPr>
        <w:t>Textura</w:t>
      </w:r>
      <w:r w:rsidRPr="00D43527">
        <w:rPr>
          <w:rFonts w:ascii="Arial" w:hAnsi="Arial" w:cs="Arial"/>
        </w:rPr>
        <w:t>: Las manzanas suelen ser crujientes y jugosas, mientras que las peras tienen una textura más suave y granulosa cuando están maduras.</w:t>
      </w:r>
    </w:p>
    <w:p w14:paraId="6A2A6BF1" w14:textId="77777777" w:rsidR="00D43527" w:rsidRPr="00D43527" w:rsidRDefault="00D43527" w:rsidP="00D43527">
      <w:pPr>
        <w:numPr>
          <w:ilvl w:val="0"/>
          <w:numId w:val="4"/>
        </w:numPr>
        <w:spacing w:line="276" w:lineRule="auto"/>
        <w:jc w:val="both"/>
        <w:rPr>
          <w:rFonts w:ascii="Arial" w:hAnsi="Arial" w:cs="Arial"/>
        </w:rPr>
      </w:pPr>
      <w:r w:rsidRPr="00D43527">
        <w:rPr>
          <w:rFonts w:ascii="Arial" w:hAnsi="Arial" w:cs="Arial"/>
          <w:b/>
          <w:bCs/>
        </w:rPr>
        <w:lastRenderedPageBreak/>
        <w:t>Sabor</w:t>
      </w:r>
      <w:r w:rsidRPr="00D43527">
        <w:rPr>
          <w:rFonts w:ascii="Arial" w:hAnsi="Arial" w:cs="Arial"/>
        </w:rPr>
        <w:t>: Ambas frutas tienen un sabor dulce, aunque las manzanas pueden tener un toque más ácido.</w:t>
      </w:r>
    </w:p>
    <w:p w14:paraId="787BDFFA" w14:textId="77777777" w:rsidR="00D43527" w:rsidRPr="00D43527" w:rsidRDefault="00D43527" w:rsidP="00D43527">
      <w:pPr>
        <w:spacing w:line="276" w:lineRule="auto"/>
        <w:jc w:val="both"/>
        <w:rPr>
          <w:rFonts w:ascii="Arial" w:hAnsi="Arial" w:cs="Arial"/>
          <w:b/>
          <w:bCs/>
        </w:rPr>
      </w:pPr>
      <w:r w:rsidRPr="00D43527">
        <w:rPr>
          <w:rFonts w:ascii="Arial" w:hAnsi="Arial" w:cs="Arial"/>
          <w:b/>
          <w:bCs/>
        </w:rPr>
        <w:t>Propiedades Bioquímicas:</w:t>
      </w:r>
    </w:p>
    <w:p w14:paraId="434C7B72" w14:textId="77777777" w:rsidR="00D43527" w:rsidRPr="00D43527" w:rsidRDefault="00D43527" w:rsidP="00D43527">
      <w:pPr>
        <w:numPr>
          <w:ilvl w:val="0"/>
          <w:numId w:val="5"/>
        </w:numPr>
        <w:spacing w:line="276" w:lineRule="auto"/>
        <w:jc w:val="both"/>
        <w:rPr>
          <w:rFonts w:ascii="Arial" w:hAnsi="Arial" w:cs="Arial"/>
        </w:rPr>
      </w:pPr>
      <w:r w:rsidRPr="00D43527">
        <w:rPr>
          <w:rFonts w:ascii="Arial" w:hAnsi="Arial" w:cs="Arial"/>
          <w:b/>
          <w:bCs/>
        </w:rPr>
        <w:t>Vitaminas</w:t>
      </w:r>
      <w:r w:rsidRPr="00D43527">
        <w:rPr>
          <w:rFonts w:ascii="Arial" w:hAnsi="Arial" w:cs="Arial"/>
        </w:rPr>
        <w:t>:</w:t>
      </w:r>
    </w:p>
    <w:p w14:paraId="6828A78B" w14:textId="77777777" w:rsidR="00D43527" w:rsidRPr="00D43527" w:rsidRDefault="00D43527" w:rsidP="00D43527">
      <w:pPr>
        <w:numPr>
          <w:ilvl w:val="1"/>
          <w:numId w:val="5"/>
        </w:numPr>
        <w:spacing w:line="276" w:lineRule="auto"/>
        <w:jc w:val="both"/>
        <w:rPr>
          <w:rFonts w:ascii="Arial" w:hAnsi="Arial" w:cs="Arial"/>
        </w:rPr>
      </w:pPr>
      <w:r w:rsidRPr="00D43527">
        <w:rPr>
          <w:rFonts w:ascii="Arial" w:hAnsi="Arial" w:cs="Arial"/>
          <w:b/>
          <w:bCs/>
        </w:rPr>
        <w:t>Vitamina C</w:t>
      </w:r>
      <w:r w:rsidRPr="00D43527">
        <w:rPr>
          <w:rFonts w:ascii="Arial" w:hAnsi="Arial" w:cs="Arial"/>
        </w:rPr>
        <w:t>: Ambas son buenas fuentes de vitamina C.</w:t>
      </w:r>
    </w:p>
    <w:p w14:paraId="7AB0653F" w14:textId="77777777" w:rsidR="00D43527" w:rsidRPr="00D43527" w:rsidRDefault="00D43527" w:rsidP="00D43527">
      <w:pPr>
        <w:numPr>
          <w:ilvl w:val="1"/>
          <w:numId w:val="5"/>
        </w:numPr>
        <w:spacing w:line="276" w:lineRule="auto"/>
        <w:jc w:val="both"/>
        <w:rPr>
          <w:rFonts w:ascii="Arial" w:hAnsi="Arial" w:cs="Arial"/>
        </w:rPr>
      </w:pPr>
      <w:r w:rsidRPr="00D43527">
        <w:rPr>
          <w:rFonts w:ascii="Arial" w:hAnsi="Arial" w:cs="Arial"/>
          <w:b/>
          <w:bCs/>
        </w:rPr>
        <w:t>Vitaminas del Grupo B</w:t>
      </w:r>
      <w:r w:rsidRPr="00D43527">
        <w:rPr>
          <w:rFonts w:ascii="Arial" w:hAnsi="Arial" w:cs="Arial"/>
        </w:rPr>
        <w:t>: Contienen vitaminas del grupo B, como B6 y ácido fólico.</w:t>
      </w:r>
    </w:p>
    <w:p w14:paraId="5C29155A" w14:textId="77777777" w:rsidR="00D43527" w:rsidRPr="00D43527" w:rsidRDefault="00D43527" w:rsidP="00D43527">
      <w:pPr>
        <w:numPr>
          <w:ilvl w:val="0"/>
          <w:numId w:val="5"/>
        </w:numPr>
        <w:spacing w:line="276" w:lineRule="auto"/>
        <w:jc w:val="both"/>
        <w:rPr>
          <w:rFonts w:ascii="Arial" w:hAnsi="Arial" w:cs="Arial"/>
        </w:rPr>
      </w:pPr>
      <w:r w:rsidRPr="00D43527">
        <w:rPr>
          <w:rFonts w:ascii="Arial" w:hAnsi="Arial" w:cs="Arial"/>
          <w:b/>
          <w:bCs/>
        </w:rPr>
        <w:t>Minerales</w:t>
      </w:r>
      <w:r w:rsidRPr="00D43527">
        <w:rPr>
          <w:rFonts w:ascii="Arial" w:hAnsi="Arial" w:cs="Arial"/>
        </w:rPr>
        <w:t>:</w:t>
      </w:r>
    </w:p>
    <w:p w14:paraId="2F24F417" w14:textId="77777777" w:rsidR="00D43527" w:rsidRPr="00D43527" w:rsidRDefault="00D43527" w:rsidP="00D43527">
      <w:pPr>
        <w:numPr>
          <w:ilvl w:val="1"/>
          <w:numId w:val="5"/>
        </w:numPr>
        <w:spacing w:line="276" w:lineRule="auto"/>
        <w:jc w:val="both"/>
        <w:rPr>
          <w:rFonts w:ascii="Arial" w:hAnsi="Arial" w:cs="Arial"/>
        </w:rPr>
      </w:pPr>
      <w:r w:rsidRPr="00D43527">
        <w:rPr>
          <w:rFonts w:ascii="Arial" w:hAnsi="Arial" w:cs="Arial"/>
          <w:b/>
          <w:bCs/>
        </w:rPr>
        <w:t>Potasio</w:t>
      </w:r>
      <w:r w:rsidRPr="00D43527">
        <w:rPr>
          <w:rFonts w:ascii="Arial" w:hAnsi="Arial" w:cs="Arial"/>
        </w:rPr>
        <w:t>: Ricas en potasio, importante para la salud del corazón y la función muscular.</w:t>
      </w:r>
    </w:p>
    <w:p w14:paraId="37B4DA64" w14:textId="77777777" w:rsidR="00D43527" w:rsidRPr="00D43527" w:rsidRDefault="00D43527" w:rsidP="00D43527">
      <w:pPr>
        <w:numPr>
          <w:ilvl w:val="1"/>
          <w:numId w:val="5"/>
        </w:numPr>
        <w:spacing w:line="276" w:lineRule="auto"/>
        <w:jc w:val="both"/>
        <w:rPr>
          <w:rFonts w:ascii="Arial" w:hAnsi="Arial" w:cs="Arial"/>
        </w:rPr>
      </w:pPr>
      <w:r w:rsidRPr="00D43527">
        <w:rPr>
          <w:rFonts w:ascii="Arial" w:hAnsi="Arial" w:cs="Arial"/>
          <w:b/>
          <w:bCs/>
        </w:rPr>
        <w:t>Calcio y Magnesio</w:t>
      </w:r>
      <w:r w:rsidRPr="00D43527">
        <w:rPr>
          <w:rFonts w:ascii="Arial" w:hAnsi="Arial" w:cs="Arial"/>
        </w:rPr>
        <w:t>: Proveen cantidades moderadas de calcio y magnesio.</w:t>
      </w:r>
    </w:p>
    <w:p w14:paraId="302B0579" w14:textId="77777777" w:rsidR="00D43527" w:rsidRPr="00D43527" w:rsidRDefault="00D43527" w:rsidP="00D43527">
      <w:pPr>
        <w:numPr>
          <w:ilvl w:val="0"/>
          <w:numId w:val="5"/>
        </w:numPr>
        <w:spacing w:line="276" w:lineRule="auto"/>
        <w:jc w:val="both"/>
        <w:rPr>
          <w:rFonts w:ascii="Arial" w:hAnsi="Arial" w:cs="Arial"/>
        </w:rPr>
      </w:pPr>
      <w:r w:rsidRPr="00D43527">
        <w:rPr>
          <w:rFonts w:ascii="Arial" w:hAnsi="Arial" w:cs="Arial"/>
          <w:b/>
          <w:bCs/>
        </w:rPr>
        <w:t>Fibra</w:t>
      </w:r>
      <w:r w:rsidRPr="00D43527">
        <w:rPr>
          <w:rFonts w:ascii="Arial" w:hAnsi="Arial" w:cs="Arial"/>
        </w:rPr>
        <w:t>: Tienen un alto contenido de fibra, especialmente en la piel, lo que ayuda en la digestión y en la regulación del azúcar en la sangre.</w:t>
      </w:r>
    </w:p>
    <w:p w14:paraId="7D7DAFF2" w14:textId="77777777" w:rsidR="00D43527" w:rsidRPr="00D43527" w:rsidRDefault="00D43527" w:rsidP="00D43527">
      <w:pPr>
        <w:numPr>
          <w:ilvl w:val="0"/>
          <w:numId w:val="5"/>
        </w:numPr>
        <w:spacing w:line="276" w:lineRule="auto"/>
        <w:jc w:val="both"/>
        <w:rPr>
          <w:rFonts w:ascii="Arial" w:hAnsi="Arial" w:cs="Arial"/>
        </w:rPr>
      </w:pPr>
      <w:r w:rsidRPr="00D43527">
        <w:rPr>
          <w:rFonts w:ascii="Arial" w:hAnsi="Arial" w:cs="Arial"/>
          <w:b/>
          <w:bCs/>
        </w:rPr>
        <w:t>Antioxidantes</w:t>
      </w:r>
      <w:r w:rsidRPr="00D43527">
        <w:rPr>
          <w:rFonts w:ascii="Arial" w:hAnsi="Arial" w:cs="Arial"/>
        </w:rPr>
        <w:t>: Contienen antioxidantes como la quercetina en las manzanas, que tiene propiedades antiinflamatorias y puede reducir el riesgo de enfermedades crónicas.</w:t>
      </w:r>
    </w:p>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0F798D17" w14:textId="77777777" w:rsidR="004339A9" w:rsidRDefault="004339A9" w:rsidP="00D04DA7">
      <w:pPr>
        <w:rPr>
          <w:rFonts w:ascii="Arial" w:hAnsi="Arial" w:cs="Arial"/>
        </w:rPr>
      </w:pPr>
    </w:p>
    <w:p w14:paraId="349016B2" w14:textId="77777777" w:rsidR="00D43527" w:rsidRDefault="00D43527"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8A48A2A" w14:textId="77777777" w:rsidR="00D43527" w:rsidRPr="00D43527" w:rsidRDefault="00D43527" w:rsidP="00D43527">
      <w:pPr>
        <w:spacing w:line="276" w:lineRule="auto"/>
        <w:jc w:val="both"/>
        <w:rPr>
          <w:rFonts w:ascii="Arial" w:hAnsi="Arial" w:cs="Arial"/>
        </w:rPr>
      </w:pPr>
      <w:r w:rsidRPr="00D43527">
        <w:rPr>
          <w:rFonts w:ascii="Arial" w:hAnsi="Arial" w:cs="Arial"/>
        </w:rPr>
        <w:t>En conclusión, el análisis detallado de las frutas y verduras seleccionadas proporciona una valiosa comprensión sobre cómo las características organolépticas y bioquímicas evolucionan con el tiempo. A través de la observación y documentación de cambios químicos y biológicos durante un periodo de cinco días, se puede identificar cómo factores internos, como la maduración, y externos, como las condiciones de almacenamiento, influyen en la calidad y seguridad de los alimentos. Esta información no solo ayuda a asegurar la inocuidad de los productos, sino que también optimiza las prácticas de manejo y almacenamiento para preservar su frescura y valor nutricional. Al aplicar estos conocimientos, podemos mejorar nuestras elecciones alimentarias y contribuir a una dieta más saludable y segura.</w:t>
      </w:r>
    </w:p>
    <w:p w14:paraId="5B55673D" w14:textId="77777777" w:rsidR="00D43527" w:rsidRPr="00D43527" w:rsidRDefault="00D43527" w:rsidP="00D43527">
      <w:pPr>
        <w:spacing w:line="276" w:lineRule="auto"/>
        <w:jc w:val="both"/>
        <w:rPr>
          <w:rFonts w:ascii="Arial" w:hAnsi="Arial" w:cs="Arial"/>
        </w:rPr>
      </w:pPr>
    </w:p>
    <w:p w14:paraId="76668445" w14:textId="77777777" w:rsidR="00D43527" w:rsidRPr="00D43527" w:rsidRDefault="00D43527" w:rsidP="00D43527">
      <w:pPr>
        <w:spacing w:line="276" w:lineRule="auto"/>
        <w:jc w:val="both"/>
        <w:rPr>
          <w:rFonts w:ascii="Arial" w:hAnsi="Arial" w:cs="Arial"/>
        </w:rPr>
      </w:pPr>
    </w:p>
    <w:p w14:paraId="55ED4799" w14:textId="77777777" w:rsidR="00D43527" w:rsidRPr="00D43527" w:rsidRDefault="00D43527" w:rsidP="00D43527">
      <w:pPr>
        <w:spacing w:line="276" w:lineRule="auto"/>
        <w:jc w:val="both"/>
        <w:rPr>
          <w:rFonts w:ascii="Arial" w:hAnsi="Arial" w:cs="Arial"/>
        </w:rPr>
      </w:pPr>
    </w:p>
    <w:p w14:paraId="0AE08E3B" w14:textId="77777777" w:rsidR="00D43527" w:rsidRPr="00D43527" w:rsidRDefault="00D43527" w:rsidP="00D43527">
      <w:pPr>
        <w:jc w:val="center"/>
        <w:rPr>
          <w:rFonts w:ascii="Arial" w:hAnsi="Arial" w:cs="Arial"/>
          <w:b/>
          <w:bCs/>
          <w:sz w:val="24"/>
          <w:szCs w:val="24"/>
        </w:rPr>
      </w:pPr>
    </w:p>
    <w:p w14:paraId="63BD1226" w14:textId="77777777" w:rsidR="00D43527" w:rsidRPr="00D43527" w:rsidRDefault="00D43527" w:rsidP="00D43527">
      <w:pPr>
        <w:jc w:val="center"/>
        <w:rPr>
          <w:rFonts w:ascii="Arial" w:hAnsi="Arial" w:cs="Arial"/>
          <w:b/>
          <w:bCs/>
          <w:sz w:val="24"/>
          <w:szCs w:val="24"/>
        </w:rPr>
      </w:pP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D43527">
      <w:pPr>
        <w:rPr>
          <w:rFonts w:ascii="Arial" w:hAnsi="Arial" w:cs="Arial"/>
          <w:b/>
          <w:bCs/>
          <w:sz w:val="24"/>
          <w:szCs w:val="24"/>
        </w:rPr>
      </w:pPr>
    </w:p>
    <w:p w14:paraId="1F65B302" w14:textId="77777777" w:rsidR="00D43527" w:rsidRPr="00C569EB" w:rsidRDefault="00D43527" w:rsidP="00D43527">
      <w:pP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4B62A4B" w14:textId="77777777" w:rsidR="00063EA5" w:rsidRPr="00063EA5" w:rsidRDefault="00063EA5" w:rsidP="00063EA5">
      <w:pPr>
        <w:spacing w:line="276" w:lineRule="auto"/>
        <w:jc w:val="both"/>
        <w:rPr>
          <w:rFonts w:ascii="Arial" w:hAnsi="Arial" w:cs="Arial"/>
        </w:rPr>
      </w:pPr>
      <w:r w:rsidRPr="00063EA5">
        <w:rPr>
          <w:rFonts w:ascii="Arial" w:hAnsi="Arial" w:cs="Arial"/>
        </w:rPr>
        <w:t>Universidad De Zaragoza. (s/f). EL TOMATE. Unizar.es. Recuperado el 3 de agosto de 2024, de https://zaguan.unizar.es/record/10535/files/TAZ-PFC-2013-233.pdf</w:t>
      </w:r>
    </w:p>
    <w:p w14:paraId="36F25AE1" w14:textId="77777777" w:rsidR="00063EA5" w:rsidRPr="00063EA5" w:rsidRDefault="00063EA5" w:rsidP="00063EA5">
      <w:pPr>
        <w:spacing w:line="276" w:lineRule="auto"/>
        <w:jc w:val="both"/>
        <w:rPr>
          <w:rFonts w:ascii="Arial" w:hAnsi="Arial" w:cs="Arial"/>
        </w:rPr>
      </w:pPr>
      <w:proofErr w:type="spellStart"/>
      <w:r w:rsidRPr="00063EA5">
        <w:rPr>
          <w:rFonts w:ascii="Arial" w:hAnsi="Arial" w:cs="Arial"/>
        </w:rPr>
        <w:t>Dynaverde</w:t>
      </w:r>
      <w:proofErr w:type="spellEnd"/>
      <w:r w:rsidRPr="00063EA5">
        <w:rPr>
          <w:rFonts w:ascii="Arial" w:hAnsi="Arial" w:cs="Arial"/>
        </w:rPr>
        <w:t>. (s/f). FICHA TECNICA DE PIMIENTO. Dynaverde.com. Recuperado el 3 de agosto de 2024, de https://www.dynaverde.com/descargar.aspx?seccion=noticia&amp;id=24</w:t>
      </w:r>
    </w:p>
    <w:p w14:paraId="3F5882CE" w14:textId="77777777" w:rsidR="00063EA5" w:rsidRPr="00063EA5" w:rsidRDefault="00063EA5" w:rsidP="00063EA5">
      <w:pPr>
        <w:spacing w:line="276" w:lineRule="auto"/>
        <w:jc w:val="both"/>
        <w:rPr>
          <w:rFonts w:ascii="Arial" w:hAnsi="Arial" w:cs="Arial"/>
        </w:rPr>
      </w:pPr>
    </w:p>
    <w:p w14:paraId="201A3082" w14:textId="2BE0D4DE" w:rsidR="00D43527" w:rsidRPr="00063EA5" w:rsidRDefault="00D43527" w:rsidP="00063EA5">
      <w:pPr>
        <w:spacing w:line="276" w:lineRule="auto"/>
        <w:jc w:val="both"/>
        <w:rPr>
          <w:rFonts w:ascii="Arial" w:hAnsi="Arial" w:cs="Arial"/>
        </w:rPr>
      </w:pPr>
      <w:r w:rsidRPr="00D43527">
        <w:rPr>
          <w:rFonts w:ascii="Arial" w:hAnsi="Arial" w:cs="Arial"/>
        </w:rPr>
        <w:t xml:space="preserve">Manual sobre las cinco claves para la inocuidad de los alimentos. (15 de mayo de 2006). Who.int; </w:t>
      </w:r>
      <w:proofErr w:type="spellStart"/>
      <w:r w:rsidRPr="00D43527">
        <w:rPr>
          <w:rFonts w:ascii="Arial" w:hAnsi="Arial" w:cs="Arial"/>
        </w:rPr>
        <w:t>World</w:t>
      </w:r>
      <w:proofErr w:type="spellEnd"/>
      <w:r w:rsidRPr="00D43527">
        <w:rPr>
          <w:rFonts w:ascii="Arial" w:hAnsi="Arial" w:cs="Arial"/>
        </w:rPr>
        <w:t xml:space="preserve"> </w:t>
      </w:r>
      <w:proofErr w:type="spellStart"/>
      <w:r w:rsidRPr="00D43527">
        <w:rPr>
          <w:rFonts w:ascii="Arial" w:hAnsi="Arial" w:cs="Arial"/>
        </w:rPr>
        <w:t>Health</w:t>
      </w:r>
      <w:proofErr w:type="spellEnd"/>
      <w:r w:rsidRPr="00D43527">
        <w:rPr>
          <w:rFonts w:ascii="Arial" w:hAnsi="Arial" w:cs="Arial"/>
        </w:rPr>
        <w:t xml:space="preserve"> </w:t>
      </w:r>
      <w:proofErr w:type="spellStart"/>
      <w:r w:rsidRPr="00D43527">
        <w:rPr>
          <w:rFonts w:ascii="Arial" w:hAnsi="Arial" w:cs="Arial"/>
        </w:rPr>
        <w:t>Organization</w:t>
      </w:r>
      <w:proofErr w:type="spellEnd"/>
      <w:r w:rsidRPr="00D43527">
        <w:rPr>
          <w:rFonts w:ascii="Arial" w:hAnsi="Arial" w:cs="Arial"/>
        </w:rPr>
        <w:t xml:space="preserve">. </w:t>
      </w:r>
      <w:hyperlink r:id="rId8" w:history="1">
        <w:r w:rsidR="00063EA5" w:rsidRPr="00D43527">
          <w:rPr>
            <w:rStyle w:val="Hipervnculo"/>
            <w:rFonts w:ascii="Arial" w:hAnsi="Arial" w:cs="Arial"/>
          </w:rPr>
          <w:t>https://www.who.int/es/publications/i/item/9789241594639</w:t>
        </w:r>
      </w:hyperlink>
    </w:p>
    <w:p w14:paraId="29D98F48" w14:textId="77777777" w:rsidR="00063EA5" w:rsidRPr="00063EA5" w:rsidRDefault="00063EA5" w:rsidP="00063EA5">
      <w:pPr>
        <w:spacing w:line="276" w:lineRule="auto"/>
        <w:jc w:val="both"/>
        <w:rPr>
          <w:rFonts w:ascii="Arial" w:hAnsi="Arial" w:cs="Arial"/>
        </w:rPr>
      </w:pPr>
    </w:p>
    <w:p w14:paraId="11A8F216" w14:textId="77777777" w:rsidR="00063EA5" w:rsidRPr="00063EA5" w:rsidRDefault="00063EA5" w:rsidP="00063EA5">
      <w:pPr>
        <w:spacing w:line="276" w:lineRule="auto"/>
        <w:jc w:val="both"/>
        <w:rPr>
          <w:rFonts w:ascii="Arial" w:hAnsi="Arial" w:cs="Arial"/>
        </w:rPr>
      </w:pPr>
      <w:r w:rsidRPr="00063EA5">
        <w:rPr>
          <w:rFonts w:ascii="Arial" w:hAnsi="Arial" w:cs="Arial"/>
        </w:rPr>
        <w:t>CEFRUCA - Manzana. (s/f). Cefruca.com. Recuperado el 3 de agosto de 2024, de https://www.cefruca.com/productos/manzana/</w:t>
      </w:r>
    </w:p>
    <w:p w14:paraId="7AE3FCE2" w14:textId="77777777" w:rsidR="00063EA5" w:rsidRPr="00063EA5" w:rsidRDefault="00063EA5" w:rsidP="00063EA5">
      <w:pPr>
        <w:spacing w:line="276" w:lineRule="auto"/>
        <w:jc w:val="both"/>
        <w:rPr>
          <w:rFonts w:ascii="Arial" w:hAnsi="Arial" w:cs="Arial"/>
        </w:rPr>
      </w:pPr>
    </w:p>
    <w:p w14:paraId="7A7F4D72" w14:textId="092E9D20" w:rsidR="00063EA5" w:rsidRPr="00063EA5" w:rsidRDefault="00063EA5" w:rsidP="00063EA5">
      <w:pPr>
        <w:spacing w:line="276" w:lineRule="auto"/>
        <w:jc w:val="both"/>
        <w:rPr>
          <w:rFonts w:ascii="Arial" w:hAnsi="Arial" w:cs="Arial"/>
        </w:rPr>
      </w:pPr>
      <w:r w:rsidRPr="00063EA5">
        <w:rPr>
          <w:rFonts w:ascii="Arial" w:hAnsi="Arial" w:cs="Arial"/>
        </w:rPr>
        <w:t xml:space="preserve">Servicios </w:t>
      </w:r>
      <w:r w:rsidRPr="00063EA5">
        <w:rPr>
          <w:rFonts w:ascii="Arial" w:hAnsi="Arial" w:cs="Arial"/>
        </w:rPr>
        <w:t>de Información Agroalimentaria y Pesquera, S. (s/f). Pera: fruta jugosa, refrescante y nutritiva. gob.mx. Recuperado el 3 de agosto de 2024, de https://www.gob.mx/siap/articulos/pera-fruta-jugosa-refrescante-y-nutritiva</w:t>
      </w:r>
    </w:p>
    <w:p w14:paraId="075D00D6" w14:textId="77777777" w:rsidR="00063EA5" w:rsidRPr="00D43527" w:rsidRDefault="00063EA5" w:rsidP="00063EA5">
      <w:pPr>
        <w:spacing w:line="276" w:lineRule="auto"/>
        <w:jc w:val="both"/>
        <w:rPr>
          <w:rFonts w:ascii="Arial" w:hAnsi="Arial" w:cs="Arial"/>
        </w:rPr>
      </w:pPr>
    </w:p>
    <w:p w14:paraId="5655AB84" w14:textId="77777777" w:rsidR="00D43527" w:rsidRPr="00D43527" w:rsidRDefault="00D43527" w:rsidP="00063EA5">
      <w:pPr>
        <w:spacing w:line="276" w:lineRule="auto"/>
        <w:jc w:val="both"/>
        <w:rPr>
          <w:rFonts w:ascii="Arial" w:hAnsi="Arial" w:cs="Arial"/>
        </w:rPr>
      </w:pPr>
      <w:r w:rsidRPr="00D43527">
        <w:rPr>
          <w:rFonts w:ascii="Arial" w:hAnsi="Arial" w:cs="Arial"/>
        </w:rPr>
        <w:t>UNADM. (s/f). Fundamentos de Higiene y calidad alimentaria. Unadmexico.mx. Recuperado el 18 de julio de 2024, de https://dmd.unadmexico.mx/contenidos/DCSBA/BLOQUE1/NA/04/NHCA/unidad_01/descargables/NHCA_U1_Contenido.pdf</w:t>
      </w:r>
    </w:p>
    <w:p w14:paraId="20968143" w14:textId="77777777" w:rsidR="003D1E2A" w:rsidRPr="00063EA5" w:rsidRDefault="003D1E2A" w:rsidP="00063EA5">
      <w:pPr>
        <w:spacing w:line="276" w:lineRule="auto"/>
        <w:jc w:val="both"/>
        <w:rPr>
          <w:rFonts w:ascii="Arial" w:hAnsi="Arial" w:cs="Arial"/>
        </w:rPr>
      </w:pPr>
    </w:p>
    <w:sectPr w:rsidR="003D1E2A" w:rsidRPr="00063EA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7D78C" w14:textId="77777777" w:rsidR="001972A7" w:rsidRDefault="001972A7" w:rsidP="00D04DA7">
      <w:pPr>
        <w:spacing w:after="0" w:line="240" w:lineRule="auto"/>
      </w:pPr>
      <w:r>
        <w:separator/>
      </w:r>
    </w:p>
  </w:endnote>
  <w:endnote w:type="continuationSeparator" w:id="0">
    <w:p w14:paraId="3146FE6D" w14:textId="77777777" w:rsidR="001972A7" w:rsidRDefault="001972A7"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018E3" w14:textId="77777777" w:rsidR="001972A7" w:rsidRDefault="001972A7" w:rsidP="00D04DA7">
      <w:pPr>
        <w:spacing w:after="0" w:line="240" w:lineRule="auto"/>
      </w:pPr>
      <w:r>
        <w:separator/>
      </w:r>
    </w:p>
  </w:footnote>
  <w:footnote w:type="continuationSeparator" w:id="0">
    <w:p w14:paraId="23E3AAF2" w14:textId="77777777" w:rsidR="001972A7" w:rsidRDefault="001972A7"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CA6F75"/>
    <w:multiLevelType w:val="multilevel"/>
    <w:tmpl w:val="5BC03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84E85"/>
    <w:multiLevelType w:val="multilevel"/>
    <w:tmpl w:val="F490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20128"/>
    <w:multiLevelType w:val="multilevel"/>
    <w:tmpl w:val="2DF4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969DC"/>
    <w:multiLevelType w:val="multilevel"/>
    <w:tmpl w:val="EEA0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0"/>
  </w:num>
  <w:num w:numId="2" w16cid:durableId="123350193">
    <w:abstractNumId w:val="3"/>
  </w:num>
  <w:num w:numId="3" w16cid:durableId="1917350998">
    <w:abstractNumId w:val="2"/>
  </w:num>
  <w:num w:numId="4" w16cid:durableId="1673097834">
    <w:abstractNumId w:val="4"/>
  </w:num>
  <w:num w:numId="5" w16cid:durableId="1855604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63EA5"/>
    <w:rsid w:val="00105883"/>
    <w:rsid w:val="00113A85"/>
    <w:rsid w:val="00130717"/>
    <w:rsid w:val="001972A7"/>
    <w:rsid w:val="00281988"/>
    <w:rsid w:val="003C646E"/>
    <w:rsid w:val="003D1E2A"/>
    <w:rsid w:val="004339A9"/>
    <w:rsid w:val="00544A69"/>
    <w:rsid w:val="00597D5F"/>
    <w:rsid w:val="006A209D"/>
    <w:rsid w:val="00761426"/>
    <w:rsid w:val="00776735"/>
    <w:rsid w:val="007C03DB"/>
    <w:rsid w:val="008B6E73"/>
    <w:rsid w:val="00921EF1"/>
    <w:rsid w:val="00A27F3C"/>
    <w:rsid w:val="00B2643B"/>
    <w:rsid w:val="00BB7762"/>
    <w:rsid w:val="00C253F1"/>
    <w:rsid w:val="00D04DA7"/>
    <w:rsid w:val="00D43527"/>
    <w:rsid w:val="00E11203"/>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43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435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4352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43527"/>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063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734212">
      <w:bodyDiv w:val="1"/>
      <w:marLeft w:val="0"/>
      <w:marRight w:val="0"/>
      <w:marTop w:val="0"/>
      <w:marBottom w:val="0"/>
      <w:divBdr>
        <w:top w:val="none" w:sz="0" w:space="0" w:color="auto"/>
        <w:left w:val="none" w:sz="0" w:space="0" w:color="auto"/>
        <w:bottom w:val="none" w:sz="0" w:space="0" w:color="auto"/>
        <w:right w:val="none" w:sz="0" w:space="0" w:color="auto"/>
      </w:divBdr>
    </w:div>
    <w:div w:id="416706457">
      <w:bodyDiv w:val="1"/>
      <w:marLeft w:val="0"/>
      <w:marRight w:val="0"/>
      <w:marTop w:val="0"/>
      <w:marBottom w:val="0"/>
      <w:divBdr>
        <w:top w:val="none" w:sz="0" w:space="0" w:color="auto"/>
        <w:left w:val="none" w:sz="0" w:space="0" w:color="auto"/>
        <w:bottom w:val="none" w:sz="0" w:space="0" w:color="auto"/>
        <w:right w:val="none" w:sz="0" w:space="0" w:color="auto"/>
      </w:divBdr>
    </w:div>
    <w:div w:id="437601317">
      <w:bodyDiv w:val="1"/>
      <w:marLeft w:val="0"/>
      <w:marRight w:val="0"/>
      <w:marTop w:val="0"/>
      <w:marBottom w:val="0"/>
      <w:divBdr>
        <w:top w:val="none" w:sz="0" w:space="0" w:color="auto"/>
        <w:left w:val="none" w:sz="0" w:space="0" w:color="auto"/>
        <w:bottom w:val="none" w:sz="0" w:space="0" w:color="auto"/>
        <w:right w:val="none" w:sz="0" w:space="0" w:color="auto"/>
      </w:divBdr>
    </w:div>
    <w:div w:id="513037359">
      <w:bodyDiv w:val="1"/>
      <w:marLeft w:val="0"/>
      <w:marRight w:val="0"/>
      <w:marTop w:val="0"/>
      <w:marBottom w:val="0"/>
      <w:divBdr>
        <w:top w:val="none" w:sz="0" w:space="0" w:color="auto"/>
        <w:left w:val="none" w:sz="0" w:space="0" w:color="auto"/>
        <w:bottom w:val="none" w:sz="0" w:space="0" w:color="auto"/>
        <w:right w:val="none" w:sz="0" w:space="0" w:color="auto"/>
      </w:divBdr>
    </w:div>
    <w:div w:id="60215521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19809289">
      <w:bodyDiv w:val="1"/>
      <w:marLeft w:val="0"/>
      <w:marRight w:val="0"/>
      <w:marTop w:val="0"/>
      <w:marBottom w:val="0"/>
      <w:divBdr>
        <w:top w:val="none" w:sz="0" w:space="0" w:color="auto"/>
        <w:left w:val="none" w:sz="0" w:space="0" w:color="auto"/>
        <w:bottom w:val="none" w:sz="0" w:space="0" w:color="auto"/>
        <w:right w:val="none" w:sz="0" w:space="0" w:color="auto"/>
      </w:divBdr>
    </w:div>
    <w:div w:id="965813828">
      <w:bodyDiv w:val="1"/>
      <w:marLeft w:val="0"/>
      <w:marRight w:val="0"/>
      <w:marTop w:val="0"/>
      <w:marBottom w:val="0"/>
      <w:divBdr>
        <w:top w:val="none" w:sz="0" w:space="0" w:color="auto"/>
        <w:left w:val="none" w:sz="0" w:space="0" w:color="auto"/>
        <w:bottom w:val="none" w:sz="0" w:space="0" w:color="auto"/>
        <w:right w:val="none" w:sz="0" w:space="0" w:color="auto"/>
      </w:divBdr>
    </w:div>
    <w:div w:id="1062488513">
      <w:bodyDiv w:val="1"/>
      <w:marLeft w:val="0"/>
      <w:marRight w:val="0"/>
      <w:marTop w:val="0"/>
      <w:marBottom w:val="0"/>
      <w:divBdr>
        <w:top w:val="none" w:sz="0" w:space="0" w:color="auto"/>
        <w:left w:val="none" w:sz="0" w:space="0" w:color="auto"/>
        <w:bottom w:val="none" w:sz="0" w:space="0" w:color="auto"/>
        <w:right w:val="none" w:sz="0" w:space="0" w:color="auto"/>
      </w:divBdr>
    </w:div>
    <w:div w:id="1095858543">
      <w:bodyDiv w:val="1"/>
      <w:marLeft w:val="0"/>
      <w:marRight w:val="0"/>
      <w:marTop w:val="0"/>
      <w:marBottom w:val="0"/>
      <w:divBdr>
        <w:top w:val="none" w:sz="0" w:space="0" w:color="auto"/>
        <w:left w:val="none" w:sz="0" w:space="0" w:color="auto"/>
        <w:bottom w:val="none" w:sz="0" w:space="0" w:color="auto"/>
        <w:right w:val="none" w:sz="0" w:space="0" w:color="auto"/>
      </w:divBdr>
    </w:div>
    <w:div w:id="1110470419">
      <w:bodyDiv w:val="1"/>
      <w:marLeft w:val="0"/>
      <w:marRight w:val="0"/>
      <w:marTop w:val="0"/>
      <w:marBottom w:val="0"/>
      <w:divBdr>
        <w:top w:val="none" w:sz="0" w:space="0" w:color="auto"/>
        <w:left w:val="none" w:sz="0" w:space="0" w:color="auto"/>
        <w:bottom w:val="none" w:sz="0" w:space="0" w:color="auto"/>
        <w:right w:val="none" w:sz="0" w:space="0" w:color="auto"/>
      </w:divBdr>
    </w:div>
    <w:div w:id="1142842173">
      <w:bodyDiv w:val="1"/>
      <w:marLeft w:val="0"/>
      <w:marRight w:val="0"/>
      <w:marTop w:val="0"/>
      <w:marBottom w:val="0"/>
      <w:divBdr>
        <w:top w:val="none" w:sz="0" w:space="0" w:color="auto"/>
        <w:left w:val="none" w:sz="0" w:space="0" w:color="auto"/>
        <w:bottom w:val="none" w:sz="0" w:space="0" w:color="auto"/>
        <w:right w:val="none" w:sz="0" w:space="0" w:color="auto"/>
      </w:divBdr>
      <w:divsChild>
        <w:div w:id="74514670">
          <w:marLeft w:val="0"/>
          <w:marRight w:val="0"/>
          <w:marTop w:val="0"/>
          <w:marBottom w:val="0"/>
          <w:divBdr>
            <w:top w:val="none" w:sz="0" w:space="0" w:color="auto"/>
            <w:left w:val="none" w:sz="0" w:space="0" w:color="auto"/>
            <w:bottom w:val="none" w:sz="0" w:space="0" w:color="auto"/>
            <w:right w:val="none" w:sz="0" w:space="0" w:color="auto"/>
          </w:divBdr>
        </w:div>
      </w:divsChild>
    </w:div>
    <w:div w:id="120960494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06482574">
      <w:bodyDiv w:val="1"/>
      <w:marLeft w:val="0"/>
      <w:marRight w:val="0"/>
      <w:marTop w:val="0"/>
      <w:marBottom w:val="0"/>
      <w:divBdr>
        <w:top w:val="none" w:sz="0" w:space="0" w:color="auto"/>
        <w:left w:val="none" w:sz="0" w:space="0" w:color="auto"/>
        <w:bottom w:val="none" w:sz="0" w:space="0" w:color="auto"/>
        <w:right w:val="none" w:sz="0" w:space="0" w:color="auto"/>
      </w:divBdr>
    </w:div>
    <w:div w:id="160707797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12264940">
      <w:bodyDiv w:val="1"/>
      <w:marLeft w:val="0"/>
      <w:marRight w:val="0"/>
      <w:marTop w:val="0"/>
      <w:marBottom w:val="0"/>
      <w:divBdr>
        <w:top w:val="none" w:sz="0" w:space="0" w:color="auto"/>
        <w:left w:val="none" w:sz="0" w:space="0" w:color="auto"/>
        <w:bottom w:val="none" w:sz="0" w:space="0" w:color="auto"/>
        <w:right w:val="none" w:sz="0" w:space="0" w:color="auto"/>
      </w:divBdr>
      <w:divsChild>
        <w:div w:id="496463355">
          <w:marLeft w:val="0"/>
          <w:marRight w:val="0"/>
          <w:marTop w:val="0"/>
          <w:marBottom w:val="0"/>
          <w:divBdr>
            <w:top w:val="none" w:sz="0" w:space="0" w:color="auto"/>
            <w:left w:val="none" w:sz="0" w:space="0" w:color="auto"/>
            <w:bottom w:val="none" w:sz="0" w:space="0" w:color="auto"/>
            <w:right w:val="none" w:sz="0" w:space="0" w:color="auto"/>
          </w:divBdr>
          <w:divsChild>
            <w:div w:id="426850876">
              <w:marLeft w:val="0"/>
              <w:marRight w:val="0"/>
              <w:marTop w:val="0"/>
              <w:marBottom w:val="0"/>
              <w:divBdr>
                <w:top w:val="none" w:sz="0" w:space="0" w:color="auto"/>
                <w:left w:val="none" w:sz="0" w:space="0" w:color="auto"/>
                <w:bottom w:val="none" w:sz="0" w:space="0" w:color="auto"/>
                <w:right w:val="none" w:sz="0" w:space="0" w:color="auto"/>
              </w:divBdr>
              <w:divsChild>
                <w:div w:id="958027502">
                  <w:marLeft w:val="0"/>
                  <w:marRight w:val="0"/>
                  <w:marTop w:val="0"/>
                  <w:marBottom w:val="0"/>
                  <w:divBdr>
                    <w:top w:val="none" w:sz="0" w:space="0" w:color="auto"/>
                    <w:left w:val="none" w:sz="0" w:space="0" w:color="auto"/>
                    <w:bottom w:val="none" w:sz="0" w:space="0" w:color="auto"/>
                    <w:right w:val="none" w:sz="0" w:space="0" w:color="auto"/>
                  </w:divBdr>
                  <w:divsChild>
                    <w:div w:id="690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76073">
      <w:bodyDiv w:val="1"/>
      <w:marLeft w:val="0"/>
      <w:marRight w:val="0"/>
      <w:marTop w:val="0"/>
      <w:marBottom w:val="0"/>
      <w:divBdr>
        <w:top w:val="none" w:sz="0" w:space="0" w:color="auto"/>
        <w:left w:val="none" w:sz="0" w:space="0" w:color="auto"/>
        <w:bottom w:val="none" w:sz="0" w:space="0" w:color="auto"/>
        <w:right w:val="none" w:sz="0" w:space="0" w:color="auto"/>
      </w:divBdr>
    </w:div>
    <w:div w:id="1929656303">
      <w:bodyDiv w:val="1"/>
      <w:marLeft w:val="0"/>
      <w:marRight w:val="0"/>
      <w:marTop w:val="0"/>
      <w:marBottom w:val="0"/>
      <w:divBdr>
        <w:top w:val="none" w:sz="0" w:space="0" w:color="auto"/>
        <w:left w:val="none" w:sz="0" w:space="0" w:color="auto"/>
        <w:bottom w:val="none" w:sz="0" w:space="0" w:color="auto"/>
        <w:right w:val="none" w:sz="0" w:space="0" w:color="auto"/>
      </w:divBdr>
      <w:divsChild>
        <w:div w:id="1997755080">
          <w:marLeft w:val="0"/>
          <w:marRight w:val="0"/>
          <w:marTop w:val="0"/>
          <w:marBottom w:val="0"/>
          <w:divBdr>
            <w:top w:val="none" w:sz="0" w:space="0" w:color="auto"/>
            <w:left w:val="none" w:sz="0" w:space="0" w:color="auto"/>
            <w:bottom w:val="none" w:sz="0" w:space="0" w:color="auto"/>
            <w:right w:val="none" w:sz="0" w:space="0" w:color="auto"/>
          </w:divBdr>
          <w:divsChild>
            <w:div w:id="1420633864">
              <w:marLeft w:val="0"/>
              <w:marRight w:val="0"/>
              <w:marTop w:val="0"/>
              <w:marBottom w:val="0"/>
              <w:divBdr>
                <w:top w:val="none" w:sz="0" w:space="0" w:color="auto"/>
                <w:left w:val="none" w:sz="0" w:space="0" w:color="auto"/>
                <w:bottom w:val="none" w:sz="0" w:space="0" w:color="auto"/>
                <w:right w:val="none" w:sz="0" w:space="0" w:color="auto"/>
              </w:divBdr>
              <w:divsChild>
                <w:div w:id="174422097">
                  <w:marLeft w:val="0"/>
                  <w:marRight w:val="0"/>
                  <w:marTop w:val="0"/>
                  <w:marBottom w:val="0"/>
                  <w:divBdr>
                    <w:top w:val="none" w:sz="0" w:space="0" w:color="auto"/>
                    <w:left w:val="none" w:sz="0" w:space="0" w:color="auto"/>
                    <w:bottom w:val="none" w:sz="0" w:space="0" w:color="auto"/>
                    <w:right w:val="none" w:sz="0" w:space="0" w:color="auto"/>
                  </w:divBdr>
                  <w:divsChild>
                    <w:div w:id="7903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8842">
      <w:bodyDiv w:val="1"/>
      <w:marLeft w:val="0"/>
      <w:marRight w:val="0"/>
      <w:marTop w:val="0"/>
      <w:marBottom w:val="0"/>
      <w:divBdr>
        <w:top w:val="none" w:sz="0" w:space="0" w:color="auto"/>
        <w:left w:val="none" w:sz="0" w:space="0" w:color="auto"/>
        <w:bottom w:val="none" w:sz="0" w:space="0" w:color="auto"/>
        <w:right w:val="none" w:sz="0" w:space="0" w:color="auto"/>
      </w:divBdr>
    </w:div>
    <w:div w:id="2001539797">
      <w:bodyDiv w:val="1"/>
      <w:marLeft w:val="0"/>
      <w:marRight w:val="0"/>
      <w:marTop w:val="0"/>
      <w:marBottom w:val="0"/>
      <w:divBdr>
        <w:top w:val="none" w:sz="0" w:space="0" w:color="auto"/>
        <w:left w:val="none" w:sz="0" w:space="0" w:color="auto"/>
        <w:bottom w:val="none" w:sz="0" w:space="0" w:color="auto"/>
        <w:right w:val="none" w:sz="0" w:space="0" w:color="auto"/>
      </w:divBdr>
    </w:div>
    <w:div w:id="2032805057">
      <w:bodyDiv w:val="1"/>
      <w:marLeft w:val="0"/>
      <w:marRight w:val="0"/>
      <w:marTop w:val="0"/>
      <w:marBottom w:val="0"/>
      <w:divBdr>
        <w:top w:val="none" w:sz="0" w:space="0" w:color="auto"/>
        <w:left w:val="none" w:sz="0" w:space="0" w:color="auto"/>
        <w:bottom w:val="none" w:sz="0" w:space="0" w:color="auto"/>
        <w:right w:val="none" w:sz="0" w:space="0" w:color="auto"/>
      </w:divBdr>
      <w:divsChild>
        <w:div w:id="797724777">
          <w:marLeft w:val="0"/>
          <w:marRight w:val="0"/>
          <w:marTop w:val="0"/>
          <w:marBottom w:val="0"/>
          <w:divBdr>
            <w:top w:val="none" w:sz="0" w:space="0" w:color="auto"/>
            <w:left w:val="none" w:sz="0" w:space="0" w:color="auto"/>
            <w:bottom w:val="none" w:sz="0" w:space="0" w:color="auto"/>
            <w:right w:val="none" w:sz="0" w:space="0" w:color="auto"/>
          </w:divBdr>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s/publications/i/item/9789241594639" TargetMode="Externa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940</Words>
  <Characters>5173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2024-08-03T22:02:00Z</dcterms:created>
  <dcterms:modified xsi:type="dcterms:W3CDTF">2024-08-03T22:02:00Z</dcterms:modified>
</cp:coreProperties>
</file>