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439F0FD"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BB7762" w:rsidRPr="00BB7762">
        <w:rPr>
          <w:rFonts w:ascii="Arial" w:hAnsi="Arial" w:cs="Arial"/>
          <w:sz w:val="28"/>
          <w:szCs w:val="28"/>
        </w:rPr>
        <w:t>Higiene y calidad alimentaria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3CD7A10D" w14:textId="3B4778BE" w:rsidR="00447ABB" w:rsidRDefault="006522B7" w:rsidP="006A209D">
      <w:pPr>
        <w:spacing w:after="0" w:line="360" w:lineRule="auto"/>
        <w:jc w:val="center"/>
        <w:rPr>
          <w:rFonts w:ascii="Arial" w:hAnsi="Arial" w:cs="Arial"/>
          <w:sz w:val="28"/>
          <w:szCs w:val="28"/>
        </w:rPr>
      </w:pPr>
      <w:r w:rsidRPr="006522B7">
        <w:rPr>
          <w:rFonts w:ascii="Arial" w:hAnsi="Arial" w:cs="Arial"/>
          <w:sz w:val="28"/>
          <w:szCs w:val="28"/>
        </w:rPr>
        <w:t>Unidad 3. Normatividad vigente higiene y calidad alimentaria.</w:t>
      </w:r>
    </w:p>
    <w:p w14:paraId="7A64362B" w14:textId="77777777" w:rsidR="006522B7" w:rsidRPr="00447ABB" w:rsidRDefault="006522B7"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66853D6" w14:textId="64BCE9FA" w:rsidR="00447ABB" w:rsidRDefault="006522B7" w:rsidP="006A209D">
      <w:pPr>
        <w:spacing w:after="0" w:line="360" w:lineRule="auto"/>
        <w:jc w:val="center"/>
        <w:rPr>
          <w:rFonts w:ascii="Arial" w:hAnsi="Arial" w:cs="Arial"/>
          <w:sz w:val="28"/>
          <w:szCs w:val="28"/>
        </w:rPr>
      </w:pPr>
      <w:r w:rsidRPr="006522B7">
        <w:rPr>
          <w:rFonts w:ascii="Arial" w:hAnsi="Arial" w:cs="Arial"/>
          <w:sz w:val="28"/>
          <w:szCs w:val="28"/>
        </w:rPr>
        <w:t>Autorreflexiones U3</w:t>
      </w:r>
    </w:p>
    <w:p w14:paraId="2FA664D2" w14:textId="77777777" w:rsidR="006522B7" w:rsidRDefault="006522B7" w:rsidP="006A209D">
      <w:pPr>
        <w:spacing w:after="0" w:line="360" w:lineRule="auto"/>
        <w:jc w:val="center"/>
        <w:rPr>
          <w:rFonts w:ascii="Arial" w:hAnsi="Arial" w:cs="Arial"/>
          <w:sz w:val="28"/>
          <w:szCs w:val="28"/>
        </w:rPr>
      </w:pPr>
    </w:p>
    <w:p w14:paraId="1F75E4D7" w14:textId="77777777" w:rsidR="00BB7762"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 xml:space="preserve">: </w:t>
      </w:r>
    </w:p>
    <w:p w14:paraId="43A0101C" w14:textId="17E23DDE" w:rsidR="007C03DB" w:rsidRDefault="00BB7762" w:rsidP="00130717">
      <w:pPr>
        <w:spacing w:after="0" w:line="360" w:lineRule="auto"/>
        <w:jc w:val="center"/>
        <w:rPr>
          <w:rFonts w:ascii="Arial" w:hAnsi="Arial" w:cs="Arial"/>
          <w:sz w:val="28"/>
          <w:szCs w:val="28"/>
        </w:rPr>
      </w:pPr>
      <w:r w:rsidRPr="00BB7762">
        <w:rPr>
          <w:rFonts w:ascii="Arial" w:hAnsi="Arial" w:cs="Arial"/>
          <w:sz w:val="28"/>
          <w:szCs w:val="28"/>
        </w:rPr>
        <w:t>YAZMIN VENCES ZAVALA</w:t>
      </w:r>
      <w:hyperlink r:id="rId7" w:history="1"/>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16CA0483" w14:textId="77777777" w:rsidR="00447ABB" w:rsidRDefault="008B6E73" w:rsidP="008B6E73">
      <w:pPr>
        <w:spacing w:after="0" w:line="360" w:lineRule="auto"/>
        <w:jc w:val="center"/>
        <w:rPr>
          <w:rFonts w:ascii="Arial" w:hAnsi="Arial" w:cs="Arial"/>
          <w:b/>
          <w:bCs/>
          <w:sz w:val="28"/>
          <w:szCs w:val="28"/>
        </w:rPr>
      </w:pPr>
      <w:r>
        <w:rPr>
          <w:rFonts w:ascii="Arial" w:hAnsi="Arial" w:cs="Arial"/>
          <w:b/>
          <w:bCs/>
          <w:sz w:val="28"/>
          <w:szCs w:val="28"/>
        </w:rPr>
        <w:t>FECHA DE ENTREGA:</w:t>
      </w:r>
    </w:p>
    <w:p w14:paraId="3515BE4B" w14:textId="3AF1AD35" w:rsidR="006522B7" w:rsidRPr="006522B7" w:rsidRDefault="006522B7" w:rsidP="006522B7">
      <w:pPr>
        <w:spacing w:after="0" w:line="360" w:lineRule="auto"/>
        <w:jc w:val="center"/>
        <w:rPr>
          <w:rFonts w:ascii="Arial" w:hAnsi="Arial" w:cs="Arial"/>
          <w:sz w:val="28"/>
          <w:szCs w:val="28"/>
        </w:rPr>
      </w:pPr>
      <w:r w:rsidRPr="006522B7">
        <w:rPr>
          <w:rFonts w:ascii="Arial" w:hAnsi="Arial" w:cs="Arial"/>
          <w:sz w:val="28"/>
          <w:szCs w:val="28"/>
        </w:rPr>
        <w:t>17 de septiembre de 2024</w:t>
      </w:r>
    </w:p>
    <w:p w14:paraId="6F6647BD" w14:textId="0A1868CA" w:rsidR="00D04DA7" w:rsidRDefault="00D04DA7" w:rsidP="00D04DA7">
      <w:pPr>
        <w:rPr>
          <w:rFonts w:ascii="Arial" w:hAnsi="Arial" w:cs="Arial"/>
          <w:sz w:val="28"/>
          <w:szCs w:val="28"/>
        </w:rPr>
      </w:pPr>
    </w:p>
    <w:p w14:paraId="67740819" w14:textId="77777777" w:rsidR="00C656DC" w:rsidRDefault="00C656DC" w:rsidP="00D04DA7">
      <w:pPr>
        <w:rPr>
          <w:rFonts w:ascii="Arial" w:hAnsi="Arial" w:cs="Arial"/>
          <w:sz w:val="28"/>
          <w:szCs w:val="28"/>
        </w:rPr>
      </w:pPr>
    </w:p>
    <w:p w14:paraId="43BE046A" w14:textId="77777777" w:rsidR="00C656DC" w:rsidRDefault="00C656DC" w:rsidP="00D04DA7">
      <w:pPr>
        <w:rPr>
          <w:rFonts w:ascii="Arial" w:hAnsi="Arial" w:cs="Arial"/>
          <w:sz w:val="28"/>
          <w:szCs w:val="28"/>
        </w:rPr>
      </w:pPr>
    </w:p>
    <w:p w14:paraId="3B238DCC" w14:textId="77777777" w:rsidR="007C03DB" w:rsidRDefault="007C03DB" w:rsidP="00D04DA7"/>
    <w:p w14:paraId="1612A0EA" w14:textId="77777777" w:rsidR="006522B7" w:rsidRDefault="006522B7"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7368F43" w14:textId="0F2647FE" w:rsidR="00D04DA7" w:rsidRPr="009B44E3" w:rsidRDefault="006522B7" w:rsidP="009B44E3">
      <w:pPr>
        <w:spacing w:line="276" w:lineRule="auto"/>
        <w:jc w:val="both"/>
        <w:rPr>
          <w:rFonts w:ascii="Arial" w:hAnsi="Arial" w:cs="Arial"/>
        </w:rPr>
      </w:pPr>
      <w:r w:rsidRPr="006522B7">
        <w:rPr>
          <w:rFonts w:ascii="Arial" w:hAnsi="Arial" w:cs="Arial"/>
        </w:rPr>
        <w:t>La inocuidad alimentaria es un tema de gran relevancia en la industria de alimentos y bebidas, ya que está directamente relacionada con la salud pública y la protección de los consumidores. En México, las Normas Oficiales Mexicanas (NOM) y las Normas ZOO, junto con las normas internacionales como ISO, establecen los lineamientos que regulan los procesos de producción, elaboración y comercialización de alimentos, tanto de origen animal como vegetal. Estas normativas buscan garantizar que los alimentos y bebidas se manipulen bajo estrictos estándares higiénico-sanitarios, reduciendo el riesgo de contaminación y preservando la calidad y seguridad del producto. Además, las Buenas Prácticas de Elaboración (BPE) son un componente crucial en la implementación de estos estándares, ya que abarcan un conjunto de procedimientos que aseguran la correcta manipulación, almacenamiento y distribución de los productos alimenticios. En este trabajo se exploran las principales normativas aplicables a alimentos de origen animal y vegetal, así como a bebidas, las Buenas Prácticas de Elaboración y las normas internacionales que regulan la calidad del servicio alimentario.</w:t>
      </w:r>
    </w:p>
    <w:p w14:paraId="6322D5D4" w14:textId="77777777" w:rsidR="00D04DA7" w:rsidRPr="009B44E3" w:rsidRDefault="00D04DA7" w:rsidP="009B44E3">
      <w:pPr>
        <w:spacing w:line="276" w:lineRule="auto"/>
        <w:jc w:val="both"/>
        <w:rPr>
          <w:rFonts w:ascii="Arial" w:hAnsi="Arial" w:cs="Arial"/>
        </w:rPr>
      </w:pPr>
    </w:p>
    <w:p w14:paraId="4A7213B6" w14:textId="77777777" w:rsidR="00D04DA7" w:rsidRPr="009B44E3" w:rsidRDefault="00D04DA7" w:rsidP="009B44E3">
      <w:pPr>
        <w:spacing w:line="276" w:lineRule="auto"/>
        <w:jc w:val="both"/>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798269CF" w14:textId="77777777" w:rsidR="009B44E3" w:rsidRDefault="009B44E3" w:rsidP="00D04DA7"/>
    <w:p w14:paraId="1046CBC1" w14:textId="77777777" w:rsidR="00CE3E8A" w:rsidRDefault="00CE3E8A" w:rsidP="00D04DA7"/>
    <w:p w14:paraId="268D2CD3" w14:textId="77777777" w:rsidR="00CE3E8A" w:rsidRDefault="00CE3E8A" w:rsidP="00D04DA7"/>
    <w:p w14:paraId="4E18FDA6" w14:textId="083FCFFD" w:rsidR="00D04DA7" w:rsidRDefault="00D04DA7" w:rsidP="006522B7"/>
    <w:p w14:paraId="072392DB" w14:textId="77777777" w:rsidR="006522B7" w:rsidRDefault="006522B7" w:rsidP="006522B7"/>
    <w:p w14:paraId="496B481C" w14:textId="77777777" w:rsidR="00C656DC" w:rsidRDefault="00C656DC" w:rsidP="00D04DA7">
      <w:pPr>
        <w:jc w:val="center"/>
        <w:rPr>
          <w:rFonts w:ascii="Arial" w:hAnsi="Arial" w:cs="Arial"/>
          <w:b/>
          <w:bCs/>
        </w:rPr>
      </w:pPr>
    </w:p>
    <w:p w14:paraId="7625CFD4" w14:textId="77777777" w:rsidR="00C656DC" w:rsidRDefault="00C656DC" w:rsidP="00CE3E8A">
      <w:pPr>
        <w:rPr>
          <w:rFonts w:ascii="Arial" w:hAnsi="Arial" w:cs="Arial"/>
          <w:b/>
          <w:bCs/>
        </w:rPr>
      </w:pPr>
    </w:p>
    <w:p w14:paraId="3B089179" w14:textId="77777777" w:rsidR="00C656DC" w:rsidRDefault="00C656DC" w:rsidP="00D04DA7">
      <w:pPr>
        <w:jc w:val="center"/>
        <w:rPr>
          <w:rFonts w:ascii="Arial" w:hAnsi="Arial" w:cs="Arial"/>
          <w:b/>
          <w:bCs/>
        </w:rPr>
      </w:pPr>
    </w:p>
    <w:p w14:paraId="689B211E" w14:textId="77777777" w:rsidR="00C656DC" w:rsidRDefault="00C656DC" w:rsidP="00D04DA7">
      <w:pPr>
        <w:jc w:val="center"/>
        <w:rPr>
          <w:rFonts w:ascii="Arial" w:hAnsi="Arial" w:cs="Arial"/>
          <w:b/>
          <w:bCs/>
        </w:rPr>
      </w:pPr>
    </w:p>
    <w:p w14:paraId="4FC93621" w14:textId="77777777" w:rsidR="00C656DC" w:rsidRDefault="00C656DC" w:rsidP="00D04DA7">
      <w:pPr>
        <w:jc w:val="center"/>
        <w:rPr>
          <w:rFonts w:ascii="Arial" w:hAnsi="Arial" w:cs="Arial"/>
          <w:b/>
          <w:bCs/>
        </w:rPr>
      </w:pPr>
    </w:p>
    <w:p w14:paraId="0F59EA4E" w14:textId="77777777" w:rsidR="00C656DC" w:rsidRDefault="00C656DC" w:rsidP="00D04DA7">
      <w:pPr>
        <w:jc w:val="center"/>
        <w:rPr>
          <w:rFonts w:ascii="Arial" w:hAnsi="Arial" w:cs="Arial"/>
          <w:b/>
          <w:bCs/>
        </w:rPr>
      </w:pPr>
    </w:p>
    <w:p w14:paraId="1ECB9094" w14:textId="752E615C"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A295429" w14:textId="77777777" w:rsidR="006522B7" w:rsidRPr="006522B7" w:rsidRDefault="006522B7" w:rsidP="006522B7">
      <w:pPr>
        <w:spacing w:line="276" w:lineRule="auto"/>
        <w:jc w:val="both"/>
        <w:rPr>
          <w:rFonts w:ascii="Arial" w:hAnsi="Arial" w:cs="Arial"/>
        </w:rPr>
      </w:pPr>
      <w:r w:rsidRPr="006522B7">
        <w:rPr>
          <w:rFonts w:ascii="Arial" w:hAnsi="Arial" w:cs="Arial"/>
        </w:rPr>
        <w:t>La normatividad higiénico-sanitaria para alimentos y bebidas en México es un elemento crucial para garantizar la seguridad alimentaria y proteger la salud pública. Las normas NOM y ZOO establecen los requisitos mínimos que deben cumplirse en todos los procesos, desde la producción hasta la comercialización de alimentos de origen animal y vegetal, así como de bebidas. Estas regulaciones son esenciales para prevenir la contaminación y asegurar que los productos sean aptos para el consumo humano, garantizando al mismo tiempo la calidad y el respeto a los derechos de los animales en la cadena alimentaria.</w:t>
      </w:r>
    </w:p>
    <w:p w14:paraId="1E8E9CBC" w14:textId="77777777" w:rsidR="006522B7" w:rsidRPr="006522B7" w:rsidRDefault="006522B7" w:rsidP="006522B7">
      <w:pPr>
        <w:spacing w:line="276" w:lineRule="auto"/>
        <w:jc w:val="both"/>
        <w:rPr>
          <w:rFonts w:ascii="Arial" w:hAnsi="Arial" w:cs="Arial"/>
        </w:rPr>
      </w:pPr>
      <w:r w:rsidRPr="006522B7">
        <w:rPr>
          <w:rFonts w:ascii="Arial" w:hAnsi="Arial" w:cs="Arial"/>
        </w:rPr>
        <w:t>Por otro lado, las buenas prácticas de elaboración de alimentos son fundamentales para minimizar los riesgos de contaminación y asegurar que los productos mantengan su calidad a lo largo del proceso. El enfoque en el control de temperatura, la higiene del personal y el mantenimiento de equipos son aspectos esenciales que deben ser monitoreados de manera constante. Estas prácticas, en conjunto con las normas ISO y NOM aplicables, permiten a las organizaciones del sector alimentario cumplir con los estándares más altos y ofrecer productos seguros y de calidad a los consumidores.</w:t>
      </w:r>
    </w:p>
    <w:p w14:paraId="601FAB3E" w14:textId="77777777" w:rsidR="006522B7" w:rsidRPr="006522B7" w:rsidRDefault="006522B7" w:rsidP="006522B7">
      <w:pPr>
        <w:spacing w:line="276" w:lineRule="auto"/>
        <w:jc w:val="both"/>
        <w:rPr>
          <w:rFonts w:ascii="Arial" w:hAnsi="Arial" w:cs="Arial"/>
        </w:rPr>
      </w:pPr>
      <w:r w:rsidRPr="006522B7">
        <w:rPr>
          <w:rFonts w:ascii="Arial" w:hAnsi="Arial" w:cs="Arial"/>
        </w:rPr>
        <w:t>Finalmente, la correcta implementación de estas normativas y buenas prácticas no solo es una obligación legal, sino también una responsabilidad ética hacia los consumidores. Las empresas del sector alimentario que se adhieren a estas regulaciones garantizan la inocuidad de los alimentos, protegen la salud de los consumidores y contribuyen al desarrollo de un entorno de consumo más seguro y confiable en México.</w:t>
      </w:r>
    </w:p>
    <w:p w14:paraId="02763F1B" w14:textId="77777777" w:rsidR="00D04DA7" w:rsidRPr="006522B7" w:rsidRDefault="00D04DA7" w:rsidP="006522B7">
      <w:pPr>
        <w:spacing w:line="276" w:lineRule="auto"/>
        <w:jc w:val="both"/>
        <w:rPr>
          <w:rFonts w:ascii="Arial" w:hAnsi="Arial" w:cs="Arial"/>
        </w:rPr>
      </w:pPr>
    </w:p>
    <w:p w14:paraId="3F4C660C" w14:textId="77777777" w:rsidR="00C656DC" w:rsidRDefault="00C656DC" w:rsidP="00D04DA7">
      <w:pPr>
        <w:jc w:val="center"/>
        <w:rPr>
          <w:rFonts w:ascii="Arial" w:hAnsi="Arial" w:cs="Arial"/>
        </w:rPr>
      </w:pPr>
    </w:p>
    <w:p w14:paraId="4DE7F622" w14:textId="77777777" w:rsidR="00C656DC" w:rsidRDefault="00C656DC" w:rsidP="00D04DA7">
      <w:pPr>
        <w:jc w:val="center"/>
        <w:rPr>
          <w:rFonts w:ascii="Arial" w:hAnsi="Arial" w:cs="Arial"/>
        </w:rPr>
      </w:pPr>
    </w:p>
    <w:p w14:paraId="1162AC8B" w14:textId="77777777" w:rsidR="00C656DC" w:rsidRDefault="00C656DC" w:rsidP="00D04DA7">
      <w:pPr>
        <w:jc w:val="center"/>
        <w:rPr>
          <w:rFonts w:ascii="Arial" w:hAnsi="Arial" w:cs="Arial"/>
        </w:rPr>
      </w:pPr>
    </w:p>
    <w:p w14:paraId="454968D5" w14:textId="77777777" w:rsidR="00C656DC" w:rsidRDefault="00C656DC" w:rsidP="00D04DA7">
      <w:pPr>
        <w:jc w:val="center"/>
        <w:rPr>
          <w:rFonts w:ascii="Arial" w:hAnsi="Arial" w:cs="Arial"/>
        </w:rPr>
      </w:pPr>
    </w:p>
    <w:p w14:paraId="529C5103" w14:textId="77777777" w:rsidR="00C656DC" w:rsidRDefault="00C656DC" w:rsidP="00D04DA7">
      <w:pPr>
        <w:jc w:val="center"/>
        <w:rPr>
          <w:rFonts w:ascii="Arial" w:hAnsi="Arial" w:cs="Arial"/>
        </w:rPr>
      </w:pPr>
    </w:p>
    <w:p w14:paraId="1C376CBD" w14:textId="77777777" w:rsidR="00C656DC" w:rsidRDefault="00C656DC" w:rsidP="00D04DA7">
      <w:pPr>
        <w:jc w:val="center"/>
        <w:rPr>
          <w:rFonts w:ascii="Arial" w:hAnsi="Arial" w:cs="Arial"/>
        </w:rPr>
      </w:pPr>
    </w:p>
    <w:p w14:paraId="380B7425" w14:textId="77777777" w:rsidR="00C656DC" w:rsidRDefault="00C656DC" w:rsidP="00D04DA7">
      <w:pPr>
        <w:jc w:val="center"/>
        <w:rPr>
          <w:rFonts w:ascii="Arial" w:hAnsi="Arial" w:cs="Arial"/>
        </w:rPr>
      </w:pPr>
    </w:p>
    <w:p w14:paraId="2A97C129" w14:textId="77777777" w:rsidR="00C656DC" w:rsidRDefault="00C656DC" w:rsidP="00D04DA7">
      <w:pPr>
        <w:jc w:val="center"/>
        <w:rPr>
          <w:rFonts w:ascii="Arial" w:hAnsi="Arial" w:cs="Arial"/>
        </w:rPr>
      </w:pPr>
    </w:p>
    <w:p w14:paraId="15108FE1" w14:textId="77777777" w:rsidR="00D04DA7" w:rsidRDefault="00D04DA7" w:rsidP="006522B7">
      <w:pPr>
        <w:rPr>
          <w:rFonts w:ascii="Arial" w:hAnsi="Arial" w:cs="Arial"/>
        </w:rPr>
      </w:pPr>
    </w:p>
    <w:p w14:paraId="1CE31768" w14:textId="77777777" w:rsidR="006522B7" w:rsidRPr="00C569EB" w:rsidRDefault="006522B7" w:rsidP="006522B7">
      <w:pPr>
        <w:rPr>
          <w:rFonts w:ascii="Arial" w:hAnsi="Arial" w:cs="Arial"/>
          <w:b/>
          <w:bCs/>
          <w:sz w:val="24"/>
          <w:szCs w:val="24"/>
        </w:rPr>
      </w:pPr>
    </w:p>
    <w:p w14:paraId="79416C83" w14:textId="77777777" w:rsidR="00D04DA7" w:rsidRDefault="00D04DA7" w:rsidP="009B44E3">
      <w:pPr>
        <w:rPr>
          <w:rFonts w:ascii="Arial" w:hAnsi="Arial" w:cs="Arial"/>
          <w:b/>
          <w:bCs/>
          <w:sz w:val="24"/>
          <w:szCs w:val="24"/>
        </w:rPr>
      </w:pPr>
    </w:p>
    <w:p w14:paraId="48D8494E" w14:textId="77777777" w:rsidR="009B44E3" w:rsidRPr="00C569EB" w:rsidRDefault="009B44E3" w:rsidP="009B44E3">
      <w:pP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62EA6FA" w14:textId="77777777" w:rsidR="006522B7" w:rsidRPr="006522B7" w:rsidRDefault="006522B7" w:rsidP="006522B7">
      <w:pPr>
        <w:spacing w:line="276" w:lineRule="auto"/>
        <w:jc w:val="both"/>
        <w:rPr>
          <w:rFonts w:ascii="Arial" w:hAnsi="Arial" w:cs="Arial"/>
        </w:rPr>
      </w:pPr>
      <w:r w:rsidRPr="006522B7">
        <w:rPr>
          <w:rFonts w:ascii="Arial" w:hAnsi="Arial" w:cs="Arial"/>
        </w:rPr>
        <w:t>Comisión Federal para la Protección contra Riesgos Sanitarios. (s/f). Preguntas frecuentes sobre la certificación de alimentos. gob.mx. Recuperado el 17 de septiembre de 2024, de https://www.gob.mx/cofepris/acciones-y-programas/preguntas-frecuentes-sobre-la-certificacion-de-alimentos</w:t>
      </w:r>
    </w:p>
    <w:p w14:paraId="06C897D8" w14:textId="77777777" w:rsidR="006522B7" w:rsidRPr="006522B7" w:rsidRDefault="006522B7" w:rsidP="006522B7">
      <w:pPr>
        <w:spacing w:line="276" w:lineRule="auto"/>
        <w:jc w:val="both"/>
        <w:rPr>
          <w:rFonts w:ascii="Arial" w:hAnsi="Arial" w:cs="Arial"/>
        </w:rPr>
      </w:pPr>
      <w:r w:rsidRPr="006522B7">
        <w:rPr>
          <w:rFonts w:ascii="Arial" w:hAnsi="Arial" w:cs="Arial"/>
        </w:rPr>
        <w:t>de Agricultura y Desarrollo Rural, S. (s/f). Coadyuva SAGARPA a garantizar la seguridad alimentaria en favor de pequeños productores. gob.mx. Recuperado el 17 de septiembre de 2024, de https://www.gob.mx/agricultura/prensa/coadyuva-sagarpa-a-garantizar-la-seguridad-alimentaria-en-favor-de-pequenos-productores</w:t>
      </w:r>
    </w:p>
    <w:p w14:paraId="5875F6D5" w14:textId="77777777" w:rsidR="006522B7" w:rsidRPr="006522B7" w:rsidRDefault="006522B7" w:rsidP="006522B7">
      <w:pPr>
        <w:spacing w:line="276" w:lineRule="auto"/>
        <w:jc w:val="both"/>
        <w:rPr>
          <w:rFonts w:ascii="Arial" w:hAnsi="Arial" w:cs="Arial"/>
        </w:rPr>
      </w:pPr>
      <w:r w:rsidRPr="006522B7">
        <w:rPr>
          <w:rFonts w:ascii="Arial" w:hAnsi="Arial" w:cs="Arial"/>
        </w:rPr>
        <w:t>De salud, S. (s/f). Manual de Inocuidad. Gob.mx. Recuperado el 17 de septiembre de 2024, de https://sitios1.dif.gob.mx/alimentacion/docs/manual_inocuidad.pdf</w:t>
      </w:r>
    </w:p>
    <w:p w14:paraId="408B4084" w14:textId="77777777" w:rsidR="006522B7" w:rsidRPr="006522B7" w:rsidRDefault="006522B7" w:rsidP="006522B7">
      <w:pPr>
        <w:spacing w:line="276" w:lineRule="auto"/>
        <w:jc w:val="both"/>
        <w:rPr>
          <w:rFonts w:ascii="Arial" w:hAnsi="Arial" w:cs="Arial"/>
        </w:rPr>
      </w:pPr>
      <w:r w:rsidRPr="006522B7">
        <w:rPr>
          <w:rFonts w:ascii="Arial" w:hAnsi="Arial" w:cs="Arial"/>
        </w:rPr>
        <w:t>Servicio Nacional de Sanidad, &amp; Agroalimentaria, I. y. C. (s/f). Normas Oficiales Mexicanas en Materia de Inocuidad Agroalimentaria. gob.mx. Recuperado el 17 de septiembre de 2024, de https://www.gob.mx/senasica/documentos/normas-oficiales-mexicanas-en-materia-de-inocuidad-agroalimentaria?state=draft</w:t>
      </w:r>
    </w:p>
    <w:p w14:paraId="3936DA73" w14:textId="77777777" w:rsidR="006522B7" w:rsidRPr="006522B7" w:rsidRDefault="006522B7" w:rsidP="006522B7">
      <w:pPr>
        <w:spacing w:line="276" w:lineRule="auto"/>
        <w:jc w:val="both"/>
        <w:rPr>
          <w:rFonts w:ascii="Arial" w:hAnsi="Arial" w:cs="Arial"/>
        </w:rPr>
      </w:pPr>
      <w:r w:rsidRPr="006522B7">
        <w:rPr>
          <w:rFonts w:ascii="Arial" w:hAnsi="Arial" w:cs="Arial"/>
        </w:rPr>
        <w:t>Transparencia COFEPRIS. (s/f). Gob.mx. Recuperado el 17 de septiembre de 2024, de https://transparencia.cofepris.gob.mx/index.php/es/marco-juridico/normas-oficiales-mexicanas/alimentos</w:t>
      </w:r>
    </w:p>
    <w:p w14:paraId="51F86D3B" w14:textId="03ED8E0A" w:rsidR="006522B7" w:rsidRPr="006522B7" w:rsidRDefault="006522B7" w:rsidP="006522B7">
      <w:pPr>
        <w:spacing w:line="276" w:lineRule="auto"/>
        <w:jc w:val="both"/>
        <w:rPr>
          <w:rFonts w:ascii="Arial" w:hAnsi="Arial" w:cs="Arial"/>
        </w:rPr>
      </w:pPr>
      <w:r w:rsidRPr="006522B7">
        <w:rPr>
          <w:rFonts w:ascii="Arial" w:hAnsi="Arial" w:cs="Arial"/>
        </w:rPr>
        <w:t>UNADM. (s/f). Normatividad vigente higiene y calidad alimentaria. Unadmexico.mx. Recuperado el 1</w:t>
      </w:r>
      <w:r>
        <w:rPr>
          <w:rFonts w:ascii="Arial" w:hAnsi="Arial" w:cs="Arial"/>
        </w:rPr>
        <w:t>7</w:t>
      </w:r>
      <w:r w:rsidRPr="006522B7">
        <w:rPr>
          <w:rFonts w:ascii="Arial" w:hAnsi="Arial" w:cs="Arial"/>
        </w:rPr>
        <w:t xml:space="preserve"> de septiembre de 2024, de https://dmd.unadmexico.mx/contenidos/DCSBA/BLOQUE1/NA/04/NHCA/unidad_03/descargables/NHCA_U3_Contenido.pdf</w:t>
      </w:r>
    </w:p>
    <w:p w14:paraId="024DE497" w14:textId="45294A0C" w:rsidR="006522B7" w:rsidRPr="006522B7" w:rsidRDefault="006522B7" w:rsidP="006522B7">
      <w:pPr>
        <w:spacing w:line="276" w:lineRule="auto"/>
        <w:jc w:val="both"/>
        <w:rPr>
          <w:rFonts w:ascii="Arial" w:hAnsi="Arial" w:cs="Arial"/>
        </w:rPr>
      </w:pPr>
      <w:r w:rsidRPr="006522B7">
        <w:rPr>
          <w:rFonts w:ascii="Arial" w:hAnsi="Arial" w:cs="Arial"/>
        </w:rPr>
        <w:t xml:space="preserve"> Secretaría de Salud. (2009). NOM-251-SSA1-2009. Prácticas de higiene para el proceso de alimentos, bebidas o suplementos alimenticios. Diario Oficial de la Federación.</w:t>
      </w:r>
    </w:p>
    <w:p w14:paraId="014713A8" w14:textId="0DE42D49" w:rsidR="006522B7" w:rsidRPr="006522B7" w:rsidRDefault="006522B7" w:rsidP="006522B7">
      <w:pPr>
        <w:spacing w:line="276" w:lineRule="auto"/>
        <w:jc w:val="both"/>
        <w:rPr>
          <w:rFonts w:ascii="Arial" w:hAnsi="Arial" w:cs="Arial"/>
        </w:rPr>
      </w:pPr>
      <w:r w:rsidRPr="006522B7">
        <w:rPr>
          <w:rFonts w:ascii="Arial" w:hAnsi="Arial" w:cs="Arial"/>
        </w:rPr>
        <w:t>Secretaría de Salud. (2004). NOM-194-SSA1-2004. Productos y servicios. Especificaciones sanitarias en la venta y distribución de carne fresca. Diario Oficial de la Federación.</w:t>
      </w:r>
    </w:p>
    <w:p w14:paraId="1EC9BA40" w14:textId="381EDDED" w:rsidR="006522B7" w:rsidRPr="006522B7" w:rsidRDefault="006522B7" w:rsidP="006522B7">
      <w:pPr>
        <w:spacing w:line="276" w:lineRule="auto"/>
        <w:jc w:val="both"/>
        <w:rPr>
          <w:rFonts w:ascii="Arial" w:hAnsi="Arial" w:cs="Arial"/>
        </w:rPr>
      </w:pPr>
      <w:r w:rsidRPr="006522B7">
        <w:rPr>
          <w:rFonts w:ascii="Arial" w:hAnsi="Arial" w:cs="Arial"/>
        </w:rPr>
        <w:t>Secretaría de Salud. (2002). NOM-213-SSA1-2002. Productos cárnicos procesados. Especificaciones sanitarias. Diario Oficial de la Federación.</w:t>
      </w:r>
    </w:p>
    <w:p w14:paraId="20968143" w14:textId="26203367" w:rsidR="003D1E2A" w:rsidRPr="006522B7" w:rsidRDefault="003D1E2A" w:rsidP="006522B7">
      <w:pPr>
        <w:spacing w:line="276" w:lineRule="auto"/>
        <w:jc w:val="both"/>
        <w:rPr>
          <w:rFonts w:ascii="Arial" w:hAnsi="Arial" w:cs="Arial"/>
        </w:rPr>
      </w:pPr>
    </w:p>
    <w:sectPr w:rsidR="003D1E2A" w:rsidRPr="006522B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E7212" w14:textId="77777777" w:rsidR="0056544B" w:rsidRDefault="0056544B" w:rsidP="00D04DA7">
      <w:pPr>
        <w:spacing w:after="0" w:line="240" w:lineRule="auto"/>
      </w:pPr>
      <w:r>
        <w:separator/>
      </w:r>
    </w:p>
  </w:endnote>
  <w:endnote w:type="continuationSeparator" w:id="0">
    <w:p w14:paraId="4442150C" w14:textId="77777777" w:rsidR="0056544B" w:rsidRDefault="0056544B"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103C9" w14:textId="77777777" w:rsidR="0056544B" w:rsidRDefault="0056544B" w:rsidP="00D04DA7">
      <w:pPr>
        <w:spacing w:after="0" w:line="240" w:lineRule="auto"/>
      </w:pPr>
      <w:r>
        <w:separator/>
      </w:r>
    </w:p>
  </w:footnote>
  <w:footnote w:type="continuationSeparator" w:id="0">
    <w:p w14:paraId="0D9E1F75" w14:textId="77777777" w:rsidR="0056544B" w:rsidRDefault="0056544B"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114D9"/>
    <w:rsid w:val="00105883"/>
    <w:rsid w:val="00113A85"/>
    <w:rsid w:val="00130717"/>
    <w:rsid w:val="00281988"/>
    <w:rsid w:val="003930C1"/>
    <w:rsid w:val="003C646E"/>
    <w:rsid w:val="003D1E2A"/>
    <w:rsid w:val="004339A9"/>
    <w:rsid w:val="00447ABB"/>
    <w:rsid w:val="0048512B"/>
    <w:rsid w:val="00544A69"/>
    <w:rsid w:val="0056544B"/>
    <w:rsid w:val="00597D5F"/>
    <w:rsid w:val="006522B7"/>
    <w:rsid w:val="006A209D"/>
    <w:rsid w:val="00761426"/>
    <w:rsid w:val="00776735"/>
    <w:rsid w:val="007C03DB"/>
    <w:rsid w:val="008B6E73"/>
    <w:rsid w:val="00921EF1"/>
    <w:rsid w:val="009B44E3"/>
    <w:rsid w:val="009E6DFB"/>
    <w:rsid w:val="00A27F3C"/>
    <w:rsid w:val="00B2643B"/>
    <w:rsid w:val="00BB7762"/>
    <w:rsid w:val="00C253F1"/>
    <w:rsid w:val="00C656DC"/>
    <w:rsid w:val="00CE3E8A"/>
    <w:rsid w:val="00D04DA7"/>
    <w:rsid w:val="00E9251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11437">
      <w:bodyDiv w:val="1"/>
      <w:marLeft w:val="0"/>
      <w:marRight w:val="0"/>
      <w:marTop w:val="0"/>
      <w:marBottom w:val="0"/>
      <w:divBdr>
        <w:top w:val="none" w:sz="0" w:space="0" w:color="auto"/>
        <w:left w:val="none" w:sz="0" w:space="0" w:color="auto"/>
        <w:bottom w:val="none" w:sz="0" w:space="0" w:color="auto"/>
        <w:right w:val="none" w:sz="0" w:space="0" w:color="auto"/>
      </w:divBdr>
    </w:div>
    <w:div w:id="362901371">
      <w:bodyDiv w:val="1"/>
      <w:marLeft w:val="0"/>
      <w:marRight w:val="0"/>
      <w:marTop w:val="0"/>
      <w:marBottom w:val="0"/>
      <w:divBdr>
        <w:top w:val="none" w:sz="0" w:space="0" w:color="auto"/>
        <w:left w:val="none" w:sz="0" w:space="0" w:color="auto"/>
        <w:bottom w:val="none" w:sz="0" w:space="0" w:color="auto"/>
        <w:right w:val="none" w:sz="0" w:space="0" w:color="auto"/>
      </w:divBdr>
      <w:divsChild>
        <w:div w:id="492917449">
          <w:marLeft w:val="0"/>
          <w:marRight w:val="0"/>
          <w:marTop w:val="0"/>
          <w:marBottom w:val="0"/>
          <w:divBdr>
            <w:top w:val="none" w:sz="0" w:space="0" w:color="auto"/>
            <w:left w:val="none" w:sz="0" w:space="0" w:color="auto"/>
            <w:bottom w:val="none" w:sz="0" w:space="0" w:color="auto"/>
            <w:right w:val="none" w:sz="0" w:space="0" w:color="auto"/>
          </w:divBdr>
        </w:div>
      </w:divsChild>
    </w:div>
    <w:div w:id="394397208">
      <w:bodyDiv w:val="1"/>
      <w:marLeft w:val="0"/>
      <w:marRight w:val="0"/>
      <w:marTop w:val="0"/>
      <w:marBottom w:val="0"/>
      <w:divBdr>
        <w:top w:val="none" w:sz="0" w:space="0" w:color="auto"/>
        <w:left w:val="none" w:sz="0" w:space="0" w:color="auto"/>
        <w:bottom w:val="none" w:sz="0" w:space="0" w:color="auto"/>
        <w:right w:val="none" w:sz="0" w:space="0" w:color="auto"/>
      </w:divBdr>
    </w:div>
    <w:div w:id="527372134">
      <w:bodyDiv w:val="1"/>
      <w:marLeft w:val="0"/>
      <w:marRight w:val="0"/>
      <w:marTop w:val="0"/>
      <w:marBottom w:val="0"/>
      <w:divBdr>
        <w:top w:val="none" w:sz="0" w:space="0" w:color="auto"/>
        <w:left w:val="none" w:sz="0" w:space="0" w:color="auto"/>
        <w:bottom w:val="none" w:sz="0" w:space="0" w:color="auto"/>
        <w:right w:val="none" w:sz="0" w:space="0" w:color="auto"/>
      </w:divBdr>
    </w:div>
    <w:div w:id="530463437">
      <w:bodyDiv w:val="1"/>
      <w:marLeft w:val="0"/>
      <w:marRight w:val="0"/>
      <w:marTop w:val="0"/>
      <w:marBottom w:val="0"/>
      <w:divBdr>
        <w:top w:val="none" w:sz="0" w:space="0" w:color="auto"/>
        <w:left w:val="none" w:sz="0" w:space="0" w:color="auto"/>
        <w:bottom w:val="none" w:sz="0" w:space="0" w:color="auto"/>
        <w:right w:val="none" w:sz="0" w:space="0" w:color="auto"/>
      </w:divBdr>
    </w:div>
    <w:div w:id="606500549">
      <w:bodyDiv w:val="1"/>
      <w:marLeft w:val="0"/>
      <w:marRight w:val="0"/>
      <w:marTop w:val="0"/>
      <w:marBottom w:val="0"/>
      <w:divBdr>
        <w:top w:val="none" w:sz="0" w:space="0" w:color="auto"/>
        <w:left w:val="none" w:sz="0" w:space="0" w:color="auto"/>
        <w:bottom w:val="none" w:sz="0" w:space="0" w:color="auto"/>
        <w:right w:val="none" w:sz="0" w:space="0" w:color="auto"/>
      </w:divBdr>
    </w:div>
    <w:div w:id="609893964">
      <w:bodyDiv w:val="1"/>
      <w:marLeft w:val="0"/>
      <w:marRight w:val="0"/>
      <w:marTop w:val="0"/>
      <w:marBottom w:val="0"/>
      <w:divBdr>
        <w:top w:val="none" w:sz="0" w:space="0" w:color="auto"/>
        <w:left w:val="none" w:sz="0" w:space="0" w:color="auto"/>
        <w:bottom w:val="none" w:sz="0" w:space="0" w:color="auto"/>
        <w:right w:val="none" w:sz="0" w:space="0" w:color="auto"/>
      </w:divBdr>
    </w:div>
    <w:div w:id="658770730">
      <w:bodyDiv w:val="1"/>
      <w:marLeft w:val="0"/>
      <w:marRight w:val="0"/>
      <w:marTop w:val="0"/>
      <w:marBottom w:val="0"/>
      <w:divBdr>
        <w:top w:val="none" w:sz="0" w:space="0" w:color="auto"/>
        <w:left w:val="none" w:sz="0" w:space="0" w:color="auto"/>
        <w:bottom w:val="none" w:sz="0" w:space="0" w:color="auto"/>
        <w:right w:val="none" w:sz="0" w:space="0" w:color="auto"/>
      </w:divBdr>
      <w:divsChild>
        <w:div w:id="1573153837">
          <w:marLeft w:val="0"/>
          <w:marRight w:val="0"/>
          <w:marTop w:val="0"/>
          <w:marBottom w:val="0"/>
          <w:divBdr>
            <w:top w:val="none" w:sz="0" w:space="0" w:color="auto"/>
            <w:left w:val="none" w:sz="0" w:space="0" w:color="auto"/>
            <w:bottom w:val="none" w:sz="0" w:space="0" w:color="auto"/>
            <w:right w:val="none" w:sz="0" w:space="0" w:color="auto"/>
          </w:divBdr>
          <w:divsChild>
            <w:div w:id="1525511342">
              <w:marLeft w:val="0"/>
              <w:marRight w:val="0"/>
              <w:marTop w:val="0"/>
              <w:marBottom w:val="0"/>
              <w:divBdr>
                <w:top w:val="none" w:sz="0" w:space="0" w:color="auto"/>
                <w:left w:val="none" w:sz="0" w:space="0" w:color="auto"/>
                <w:bottom w:val="none" w:sz="0" w:space="0" w:color="auto"/>
                <w:right w:val="none" w:sz="0" w:space="0" w:color="auto"/>
              </w:divBdr>
              <w:divsChild>
                <w:div w:id="311568266">
                  <w:marLeft w:val="0"/>
                  <w:marRight w:val="0"/>
                  <w:marTop w:val="0"/>
                  <w:marBottom w:val="0"/>
                  <w:divBdr>
                    <w:top w:val="none" w:sz="0" w:space="0" w:color="auto"/>
                    <w:left w:val="none" w:sz="0" w:space="0" w:color="auto"/>
                    <w:bottom w:val="none" w:sz="0" w:space="0" w:color="auto"/>
                    <w:right w:val="none" w:sz="0" w:space="0" w:color="auto"/>
                  </w:divBdr>
                  <w:divsChild>
                    <w:div w:id="1795248134">
                      <w:marLeft w:val="0"/>
                      <w:marRight w:val="0"/>
                      <w:marTop w:val="0"/>
                      <w:marBottom w:val="0"/>
                      <w:divBdr>
                        <w:top w:val="none" w:sz="0" w:space="0" w:color="auto"/>
                        <w:left w:val="none" w:sz="0" w:space="0" w:color="auto"/>
                        <w:bottom w:val="none" w:sz="0" w:space="0" w:color="auto"/>
                        <w:right w:val="none" w:sz="0" w:space="0" w:color="auto"/>
                      </w:divBdr>
                      <w:divsChild>
                        <w:div w:id="366377175">
                          <w:marLeft w:val="0"/>
                          <w:marRight w:val="0"/>
                          <w:marTop w:val="0"/>
                          <w:marBottom w:val="0"/>
                          <w:divBdr>
                            <w:top w:val="none" w:sz="0" w:space="0" w:color="auto"/>
                            <w:left w:val="none" w:sz="0" w:space="0" w:color="auto"/>
                            <w:bottom w:val="none" w:sz="0" w:space="0" w:color="auto"/>
                            <w:right w:val="none" w:sz="0" w:space="0" w:color="auto"/>
                          </w:divBdr>
                          <w:divsChild>
                            <w:div w:id="6552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033273">
      <w:bodyDiv w:val="1"/>
      <w:marLeft w:val="0"/>
      <w:marRight w:val="0"/>
      <w:marTop w:val="0"/>
      <w:marBottom w:val="0"/>
      <w:divBdr>
        <w:top w:val="none" w:sz="0" w:space="0" w:color="auto"/>
        <w:left w:val="none" w:sz="0" w:space="0" w:color="auto"/>
        <w:bottom w:val="none" w:sz="0" w:space="0" w:color="auto"/>
        <w:right w:val="none" w:sz="0" w:space="0" w:color="auto"/>
      </w:divBdr>
    </w:div>
    <w:div w:id="720592521">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57896793">
      <w:bodyDiv w:val="1"/>
      <w:marLeft w:val="0"/>
      <w:marRight w:val="0"/>
      <w:marTop w:val="0"/>
      <w:marBottom w:val="0"/>
      <w:divBdr>
        <w:top w:val="none" w:sz="0" w:space="0" w:color="auto"/>
        <w:left w:val="none" w:sz="0" w:space="0" w:color="auto"/>
        <w:bottom w:val="none" w:sz="0" w:space="0" w:color="auto"/>
        <w:right w:val="none" w:sz="0" w:space="0" w:color="auto"/>
      </w:divBdr>
    </w:div>
    <w:div w:id="1059748814">
      <w:bodyDiv w:val="1"/>
      <w:marLeft w:val="0"/>
      <w:marRight w:val="0"/>
      <w:marTop w:val="0"/>
      <w:marBottom w:val="0"/>
      <w:divBdr>
        <w:top w:val="none" w:sz="0" w:space="0" w:color="auto"/>
        <w:left w:val="none" w:sz="0" w:space="0" w:color="auto"/>
        <w:bottom w:val="none" w:sz="0" w:space="0" w:color="auto"/>
        <w:right w:val="none" w:sz="0" w:space="0" w:color="auto"/>
      </w:divBdr>
    </w:div>
    <w:div w:id="1119450461">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23924721">
      <w:bodyDiv w:val="1"/>
      <w:marLeft w:val="0"/>
      <w:marRight w:val="0"/>
      <w:marTop w:val="0"/>
      <w:marBottom w:val="0"/>
      <w:divBdr>
        <w:top w:val="none" w:sz="0" w:space="0" w:color="auto"/>
        <w:left w:val="none" w:sz="0" w:space="0" w:color="auto"/>
        <w:bottom w:val="none" w:sz="0" w:space="0" w:color="auto"/>
        <w:right w:val="none" w:sz="0" w:space="0" w:color="auto"/>
      </w:divBdr>
      <w:divsChild>
        <w:div w:id="1331331070">
          <w:marLeft w:val="0"/>
          <w:marRight w:val="0"/>
          <w:marTop w:val="0"/>
          <w:marBottom w:val="0"/>
          <w:divBdr>
            <w:top w:val="none" w:sz="0" w:space="0" w:color="auto"/>
            <w:left w:val="none" w:sz="0" w:space="0" w:color="auto"/>
            <w:bottom w:val="none" w:sz="0" w:space="0" w:color="auto"/>
            <w:right w:val="none" w:sz="0" w:space="0" w:color="auto"/>
          </w:divBdr>
          <w:divsChild>
            <w:div w:id="1307393063">
              <w:marLeft w:val="0"/>
              <w:marRight w:val="0"/>
              <w:marTop w:val="0"/>
              <w:marBottom w:val="0"/>
              <w:divBdr>
                <w:top w:val="none" w:sz="0" w:space="0" w:color="auto"/>
                <w:left w:val="none" w:sz="0" w:space="0" w:color="auto"/>
                <w:bottom w:val="none" w:sz="0" w:space="0" w:color="auto"/>
                <w:right w:val="none" w:sz="0" w:space="0" w:color="auto"/>
              </w:divBdr>
              <w:divsChild>
                <w:div w:id="1126703849">
                  <w:marLeft w:val="0"/>
                  <w:marRight w:val="0"/>
                  <w:marTop w:val="0"/>
                  <w:marBottom w:val="0"/>
                  <w:divBdr>
                    <w:top w:val="none" w:sz="0" w:space="0" w:color="auto"/>
                    <w:left w:val="none" w:sz="0" w:space="0" w:color="auto"/>
                    <w:bottom w:val="none" w:sz="0" w:space="0" w:color="auto"/>
                    <w:right w:val="none" w:sz="0" w:space="0" w:color="auto"/>
                  </w:divBdr>
                  <w:divsChild>
                    <w:div w:id="1046680546">
                      <w:marLeft w:val="0"/>
                      <w:marRight w:val="0"/>
                      <w:marTop w:val="0"/>
                      <w:marBottom w:val="0"/>
                      <w:divBdr>
                        <w:top w:val="none" w:sz="0" w:space="0" w:color="auto"/>
                        <w:left w:val="none" w:sz="0" w:space="0" w:color="auto"/>
                        <w:bottom w:val="none" w:sz="0" w:space="0" w:color="auto"/>
                        <w:right w:val="none" w:sz="0" w:space="0" w:color="auto"/>
                      </w:divBdr>
                      <w:divsChild>
                        <w:div w:id="1762751698">
                          <w:marLeft w:val="0"/>
                          <w:marRight w:val="0"/>
                          <w:marTop w:val="0"/>
                          <w:marBottom w:val="0"/>
                          <w:divBdr>
                            <w:top w:val="none" w:sz="0" w:space="0" w:color="auto"/>
                            <w:left w:val="none" w:sz="0" w:space="0" w:color="auto"/>
                            <w:bottom w:val="none" w:sz="0" w:space="0" w:color="auto"/>
                            <w:right w:val="none" w:sz="0" w:space="0" w:color="auto"/>
                          </w:divBdr>
                          <w:divsChild>
                            <w:div w:id="1247958688">
                              <w:marLeft w:val="0"/>
                              <w:marRight w:val="0"/>
                              <w:marTop w:val="0"/>
                              <w:marBottom w:val="0"/>
                              <w:divBdr>
                                <w:top w:val="none" w:sz="0" w:space="0" w:color="auto"/>
                                <w:left w:val="none" w:sz="0" w:space="0" w:color="auto"/>
                                <w:bottom w:val="none" w:sz="0" w:space="0" w:color="auto"/>
                                <w:right w:val="none" w:sz="0" w:space="0" w:color="auto"/>
                              </w:divBdr>
                              <w:divsChild>
                                <w:div w:id="421222575">
                                  <w:marLeft w:val="0"/>
                                  <w:marRight w:val="0"/>
                                  <w:marTop w:val="0"/>
                                  <w:marBottom w:val="0"/>
                                  <w:divBdr>
                                    <w:top w:val="none" w:sz="0" w:space="0" w:color="auto"/>
                                    <w:left w:val="none" w:sz="0" w:space="0" w:color="auto"/>
                                    <w:bottom w:val="none" w:sz="0" w:space="0" w:color="auto"/>
                                    <w:right w:val="none" w:sz="0" w:space="0" w:color="auto"/>
                                  </w:divBdr>
                                  <w:divsChild>
                                    <w:div w:id="1765563989">
                                      <w:marLeft w:val="0"/>
                                      <w:marRight w:val="0"/>
                                      <w:marTop w:val="0"/>
                                      <w:marBottom w:val="0"/>
                                      <w:divBdr>
                                        <w:top w:val="none" w:sz="0" w:space="0" w:color="auto"/>
                                        <w:left w:val="none" w:sz="0" w:space="0" w:color="auto"/>
                                        <w:bottom w:val="none" w:sz="0" w:space="0" w:color="auto"/>
                                        <w:right w:val="none" w:sz="0" w:space="0" w:color="auto"/>
                                      </w:divBdr>
                                      <w:divsChild>
                                        <w:div w:id="30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197015">
      <w:bodyDiv w:val="1"/>
      <w:marLeft w:val="0"/>
      <w:marRight w:val="0"/>
      <w:marTop w:val="0"/>
      <w:marBottom w:val="0"/>
      <w:divBdr>
        <w:top w:val="none" w:sz="0" w:space="0" w:color="auto"/>
        <w:left w:val="none" w:sz="0" w:space="0" w:color="auto"/>
        <w:bottom w:val="none" w:sz="0" w:space="0" w:color="auto"/>
        <w:right w:val="none" w:sz="0" w:space="0" w:color="auto"/>
      </w:divBdr>
      <w:divsChild>
        <w:div w:id="1229077067">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15177379">
      <w:bodyDiv w:val="1"/>
      <w:marLeft w:val="0"/>
      <w:marRight w:val="0"/>
      <w:marTop w:val="0"/>
      <w:marBottom w:val="0"/>
      <w:divBdr>
        <w:top w:val="none" w:sz="0" w:space="0" w:color="auto"/>
        <w:left w:val="none" w:sz="0" w:space="0" w:color="auto"/>
        <w:bottom w:val="none" w:sz="0" w:space="0" w:color="auto"/>
        <w:right w:val="none" w:sz="0" w:space="0" w:color="auto"/>
      </w:divBdr>
    </w:div>
    <w:div w:id="1865094611">
      <w:bodyDiv w:val="1"/>
      <w:marLeft w:val="0"/>
      <w:marRight w:val="0"/>
      <w:marTop w:val="0"/>
      <w:marBottom w:val="0"/>
      <w:divBdr>
        <w:top w:val="none" w:sz="0" w:space="0" w:color="auto"/>
        <w:left w:val="none" w:sz="0" w:space="0" w:color="auto"/>
        <w:bottom w:val="none" w:sz="0" w:space="0" w:color="auto"/>
        <w:right w:val="none" w:sz="0" w:space="0" w:color="auto"/>
      </w:divBdr>
      <w:divsChild>
        <w:div w:id="919876030">
          <w:marLeft w:val="0"/>
          <w:marRight w:val="0"/>
          <w:marTop w:val="0"/>
          <w:marBottom w:val="0"/>
          <w:divBdr>
            <w:top w:val="none" w:sz="0" w:space="0" w:color="auto"/>
            <w:left w:val="none" w:sz="0" w:space="0" w:color="auto"/>
            <w:bottom w:val="none" w:sz="0" w:space="0" w:color="auto"/>
            <w:right w:val="none" w:sz="0" w:space="0" w:color="auto"/>
          </w:divBdr>
          <w:divsChild>
            <w:div w:id="242877788">
              <w:marLeft w:val="0"/>
              <w:marRight w:val="0"/>
              <w:marTop w:val="0"/>
              <w:marBottom w:val="0"/>
              <w:divBdr>
                <w:top w:val="none" w:sz="0" w:space="0" w:color="auto"/>
                <w:left w:val="none" w:sz="0" w:space="0" w:color="auto"/>
                <w:bottom w:val="none" w:sz="0" w:space="0" w:color="auto"/>
                <w:right w:val="none" w:sz="0" w:space="0" w:color="auto"/>
              </w:divBdr>
              <w:divsChild>
                <w:div w:id="1172986873">
                  <w:marLeft w:val="0"/>
                  <w:marRight w:val="0"/>
                  <w:marTop w:val="0"/>
                  <w:marBottom w:val="0"/>
                  <w:divBdr>
                    <w:top w:val="none" w:sz="0" w:space="0" w:color="auto"/>
                    <w:left w:val="none" w:sz="0" w:space="0" w:color="auto"/>
                    <w:bottom w:val="none" w:sz="0" w:space="0" w:color="auto"/>
                    <w:right w:val="none" w:sz="0" w:space="0" w:color="auto"/>
                  </w:divBdr>
                  <w:divsChild>
                    <w:div w:id="315034370">
                      <w:marLeft w:val="0"/>
                      <w:marRight w:val="0"/>
                      <w:marTop w:val="0"/>
                      <w:marBottom w:val="0"/>
                      <w:divBdr>
                        <w:top w:val="none" w:sz="0" w:space="0" w:color="auto"/>
                        <w:left w:val="none" w:sz="0" w:space="0" w:color="auto"/>
                        <w:bottom w:val="none" w:sz="0" w:space="0" w:color="auto"/>
                        <w:right w:val="none" w:sz="0" w:space="0" w:color="auto"/>
                      </w:divBdr>
                      <w:divsChild>
                        <w:div w:id="525797670">
                          <w:marLeft w:val="0"/>
                          <w:marRight w:val="0"/>
                          <w:marTop w:val="0"/>
                          <w:marBottom w:val="0"/>
                          <w:divBdr>
                            <w:top w:val="none" w:sz="0" w:space="0" w:color="auto"/>
                            <w:left w:val="none" w:sz="0" w:space="0" w:color="auto"/>
                            <w:bottom w:val="none" w:sz="0" w:space="0" w:color="auto"/>
                            <w:right w:val="none" w:sz="0" w:space="0" w:color="auto"/>
                          </w:divBdr>
                          <w:divsChild>
                            <w:div w:id="21240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133568">
      <w:bodyDiv w:val="1"/>
      <w:marLeft w:val="0"/>
      <w:marRight w:val="0"/>
      <w:marTop w:val="0"/>
      <w:marBottom w:val="0"/>
      <w:divBdr>
        <w:top w:val="none" w:sz="0" w:space="0" w:color="auto"/>
        <w:left w:val="none" w:sz="0" w:space="0" w:color="auto"/>
        <w:bottom w:val="none" w:sz="0" w:space="0" w:color="auto"/>
        <w:right w:val="none" w:sz="0" w:space="0" w:color="auto"/>
      </w:divBdr>
    </w:div>
    <w:div w:id="1928341901">
      <w:bodyDiv w:val="1"/>
      <w:marLeft w:val="0"/>
      <w:marRight w:val="0"/>
      <w:marTop w:val="0"/>
      <w:marBottom w:val="0"/>
      <w:divBdr>
        <w:top w:val="none" w:sz="0" w:space="0" w:color="auto"/>
        <w:left w:val="none" w:sz="0" w:space="0" w:color="auto"/>
        <w:bottom w:val="none" w:sz="0" w:space="0" w:color="auto"/>
        <w:right w:val="none" w:sz="0" w:space="0" w:color="auto"/>
      </w:divBdr>
    </w:div>
    <w:div w:id="1955749317">
      <w:bodyDiv w:val="1"/>
      <w:marLeft w:val="0"/>
      <w:marRight w:val="0"/>
      <w:marTop w:val="0"/>
      <w:marBottom w:val="0"/>
      <w:divBdr>
        <w:top w:val="none" w:sz="0" w:space="0" w:color="auto"/>
        <w:left w:val="none" w:sz="0" w:space="0" w:color="auto"/>
        <w:bottom w:val="none" w:sz="0" w:space="0" w:color="auto"/>
        <w:right w:val="none" w:sz="0" w:space="0" w:color="auto"/>
      </w:divBdr>
      <w:divsChild>
        <w:div w:id="1941260910">
          <w:marLeft w:val="0"/>
          <w:marRight w:val="0"/>
          <w:marTop w:val="0"/>
          <w:marBottom w:val="0"/>
          <w:divBdr>
            <w:top w:val="none" w:sz="0" w:space="0" w:color="auto"/>
            <w:left w:val="none" w:sz="0" w:space="0" w:color="auto"/>
            <w:bottom w:val="none" w:sz="0" w:space="0" w:color="auto"/>
            <w:right w:val="none" w:sz="0" w:space="0" w:color="auto"/>
          </w:divBdr>
          <w:divsChild>
            <w:div w:id="100296794">
              <w:marLeft w:val="0"/>
              <w:marRight w:val="0"/>
              <w:marTop w:val="0"/>
              <w:marBottom w:val="0"/>
              <w:divBdr>
                <w:top w:val="none" w:sz="0" w:space="0" w:color="auto"/>
                <w:left w:val="none" w:sz="0" w:space="0" w:color="auto"/>
                <w:bottom w:val="none" w:sz="0" w:space="0" w:color="auto"/>
                <w:right w:val="none" w:sz="0" w:space="0" w:color="auto"/>
              </w:divBdr>
              <w:divsChild>
                <w:div w:id="1451051927">
                  <w:marLeft w:val="0"/>
                  <w:marRight w:val="0"/>
                  <w:marTop w:val="0"/>
                  <w:marBottom w:val="0"/>
                  <w:divBdr>
                    <w:top w:val="none" w:sz="0" w:space="0" w:color="auto"/>
                    <w:left w:val="none" w:sz="0" w:space="0" w:color="auto"/>
                    <w:bottom w:val="none" w:sz="0" w:space="0" w:color="auto"/>
                    <w:right w:val="none" w:sz="0" w:space="0" w:color="auto"/>
                  </w:divBdr>
                  <w:divsChild>
                    <w:div w:id="602765069">
                      <w:marLeft w:val="0"/>
                      <w:marRight w:val="0"/>
                      <w:marTop w:val="0"/>
                      <w:marBottom w:val="0"/>
                      <w:divBdr>
                        <w:top w:val="none" w:sz="0" w:space="0" w:color="auto"/>
                        <w:left w:val="none" w:sz="0" w:space="0" w:color="auto"/>
                        <w:bottom w:val="none" w:sz="0" w:space="0" w:color="auto"/>
                        <w:right w:val="none" w:sz="0" w:space="0" w:color="auto"/>
                      </w:divBdr>
                      <w:divsChild>
                        <w:div w:id="1520584630">
                          <w:marLeft w:val="0"/>
                          <w:marRight w:val="0"/>
                          <w:marTop w:val="0"/>
                          <w:marBottom w:val="0"/>
                          <w:divBdr>
                            <w:top w:val="none" w:sz="0" w:space="0" w:color="auto"/>
                            <w:left w:val="none" w:sz="0" w:space="0" w:color="auto"/>
                            <w:bottom w:val="none" w:sz="0" w:space="0" w:color="auto"/>
                            <w:right w:val="none" w:sz="0" w:space="0" w:color="auto"/>
                          </w:divBdr>
                          <w:divsChild>
                            <w:div w:id="988286489">
                              <w:marLeft w:val="0"/>
                              <w:marRight w:val="0"/>
                              <w:marTop w:val="0"/>
                              <w:marBottom w:val="0"/>
                              <w:divBdr>
                                <w:top w:val="none" w:sz="0" w:space="0" w:color="auto"/>
                                <w:left w:val="none" w:sz="0" w:space="0" w:color="auto"/>
                                <w:bottom w:val="none" w:sz="0" w:space="0" w:color="auto"/>
                                <w:right w:val="none" w:sz="0" w:space="0" w:color="auto"/>
                              </w:divBdr>
                              <w:divsChild>
                                <w:div w:id="727219233">
                                  <w:marLeft w:val="0"/>
                                  <w:marRight w:val="0"/>
                                  <w:marTop w:val="0"/>
                                  <w:marBottom w:val="0"/>
                                  <w:divBdr>
                                    <w:top w:val="none" w:sz="0" w:space="0" w:color="auto"/>
                                    <w:left w:val="none" w:sz="0" w:space="0" w:color="auto"/>
                                    <w:bottom w:val="none" w:sz="0" w:space="0" w:color="auto"/>
                                    <w:right w:val="none" w:sz="0" w:space="0" w:color="auto"/>
                                  </w:divBdr>
                                  <w:divsChild>
                                    <w:div w:id="283849179">
                                      <w:marLeft w:val="0"/>
                                      <w:marRight w:val="0"/>
                                      <w:marTop w:val="0"/>
                                      <w:marBottom w:val="0"/>
                                      <w:divBdr>
                                        <w:top w:val="none" w:sz="0" w:space="0" w:color="auto"/>
                                        <w:left w:val="none" w:sz="0" w:space="0" w:color="auto"/>
                                        <w:bottom w:val="none" w:sz="0" w:space="0" w:color="auto"/>
                                        <w:right w:val="none" w:sz="0" w:space="0" w:color="auto"/>
                                      </w:divBdr>
                                      <w:divsChild>
                                        <w:div w:id="20270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039104">
      <w:bodyDiv w:val="1"/>
      <w:marLeft w:val="0"/>
      <w:marRight w:val="0"/>
      <w:marTop w:val="0"/>
      <w:marBottom w:val="0"/>
      <w:divBdr>
        <w:top w:val="none" w:sz="0" w:space="0" w:color="auto"/>
        <w:left w:val="none" w:sz="0" w:space="0" w:color="auto"/>
        <w:bottom w:val="none" w:sz="0" w:space="0" w:color="auto"/>
        <w:right w:val="none" w:sz="0" w:space="0" w:color="auto"/>
      </w:divBdr>
    </w:div>
    <w:div w:id="1995603310">
      <w:bodyDiv w:val="1"/>
      <w:marLeft w:val="0"/>
      <w:marRight w:val="0"/>
      <w:marTop w:val="0"/>
      <w:marBottom w:val="0"/>
      <w:divBdr>
        <w:top w:val="none" w:sz="0" w:space="0" w:color="auto"/>
        <w:left w:val="none" w:sz="0" w:space="0" w:color="auto"/>
        <w:bottom w:val="none" w:sz="0" w:space="0" w:color="auto"/>
        <w:right w:val="none" w:sz="0" w:space="0" w:color="auto"/>
      </w:divBdr>
    </w:div>
    <w:div w:id="2022662571">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2850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806</Words>
  <Characters>4438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2024-09-18T03:53:00Z</dcterms:created>
  <dcterms:modified xsi:type="dcterms:W3CDTF">2024-09-18T03:53:00Z</dcterms:modified>
</cp:coreProperties>
</file>