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Matriz de trazabilidad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3, 5, 6, 7, 8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Anexo — requisitos ↔ código ↔ tests ↔ MSPI</w:t>
      </w:r>
    </w:p>
    <w:p>
      <w:pPr>
        <w:pStyle w:val="Heading2"/>
      </w:pPr>
      <w:r>
        <w:rPr>
          <w:rFonts w:ascii="Calibri" w:hAnsi="Calibri"/>
          <w:b/>
          <w:sz w:val="22"/>
        </w:rPr>
        <w:t>Propósito</w:t>
      </w:r>
    </w:p>
    <w:p>
      <w:r>
        <w:rPr>
          <w:rFonts w:ascii="Calibri" w:hAnsi="Calibri"/>
          <w:b w:val="0"/>
          <w:sz w:val="22"/>
        </w:rPr>
        <w:t>Relaciona cada requisito funcional con implementación, pruebas y entregables MSPI aplicables.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Leyenda:</w:t>
      </w:r>
      <w:r>
        <w:rPr>
          <w:rFonts w:ascii="Calibri" w:hAnsi="Calibr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Símbolo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Operativo y expuesto al operario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⚠️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Código presente pero no expuesto en UI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🔲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Placeholder o pendiente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aplica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Matriz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Requisito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Archivo(s) principal(es)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Test(s)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MSPI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Login/logout sesión PHP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login_view.py, smartcset_client.py, main.py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TestLogin (4)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E3, E4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Pantalla portería unificada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shell.py, ingreso.py, facial_modal.py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 (sin test UI)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RF-03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Identificación facial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motor/embeddings.py, facial_modal.py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TestBiometriaFacial (8)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E1, E2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Enrolamiento con foto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facial_modal.py, smartcset_client.py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test_enrolar_con_foto_, test_enrolar_foto_invalida_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E2, E6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RF-05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Confirmación visual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identification_confirmation_modal.py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Indirecto vía test_ingreso_por_identificacion_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E1, E4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RF-06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Ingreso/salida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facial_modal.py, ingreso_form_panel.py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test_ciclo_ingreso_y_salida, test_ingreso_por_identificacion_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RF-07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Captura manual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ingreso_form_panel.py, field_validators.py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test_ciclo_ingreso_y_salida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RF-08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Pistola QR/barras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scan_capture.py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TestScanCapture (14), TestFieldValidators (3)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RF-09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Fallback biométrico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facial_modal.py, ingreso_form_panel.py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 (manual)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Cierre de sesión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main.py, shell.py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test_relogin_desktop_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RF-11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Empaquetado .exe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packaging/.spec, build_exe.ps1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RF-12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Dashboard inicio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pages/inicio.py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test_catalogos_disponibles (parcial)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⚠️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RF-13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Página salida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pages/salida.py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test_ciclo_ingreso_y_salida (indirecto)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⚠️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RF-14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CRUD entradas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pages/entradas.py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test_entradas_crud_requiere_admin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⚠️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RF-15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Huella hardware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motor/huella.py, huella_scan.py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TestBiometriaHuella (3)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🔲</w:t>
            </w:r>
          </w:p>
        </w:tc>
      </w:tr>
    </w:tbl>
    <w:p>
      <w:r>
        <w:rPr>
          <w:rFonts w:ascii="Calibri" w:hAnsi="Calibri"/>
          <w:b w:val="0"/>
          <w:sz w:val="22"/>
        </w:rPr>
        <w:t>Guías de usuario alineadas: facial RF-03/05/06 → [</w:t>
      </w:r>
      <w:r>
        <w:rPr>
          <w:rFonts w:ascii="Consolas" w:hAnsi="Consolas"/>
          <w:b w:val="0"/>
          <w:sz w:val="20"/>
        </w:rPr>
        <w:t>../usuario/guias/registrar-ingreso-facial.md</w:t>
      </w:r>
      <w:r>
        <w:rPr>
          <w:rFonts w:ascii="Calibri" w:hAnsi="Calibri"/>
          <w:b w:val="0"/>
          <w:sz w:val="22"/>
        </w:rPr>
        <w:t>](../usuario/guias/registrar-ingreso-facial.md); manual RF-07 → [</w:t>
      </w:r>
      <w:r>
        <w:rPr>
          <w:rFonts w:ascii="Consolas" w:hAnsi="Consolas"/>
          <w:b w:val="0"/>
          <w:sz w:val="20"/>
        </w:rPr>
        <w:t>registrar-ingreso-manual.md</w:t>
      </w:r>
      <w:r>
        <w:rPr>
          <w:rFonts w:ascii="Calibri" w:hAnsi="Calibri"/>
          <w:b w:val="0"/>
          <w:sz w:val="22"/>
        </w:rPr>
        <w:t>](../usuario/guias/registrar-ingreso-manual.md); enrolar RF-04 → [</w:t>
      </w:r>
      <w:r>
        <w:rPr>
          <w:rFonts w:ascii="Consolas" w:hAnsi="Consolas"/>
          <w:b w:val="0"/>
          <w:sz w:val="20"/>
        </w:rPr>
        <w:t>enrolar-rostro.md</w:t>
      </w:r>
      <w:r>
        <w:rPr>
          <w:rFonts w:ascii="Calibri" w:hAnsi="Calibri"/>
          <w:b w:val="0"/>
          <w:sz w:val="22"/>
        </w:rPr>
        <w:t>](../usuario/guias/enrolar-rostro.md); pistola RF-08 → [</w:t>
      </w:r>
      <w:r>
        <w:rPr>
          <w:rFonts w:ascii="Consolas" w:hAnsi="Consolas"/>
          <w:b w:val="0"/>
          <w:sz w:val="20"/>
        </w:rPr>
        <w:t>lectura-pistola.md</w:t>
      </w:r>
      <w:r>
        <w:rPr>
          <w:rFonts w:ascii="Calibri" w:hAnsi="Calibri"/>
          <w:b w:val="0"/>
          <w:sz w:val="22"/>
        </w:rPr>
        <w:t>](../usuario/guias/lectura-pistola.md).</w:t>
      </w:r>
    </w:p>
    <w:p>
      <w:pPr>
        <w:pStyle w:val="Heading2"/>
      </w:pPr>
      <w:r>
        <w:rPr>
          <w:rFonts w:ascii="Calibri" w:hAnsi="Calibri"/>
          <w:b/>
          <w:sz w:val="22"/>
        </w:rPr>
        <w:t>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Requisito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Implementación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Verificación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MSPI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HTTPS + TLS configurable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config.py, smartcset_client.py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Manual / config JSON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Timeout 15s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smartcset_client._request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RNF-03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Thread-safe HTTP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RLock en cliente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No follow redirects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_NoFollowRedirectHandler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test_endpoint_protegido_sin_sesion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RNF-05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Logs rotativos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app_log.py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Manual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RNF-06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PEP8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Todo src/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ruff check (manual)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RNF-07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Deps versionadas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requirements.txt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Archivo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RNF-08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Tests sin mocks BD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tests/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Política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RNF-09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Tema corporativo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ui/theme.py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Visual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RNF-10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Responsive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ui/responsive.py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Visual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</w:tbl>
    <w:p>
      <w:r>
        <w:rPr>
          <w:rFonts w:ascii="Calibri" w:hAnsi="Calibri"/>
          <w:b w:val="0"/>
          <w:sz w:val="22"/>
        </w:rPr>
        <w:t>Despliegue TLS producción: [</w:t>
      </w:r>
      <w:r>
        <w:rPr>
          <w:rFonts w:ascii="Consolas" w:hAnsi="Consolas"/>
          <w:b w:val="0"/>
          <w:sz w:val="20"/>
        </w:rPr>
        <w:t>../operacion/despliegue-produccion.md</w:t>
      </w:r>
      <w:r>
        <w:rPr>
          <w:rFonts w:ascii="Calibri" w:hAnsi="Calibri"/>
          <w:b w:val="0"/>
          <w:sz w:val="22"/>
        </w:rPr>
        <w:t>](../operacion/despliegue-produccion.md).</w:t>
      </w:r>
    </w:p>
    <w:p>
      <w:pPr>
        <w:pStyle w:val="Heading2"/>
      </w:pPr>
      <w:r>
        <w:rPr>
          <w:rFonts w:ascii="Calibri" w:hAnsi="Calibri"/>
          <w:b/>
          <w:sz w:val="22"/>
        </w:rPr>
        <w:t>Huecos y deuda documentada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Hueco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MSPI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Prioridad sugerida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CI/CD ausente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Regresiones no detectadas automáticamente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Consentimiento biométrico en UI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Cumplimiento Ley 1581 / Fase 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Fase 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Cifrado E2 fotos en reposo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Riesgo de fuga en filesystem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Institucional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Motor biométrico 2 procesos HTTPS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Diseño original no implementado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E1-A02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Baja (Fase 2)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SDK huella real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Feature incompleta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Cache fotos local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HANDOFF menciona; código no escribe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Tests UI Tkinter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Sin cobertura automatizada de pantallas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Versión semver en app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Sin etiqueta de release formal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Sin licencia explícita en módulo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Institucional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Mapeo MSPI por eje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Eje MSPI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Requisitos / controles cubiertos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Huecos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Eje 3 — Confidencialidad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TLS tránsito, sesión autenticada, no loguear datos sensibles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E2 reposo fotos/vectores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Eje 5 — Disponibilidad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Fallback manual, no bloquear portería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Caché offline no implementado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Eje 6 — Integridad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Auditoría usr_insert, confirmación visual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Eje 7 — Desarrollo seguro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Tests reales, validación input, PEP8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CI ausente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Eje 8 — Seguridad en redes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HTTPS obligatorio, TLS configurable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verify_tls: false en lab</w:t>
            </w:r>
          </w:p>
        </w:tc>
      </w:tr>
    </w:tbl>
    <w:p>
      <w:r>
        <w:rPr>
          <w:rFonts w:ascii="Calibri" w:hAnsi="Calibri"/>
          <w:b w:val="0"/>
          <w:sz w:val="22"/>
        </w:rPr>
        <w:t>Runbook incidentes (Eje 8): [</w:t>
      </w:r>
      <w:r>
        <w:rPr>
          <w:rFonts w:ascii="Consolas" w:hAnsi="Consolas"/>
          <w:b w:val="0"/>
          <w:sz w:val="20"/>
        </w:rPr>
        <w:t>../operacion/incidentes-seguridad.md</w:t>
      </w:r>
      <w:r>
        <w:rPr>
          <w:rFonts w:ascii="Calibri" w:hAnsi="Calibri"/>
          <w:b w:val="0"/>
          <w:sz w:val="22"/>
        </w:rPr>
        <w:t>](../operacion/incidentes-seguridad.md).</w:t>
      </w:r>
    </w:p>
    <w:p>
      <w:pPr>
        <w:pStyle w:val="Heading3"/>
      </w:pPr>
      <w:r>
        <w:rPr>
          <w:rFonts w:ascii="Calibri" w:hAnsi="Calibri"/>
          <w:b/>
          <w:sz w:val="22"/>
        </w:rPr>
        <w:t>Entregables Fase 1 (E-tasks)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E-task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Cobertura en app_desktop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E1 — Control de acceso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Sesión PHP + menú portería en servidor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Tests login + endpoints protegidos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E2 — Cifrado reposo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Parcial — diferido institucionalmente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Documentado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E3 — Rate limiting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Heredado del login del servidor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TestLogin.test_login_clave_incorrecta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E4 — Hardening sesión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Logout al cerrar, cookie en memoria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main.py atexit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E6 — Validación uploads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Servidor valida MIME de fotos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test_enrolar_foto_invalida_es_rechazada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E8 — TLS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Cliente con verificación configurable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config.verify_tls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E10 — SDLC seguro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Suite unittest, sin mocks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34 tests totales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E11 — SIEM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Ingresos con usr_insert real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test_ciclo_ingreso_y_salida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Inventario de pruebas (34 casos)</w:t>
      </w:r>
    </w:p>
    <w:p>
      <w:pPr>
        <w:pStyle w:val="Heading3"/>
      </w:pPr>
      <w:r>
        <w:rPr>
          <w:rFonts w:ascii="Calibri" w:hAnsi="Calibri"/>
          <w:b/>
          <w:sz w:val="22"/>
        </w:rPr>
        <w:t>`test_smartcset_client.py`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Clase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Casos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RF cubiertos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TestLogin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RF-01, RF-10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TestPorteriaFlujoReal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RF-06, RF-07, RF-14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TestBiometriaFacial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RF-03, RF-04, RF-05, RF-06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TestBiometriaHuella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RF-15 (placeholder)</w:t>
            </w:r>
          </w:p>
        </w:tc>
      </w:tr>
    </w:tbl>
    <w:p>
      <w:pPr>
        <w:pStyle w:val="Heading3"/>
      </w:pPr>
      <w:r>
        <w:rPr>
          <w:rFonts w:ascii="Calibri" w:hAnsi="Calibri"/>
          <w:b/>
          <w:sz w:val="22"/>
        </w:rPr>
        <w:t>`test_scan_capture.py`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Clase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Casos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RF cubiertos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TestFieldValidators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RF-07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TestScanCapturePdf417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RF-08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TestScanCaptureQrYBarras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RF-08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Requisitos fuente: [</w:t>
      </w:r>
      <w:r>
        <w:rPr>
          <w:rFonts w:ascii="Consolas" w:hAnsi="Consolas"/>
          <w:b w:val="0"/>
          <w:sz w:val="20"/>
        </w:rPr>
        <w:t>../02-especificacion-requisitos.md</w:t>
      </w:r>
      <w:r>
        <w:rPr>
          <w:rFonts w:ascii="Calibri" w:hAnsi="Calibri"/>
          <w:b w:val="0"/>
          <w:sz w:val="22"/>
        </w:rPr>
        <w:t>](../02-especificacion-requisitos.md)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Plan de pruebas: [</w:t>
      </w:r>
      <w:r>
        <w:rPr>
          <w:rFonts w:ascii="Consolas" w:hAnsi="Consolas"/>
          <w:b w:val="0"/>
          <w:sz w:val="20"/>
        </w:rPr>
        <w:t>../08-plan-y-evidencia-pruebas.md</w:t>
      </w:r>
      <w:r>
        <w:rPr>
          <w:rFonts w:ascii="Calibri" w:hAnsi="Calibri"/>
          <w:b w:val="0"/>
          <w:sz w:val="22"/>
        </w:rPr>
        <w:t>](../08-plan-y-evidencia-pruebas.md)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Seguridad: [</w:t>
      </w:r>
      <w:r>
        <w:rPr>
          <w:rFonts w:ascii="Consolas" w:hAnsi="Consolas"/>
          <w:b w:val="0"/>
          <w:sz w:val="20"/>
        </w:rPr>
        <w:t>../09-seguridad-mspi.md</w:t>
      </w:r>
      <w:r>
        <w:rPr>
          <w:rFonts w:ascii="Calibri" w:hAnsi="Calibri"/>
          <w:b w:val="0"/>
          <w:sz w:val="22"/>
        </w:rPr>
        <w:t>](../09-seguridad-mspi.md)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Checklist docs: [</w:t>
      </w:r>
      <w:r>
        <w:rPr>
          <w:rFonts w:ascii="Consolas" w:hAnsi="Consolas"/>
          <w:b w:val="0"/>
          <w:sz w:val="20"/>
        </w:rPr>
        <w:t>../CHECKLIST_DOCUMENTACION.md</w:t>
      </w:r>
      <w:r>
        <w:rPr>
          <w:rFonts w:ascii="Calibri" w:hAnsi="Calibri"/>
          <w:b w:val="0"/>
          <w:sz w:val="22"/>
        </w:rPr>
        <w:t>](../CHECKLIST_DOCUMENTACION.md)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Explicación diseño: [</w:t>
      </w:r>
      <w:r>
        <w:rPr>
          <w:rFonts w:ascii="Consolas" w:hAnsi="Consolas"/>
          <w:b w:val="0"/>
          <w:sz w:val="20"/>
        </w:rPr>
        <w:t>../usuario/explicacion.md</w:t>
      </w:r>
      <w:r>
        <w:rPr>
          <w:rFonts w:ascii="Calibri" w:hAnsi="Calibri"/>
          <w:b w:val="0"/>
          <w:sz w:val="22"/>
        </w:rPr>
        <w:t>](../usuario/explicacion.md)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