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Backup y restauración — Alcance cliente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3, 5, 8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Soporte TI, operaciones L1/L2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Runbook de operación</w:t>
      </w:r>
    </w:p>
    <w:p>
      <w:pPr>
        <w:pStyle w:val="Heading2"/>
      </w:pPr>
      <w:r>
        <w:rPr>
          <w:rFonts w:ascii="Calibri" w:hAnsi="Calibri"/>
          <w:b/>
          <w:sz w:val="22"/>
        </w:rPr>
        <w:t>1. Alcance de este runbook</w:t>
      </w:r>
    </w:p>
    <w:p>
      <w:r>
        <w:rPr>
          <w:rFonts w:ascii="Calibri" w:hAnsi="Calibri"/>
          <w:b w:val="0"/>
          <w:sz w:val="22"/>
        </w:rPr>
        <w:t xml:space="preserve">Este documento cubre </w:t>
      </w:r>
      <w:r>
        <w:rPr>
          <w:rFonts w:ascii="Calibri" w:hAnsi="Calibri"/>
          <w:b/>
          <w:sz w:val="22"/>
        </w:rPr>
        <w:t>solo activos del PC de portería</w:t>
      </w:r>
      <w:r>
        <w:rPr>
          <w:rFonts w:ascii="Calibri" w:hAnsi="Calibri"/>
          <w:b w:val="0"/>
          <w:sz w:val="22"/>
        </w:rPr>
        <w:t xml:space="preserve"> (cliente desktop).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Activo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¿Backup en este runbook?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app_config.json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URL del servidor y verify_tls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Logs locales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Opcional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Rotan solos; útiles para diagnóstico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SmartCSET_Porteria.exe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No (regenerable)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 reconstruye desde el repositorio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Datos de portería / personas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Viven en PostgreSQL del servidor institucional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Fotos biométricas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Filesystem del servidor (uploads/biometria/)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Vectores faciales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tab_enrolamiento_facial en BD del servidor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&gt; </w:t>
      </w:r>
      <w:r>
        <w:rPr>
          <w:rFonts w:ascii="Calibri" w:hAnsi="Calibri"/>
          <w:b/>
          <w:sz w:val="22"/>
        </w:rPr>
        <w:t>Importante:</w:t>
      </w:r>
      <w:r>
        <w:rPr>
          <w:rFonts w:ascii="Calibri" w:hAnsi="Calibri"/>
          <w:b w:val="0"/>
          <w:sz w:val="22"/>
        </w:rPr>
        <w:t xml:space="preserve"> el backup de base de datos, fotos de enrolamiento y auditoría de ingresos es responsabilidad de </w:t>
      </w:r>
      <w:r>
        <w:rPr>
          <w:rFonts w:ascii="Calibri" w:hAnsi="Calibri"/>
          <w:b/>
          <w:sz w:val="22"/>
        </w:rPr>
        <w:t>infraestructura del servidor SmartCSET</w:t>
      </w:r>
      <w:r>
        <w:rPr>
          <w:rFonts w:ascii="Calibri" w:hAnsi="Calibri"/>
          <w:b w:val="0"/>
          <w:sz w:val="22"/>
        </w:rPr>
        <w:t>, no del cliente de escritorio. Este runbook no sustituye los procedimientos institucionales de backup de PostgreSQL ni del filesystem web.</w:t>
      </w:r>
    </w:p>
    <w:p>
      <w:pPr>
        <w:pStyle w:val="Heading2"/>
      </w:pPr>
      <w:r>
        <w:rPr>
          <w:rFonts w:ascii="Calibri" w:hAnsi="Calibri"/>
          <w:b/>
          <w:sz w:val="22"/>
        </w:rPr>
        <w:t>2. Ubicación de activos en 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Modo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Configuración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Logs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Desarrollo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app_desktop/runtime/app_config.json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app_desktop/runtime/logs/smartcset_desktop.log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Ejecutable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&lt;directorio_del_exe&gt;/app_config.json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&lt;directorio_del_exe&gt;/logs/smartcset_desktop.log</w:t>
            </w:r>
          </w:p>
        </w:tc>
      </w:tr>
    </w:tbl>
    <w:p>
      <w:r>
        <w:rPr>
          <w:rFonts w:ascii="Calibri" w:hAnsi="Calibri"/>
          <w:b w:val="0"/>
          <w:sz w:val="22"/>
        </w:rPr>
        <w:t>Rotación de logs: 2 MiB × 5 archivos (</w:t>
      </w:r>
      <w:r>
        <w:rPr>
          <w:rFonts w:ascii="Consolas" w:hAnsi="Consolas"/>
          <w:b w:val="0"/>
          <w:sz w:val="20"/>
        </w:rPr>
        <w:t>smartcset_desktop.log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b w:val="0"/>
          <w:sz w:val="20"/>
        </w:rPr>
        <w:t>.1</w:t>
      </w:r>
      <w:r>
        <w:rPr>
          <w:rFonts w:ascii="Calibri" w:hAnsi="Calibri"/>
          <w:b w:val="0"/>
          <w:sz w:val="22"/>
        </w:rPr>
        <w:t xml:space="preserve"> … </w:t>
      </w:r>
      <w:r>
        <w:rPr>
          <w:rFonts w:ascii="Consolas" w:hAnsi="Consolas"/>
          <w:b w:val="0"/>
          <w:sz w:val="20"/>
        </w:rPr>
        <w:t>.4</w:t>
      </w:r>
      <w:r>
        <w:rPr>
          <w:rFonts w:ascii="Calibri" w:hAnsi="Calibri"/>
          <w:b w:val="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sz w:val="22"/>
        </w:rPr>
        <w:t>3. Backup de configuración (`app_config.json`)</w:t>
      </w:r>
    </w:p>
    <w:p>
      <w:pPr>
        <w:pStyle w:val="Heading3"/>
      </w:pPr>
      <w:r>
        <w:rPr>
          <w:rFonts w:ascii="Calibri" w:hAnsi="Calibri"/>
          <w:b/>
          <w:sz w:val="22"/>
        </w:rPr>
        <w:t>Cuándo respaldar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Antes de cambiar 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  <w:t xml:space="preserve"> o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Antes de actualizar el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Tras una instalación estable (copia de referencia por PC).</w:t>
      </w:r>
    </w:p>
    <w:p>
      <w:pPr>
        <w:pStyle w:val="Heading3"/>
      </w:pPr>
      <w:r>
        <w:rPr>
          <w:rFonts w:ascii="Calibri" w:hAnsi="Calibri"/>
          <w:b/>
          <w:sz w:val="22"/>
        </w:rPr>
        <w:t>Procedimiento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Cerrar la aplicación (botón Salir).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Copiar app_config.json a un medio seguro (carpeta de TI, inventario de PCs).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Nombrar la copia con identificación del equipo, por ejemplo:</w:t>
      </w:r>
    </w:p>
    <w:p>
      <w:r>
        <w:rPr>
          <w:rFonts w:ascii="Consolas" w:hAnsi="Consolas"/>
          <w:b w:val="0"/>
          <w:sz w:val="20"/>
        </w:rPr>
        <w:t>[código]</w:t>
      </w:r>
    </w:p>
    <w:p>
      <w:r>
        <w:rPr>
          <w:rFonts w:ascii="Consolas" w:hAnsi="Consolas"/>
          <w:b w:val="0"/>
          <w:sz w:val="20"/>
        </w:rPr>
        <w:t>app_config.porteria-pc01.2026-09-03.json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Verificar que la copia no contiene contraseñas (el archivo solo tiene URL y TLS).</w:t>
      </w:r>
    </w:p>
    <w:p>
      <w:pPr>
        <w:pStyle w:val="Heading3"/>
      </w:pPr>
      <w:r>
        <w:rPr>
          <w:rFonts w:ascii="Calibri" w:hAnsi="Calibri"/>
          <w:b/>
          <w:sz w:val="22"/>
        </w:rPr>
        <w:t>Contenido típico (referencia)</w:t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"base_url": "https://10.5.213.103/smartcset",</w:t>
      </w:r>
    </w:p>
    <w:p>
      <w:r>
        <w:rPr>
          <w:rFonts w:ascii="Consolas" w:hAnsi="Consolas"/>
          <w:b w:val="0"/>
          <w:sz w:val="20"/>
        </w:rPr>
        <w:t xml:space="preserve">  "verify_tls": true</w:t>
      </w:r>
    </w:p>
    <w:p>
      <w:r>
        <w:rPr>
          <w:rFonts w:ascii="Consolas" w:hAnsi="Consolas"/>
          <w:b w:val="0"/>
          <w:sz w:val="20"/>
        </w:rPr>
        <w:t>}</w:t>
      </w:r>
    </w:p>
    <w:p>
      <w:pPr>
        <w:pStyle w:val="Heading2"/>
      </w:pPr>
      <w:r>
        <w:rPr>
          <w:rFonts w:ascii="Calibri" w:hAnsi="Calibri"/>
          <w:b/>
          <w:sz w:val="22"/>
        </w:rPr>
        <w:t>4. Backup opcional de logs</w:t>
      </w:r>
    </w:p>
    <w:p>
      <w:r>
        <w:rPr>
          <w:rFonts w:ascii="Calibri" w:hAnsi="Calibri"/>
          <w:b w:val="0"/>
          <w:sz w:val="22"/>
        </w:rPr>
        <w:t xml:space="preserve">Los logs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deben contener documentos, embeddings ni fotos (diseño as-built). Aun así: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Copiar la carpeta logs/ si se necesita evidencia de un incidente.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Incluir las últimas 50 líneas en tickets de escalación L2.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No versionar logs en el repositorio git.</w:t>
      </w:r>
    </w:p>
    <w:p>
      <w:r>
        <w:rPr>
          <w:rFonts w:ascii="Calibri" w:hAnsi="Calibri"/>
          <w:b w:val="0"/>
          <w:sz w:val="22"/>
        </w:rPr>
        <w:t xml:space="preserve">Limpieza manual (Windows, junto al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>):</w:t>
      </w:r>
    </w:p>
    <w:p>
      <w:r>
        <w:rPr>
          <w:rFonts w:ascii="Consolas" w:hAnsi="Consolas"/>
          <w:b w:val="0"/>
          <w:sz w:val="20"/>
        </w:rPr>
        <w:t>[powershell]</w:t>
      </w:r>
    </w:p>
    <w:p>
      <w:r>
        <w:rPr>
          <w:rFonts w:ascii="Consolas" w:hAnsi="Consolas"/>
          <w:b w:val="0"/>
          <w:sz w:val="20"/>
        </w:rPr>
        <w:t>Remove-Item logs\smartcset_desktop.log.* -Force</w:t>
      </w:r>
    </w:p>
    <w:p>
      <w:pPr>
        <w:pStyle w:val="Heading2"/>
      </w:pPr>
      <w:r>
        <w:rPr>
          <w:rFonts w:ascii="Calibri" w:hAnsi="Calibri"/>
          <w:b/>
          <w:sz w:val="22"/>
        </w:rPr>
        <w:t>5. Restauración en PC de reemplazo</w:t>
      </w:r>
    </w:p>
    <w:p>
      <w:r>
        <w:rPr>
          <w:rFonts w:ascii="Calibri" w:hAnsi="Calibri"/>
          <w:b w:val="0"/>
          <w:sz w:val="22"/>
        </w:rPr>
        <w:t>Ante fallo del PC de portería: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Instalar SmartCSET_Porteria.exe en el PC de reemplazo (ver [instalacion.md](instalacion.md)).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Restaurar app_config.json desde la copia del PC anterior (misma carpeta que el .exe).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Verificar cámara USB y conectividad de red al servidor.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Ejecutar el checklist post-instalación de [instalacion.md](instalacion.md) §4.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Confirmar login y un registro de prueba (manual o facial).</w:t>
      </w:r>
    </w:p>
    <w:p>
      <w:r>
        <w:rPr>
          <w:rFonts w:ascii="Calibri" w:hAnsi="Calibri"/>
          <w:b w:val="0"/>
          <w:sz w:val="22"/>
        </w:rPr>
        <w:t>No es necesario “restaurar BD” en el cliente: los datos siguen en el servidor.</w:t>
      </w:r>
    </w:p>
    <w:p>
      <w:pPr>
        <w:pStyle w:val="Heading2"/>
      </w:pPr>
      <w:r>
        <w:rPr>
          <w:rFonts w:ascii="Calibri" w:hAnsi="Calibri"/>
          <w:b/>
          <w:sz w:val="22"/>
        </w:rPr>
        <w:t>6. Qué no restaurar desde 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Acción correcta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Pérdida de ingresos / personas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Restaurar BD en el servidor (procedimiento institucional)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Fotos de enrolamiento corruptas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Restaurar uploads/biometria/ en el servidor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Sesiones colgadas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Cerrar vía SIEM web o SQL en servidor (ver [incidentes-seguridad.md](incidentes-seguridad.md))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.exe dañado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Regenerar build desde packaging/build_exe.ps1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7. Checklist rápido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Copia de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por cada PC de portería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Inventario de qué PC apunta a qué 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En producción: </w:t>
      </w:r>
      <w:r>
        <w:rPr>
          <w:rFonts w:ascii="Consolas" w:hAnsi="Consolas"/>
          <w:b w:val="0"/>
          <w:sz w:val="20"/>
        </w:rPr>
        <w:t>verify_tls: true</w:t>
      </w:r>
      <w:r>
        <w:rPr>
          <w:rFonts w:ascii="Calibri" w:hAnsi="Calibri"/>
          <w:b w:val="0"/>
          <w:sz w:val="22"/>
        </w:rPr>
        <w:t xml:space="preserve"> documentado en la copia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Tras restauración: checklist de instalación OK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Backup de BD/fotos: confirmado con el equipo de servidor (fuera de este runbook)</w:t>
      </w:r>
    </w:p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Instalación: [</w:t>
      </w:r>
      <w:r>
        <w:rPr>
          <w:rFonts w:ascii="Consolas" w:hAnsi="Consolas"/>
          <w:b w:val="0"/>
          <w:sz w:val="20"/>
        </w:rPr>
        <w:t>instalacion.md</w:t>
      </w:r>
      <w:r>
        <w:rPr>
          <w:rFonts w:ascii="Calibri" w:hAnsi="Calibri"/>
          <w:b w:val="0"/>
          <w:sz w:val="22"/>
        </w:rPr>
        <w:t>](instalacion.md)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Despliegue producción: [</w:t>
      </w:r>
      <w:r>
        <w:rPr>
          <w:rFonts w:ascii="Consolas" w:hAnsi="Consolas"/>
          <w:b w:val="0"/>
          <w:sz w:val="20"/>
        </w:rPr>
        <w:t>despliegue-produccion.md</w:t>
      </w:r>
      <w:r>
        <w:rPr>
          <w:rFonts w:ascii="Calibri" w:hAnsi="Calibri"/>
          <w:b w:val="0"/>
          <w:sz w:val="22"/>
        </w:rPr>
        <w:t>](despliegue-produccion.md)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Incidentes: [</w:t>
      </w:r>
      <w:r>
        <w:rPr>
          <w:rFonts w:ascii="Consolas" w:hAnsi="Consolas"/>
          <w:b w:val="0"/>
          <w:sz w:val="20"/>
        </w:rPr>
        <w:t>incidentes-seguridad.md</w:t>
      </w:r>
      <w:r>
        <w:rPr>
          <w:rFonts w:ascii="Calibri" w:hAnsi="Calibri"/>
          <w:b w:val="0"/>
          <w:sz w:val="22"/>
        </w:rPr>
        <w:t>](incidentes-seguridad.md)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