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Documentación — App de Escritorio SGI (SmartCSET)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</w:t>
      </w:r>
      <w:r>
        <w:rPr>
          <w:rFonts w:ascii="Calibri" w:hAnsi="Calibri"/>
          <w:b w:val="0"/>
          <w:sz w:val="22"/>
        </w:rPr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pPr>
        <w:pStyle w:val="Heading2"/>
      </w:pPr>
      <w:r>
        <w:rPr>
          <w:rFonts w:ascii="Calibri" w:hAnsi="Calibri"/>
          <w:b/>
          <w:sz w:val="22"/>
        </w:rPr>
        <w:t>Empezar aquí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Índice vivo: [CHECKLIST_DOCUMENTACION.md](CHECKLIST_DOCUMENTACION.md)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Visión rápida: [arquitectura/01-introduccion-y-objetivos.md](arquitectura/01-introduccion-y-objetivos.md)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Manual operario: [usuario/tutorial-primer-uso.md](usuario/tutorial-primer-uso.md)</w:t>
      </w:r>
    </w:p>
    <w:p>
      <w:r>
        <w:rPr>
          <w:rFonts w:ascii="Calibri" w:hAnsi="Calibri"/>
          <w:b w:val="0"/>
          <w:sz w:val="22"/>
        </w:rPr>
        <w:t>Entrega Word (espejo de los Markdown): carpeta [</w:t>
      </w:r>
      <w:r>
        <w:rPr>
          <w:rFonts w:ascii="Consolas" w:hAnsi="Consolas"/>
          <w:b w:val="0"/>
          <w:sz w:val="20"/>
        </w:rPr>
        <w:t>word/</w:t>
      </w:r>
      <w:r>
        <w:rPr>
          <w:rFonts w:ascii="Calibri" w:hAnsi="Calibri"/>
          <w:b w:val="0"/>
          <w:sz w:val="22"/>
        </w:rPr>
        <w:t>](word/).</w:t>
      </w:r>
    </w:p>
    <w:p>
      <w:pPr>
        <w:pStyle w:val="Heading3"/>
      </w:pPr>
      <w:r>
        <w:rPr>
          <w:rFonts w:ascii="Calibri" w:hAnsi="Calibri"/>
          <w:b/>
          <w:sz w:val="22"/>
        </w:rPr>
        <w:t>Regenerar `.docx`</w:t>
      </w:r>
    </w:p>
    <w:p>
      <w:r>
        <w:rPr>
          <w:rFonts w:ascii="Consolas" w:hAnsi="Consolas"/>
          <w:b w:val="0"/>
          <w:sz w:val="20"/>
        </w:rPr>
        <w:t>[powershell]</w:t>
      </w:r>
    </w:p>
    <w:p>
      <w:r>
        <w:rPr>
          <w:rFonts w:ascii="Consolas" w:hAnsi="Consolas"/>
          <w:b w:val="0"/>
          <w:sz w:val="20"/>
        </w:rPr>
        <w:t>cd app_desktop/docs</w:t>
      </w:r>
    </w:p>
    <w:p>
      <w:r>
        <w:rPr>
          <w:rFonts w:ascii="Consolas" w:hAnsi="Consolas"/>
          <w:b w:val="0"/>
          <w:sz w:val="20"/>
        </w:rPr>
        <w:t>pip install python-docx</w:t>
      </w:r>
    </w:p>
    <w:p>
      <w:r>
        <w:rPr>
          <w:rFonts w:ascii="Consolas" w:hAnsi="Consolas"/>
          <w:b w:val="0"/>
          <w:sz w:val="20"/>
        </w:rPr>
        <w:t>python _tools/export_to_docx.py</w:t>
      </w:r>
    </w:p>
    <w:p>
      <w:pPr>
        <w:pStyle w:val="Heading2"/>
      </w:pPr>
      <w:r>
        <w:rPr>
          <w:rFonts w:ascii="Calibri" w:hAnsi="Calibri"/>
          <w:b/>
          <w:sz w:val="22"/>
        </w:rPr>
        <w:t>Lectura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Ruta recomendada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Revisor / auditor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Checklist → arquitectura/01–12 → anexos/matriz-trazabilidad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Operario portería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usuario/tutorial + usuario/guias/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TI / instalador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operacion/instalacion + despliegue-produccion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Desarrollador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arquitectura/03–06 + api/ + adr/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Auditor MSPI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arquitectura/08 + operacion/incidentes-seguridad + anexos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Estructura</w:t>
      </w:r>
    </w:p>
    <w:p>
      <w:r>
        <w:rPr>
          <w:rFonts w:ascii="Consolas" w:hAnsi="Consolas"/>
          <w:b w:val="0"/>
          <w:sz w:val="20"/>
        </w:rPr>
        <w:t>[código]</w:t>
      </w:r>
    </w:p>
    <w:p>
      <w:r>
        <w:rPr>
          <w:rFonts w:ascii="Consolas" w:hAnsi="Consolas"/>
          <w:b w:val="0"/>
          <w:sz w:val="20"/>
        </w:rPr>
        <w:t>docs/</w:t>
      </w:r>
    </w:p>
    <w:p>
      <w:r>
        <w:rPr>
          <w:rFonts w:ascii="Consolas" w:hAnsi="Consolas"/>
          <w:b w:val="0"/>
          <w:sz w:val="20"/>
        </w:rPr>
        <w:t>├── CHECKLIST_DOCUMENTACION.md</w:t>
      </w:r>
    </w:p>
    <w:p>
      <w:r>
        <w:rPr>
          <w:rFonts w:ascii="Consolas" w:hAnsi="Consolas"/>
          <w:b w:val="0"/>
          <w:sz w:val="20"/>
        </w:rPr>
        <w:t>├── arquitectura/     ← arc42-lite 01..12</w:t>
      </w:r>
    </w:p>
    <w:p>
      <w:r>
        <w:rPr>
          <w:rFonts w:ascii="Consolas" w:hAnsi="Consolas"/>
          <w:b w:val="0"/>
          <w:sz w:val="20"/>
        </w:rPr>
        <w:t>├── adr/              ← decisiones técnicas</w:t>
      </w:r>
    </w:p>
    <w:p>
      <w:r>
        <w:rPr>
          <w:rFonts w:ascii="Consolas" w:hAnsi="Consolas"/>
          <w:b w:val="0"/>
          <w:sz w:val="20"/>
        </w:rPr>
        <w:t>├── api/              ← contrato HTTP + OpenAPI manual</w:t>
      </w:r>
    </w:p>
    <w:p>
      <w:r>
        <w:rPr>
          <w:rFonts w:ascii="Consolas" w:hAnsi="Consolas"/>
          <w:b w:val="0"/>
          <w:sz w:val="20"/>
        </w:rPr>
        <w:t>├── base_de_datos/    ← ER / funciones / diccionario (alcance desktop)</w:t>
      </w:r>
    </w:p>
    <w:p>
      <w:r>
        <w:rPr>
          <w:rFonts w:ascii="Consolas" w:hAnsi="Consolas"/>
          <w:b w:val="0"/>
          <w:sz w:val="20"/>
        </w:rPr>
        <w:t>├── operacion/        ← runbooks</w:t>
      </w:r>
    </w:p>
    <w:p>
      <w:r>
        <w:rPr>
          <w:rFonts w:ascii="Consolas" w:hAnsi="Consolas"/>
          <w:b w:val="0"/>
          <w:sz w:val="20"/>
        </w:rPr>
        <w:t>├── usuario/          ← Diátaxis</w:t>
      </w:r>
    </w:p>
    <w:p>
      <w:r>
        <w:rPr>
          <w:rFonts w:ascii="Consolas" w:hAnsi="Consolas"/>
          <w:b w:val="0"/>
          <w:sz w:val="20"/>
        </w:rPr>
        <w:t>├── historial/</w:t>
      </w:r>
    </w:p>
    <w:p>
      <w:r>
        <w:rPr>
          <w:rFonts w:ascii="Consolas" w:hAnsi="Consolas"/>
          <w:b w:val="0"/>
          <w:sz w:val="20"/>
        </w:rPr>
        <w:t>├── anexos/</w:t>
      </w:r>
    </w:p>
    <w:p>
      <w:r>
        <w:rPr>
          <w:rFonts w:ascii="Consolas" w:hAnsi="Consolas"/>
          <w:b w:val="0"/>
          <w:sz w:val="20"/>
        </w:rPr>
        <w:t>├── word/             ← .docx</w:t>
      </w:r>
    </w:p>
    <w:p>
      <w:r>
        <w:rPr>
          <w:rFonts w:ascii="Consolas" w:hAnsi="Consolas"/>
          <w:b w:val="0"/>
          <w:sz w:val="20"/>
        </w:rPr>
        <w:t>└── _tools/           ← export_to_docx.py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Fuente de verdad del código: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app_desktop/src/</w:t>
      </w:r>
      <w:r>
        <w:rPr>
          <w:rFonts w:ascii="Calibri" w:hAnsi="Calibri"/>
          <w:b w:val="0"/>
          <w:sz w:val="22"/>
        </w:rPr>
        <w:t xml:space="preserve"> (as-built).</w:t>
      </w:r>
    </w:p>
    <w:p>
      <w:r>
        <w:rPr>
          <w:rFonts w:ascii="Calibri" w:hAnsi="Calibri"/>
          <w:b w:val="0"/>
          <w:sz w:val="22"/>
        </w:rPr>
        <w:t xml:space="preserve">Notas internas de ingeniería (pueden divergir): </w:t>
      </w:r>
      <w:r>
        <w:rPr>
          <w:rFonts w:ascii="Consolas" w:hAnsi="Consolas"/>
          <w:b w:val="0"/>
          <w:sz w:val="20"/>
        </w:rPr>
        <w:t>HANDOFF.md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REGLAS_APP_ESCRITORIO_SGI.md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Estado as-built (resumen)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Realidad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src/ (no app/)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Motor facial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In-process YuNet+SFace, 128 dims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 post-login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Solo pantalla de ingreso (sin sidebar)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Huella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 UI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TLS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Configurable (verify_tls en app_config.json)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