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Checklist de despliegue a producción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app_desktop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3, 5, 7, 8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Audiencia:</w:t>
      </w:r>
      <w:r>
        <w:rPr>
          <w:rFonts w:ascii="Calibri" w:hAnsi="Calibri"/>
          <w:b w:val="0"/>
          <w:sz w:val="22"/>
        </w:rPr>
        <w:t xml:space="preserve"> TI, infraestructura,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Tipo:</w:t>
      </w:r>
      <w:r>
        <w:rPr>
          <w:rFonts w:ascii="Calibri" w:hAnsi="Calibri"/>
          <w:b w:val="0"/>
          <w:sz w:val="22"/>
        </w:rPr>
        <w:t xml:space="preserve"> Runbook de operación</w:t>
      </w:r>
    </w:p>
    <w:p>
      <w:pPr>
        <w:pStyle w:val="Heading2"/>
      </w:pPr>
      <w:r>
        <w:rPr>
          <w:rFonts w:ascii="Calibri" w:hAnsi="Calibri"/>
          <w:b/>
          <w:sz w:val="22"/>
        </w:rPr>
        <w:t>1. Objetivo</w:t>
      </w:r>
    </w:p>
    <w:p>
      <w:r>
        <w:rPr>
          <w:rFonts w:ascii="Calibri" w:hAnsi="Calibri"/>
          <w:b w:val="0"/>
          <w:sz w:val="22"/>
        </w:rPr>
        <w:t xml:space="preserve">Desplegar </w:t>
      </w:r>
      <w:r>
        <w:rPr>
          <w:rFonts w:ascii="Consolas" w:hAnsi="Consolas"/>
          <w:b w:val="0"/>
          <w:sz w:val="20"/>
        </w:rPr>
        <w:t>SmartCSET_Porteria.exe</w:t>
      </w:r>
      <w:r>
        <w:rPr>
          <w:rFonts w:ascii="Calibri" w:hAnsi="Calibri"/>
          <w:b w:val="0"/>
          <w:sz w:val="22"/>
        </w:rPr>
        <w:t xml:space="preserve"> en PCs de portería del centro de formación con configuración </w:t>
      </w:r>
      <w:r>
        <w:rPr>
          <w:rFonts w:ascii="Calibri" w:hAnsi="Calibri"/>
          <w:b/>
          <w:sz w:val="22"/>
        </w:rPr>
        <w:t>segura para producción</w:t>
      </w:r>
      <w:r>
        <w:rPr>
          <w:rFonts w:ascii="Calibri" w:hAnsi="Calibri"/>
          <w:b w:val="0"/>
          <w:sz w:val="22"/>
        </w:rPr>
        <w:t xml:space="preserve">, en especial </w:t>
      </w:r>
      <w:r>
        <w:rPr>
          <w:rFonts w:ascii="Consolas" w:hAnsi="Consolas"/>
          <w:b w:val="0"/>
          <w:sz w:val="20"/>
        </w:rPr>
        <w:t>verify_tls: true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sz w:val="22"/>
        </w:rPr>
        <w:t>2. Prerrequisitos del servidor (gate)</w:t>
      </w:r>
    </w:p>
    <w:p>
      <w:r>
        <w:rPr>
          <w:rFonts w:ascii="Calibri" w:hAnsi="Calibri"/>
          <w:b w:val="0"/>
          <w:sz w:val="22"/>
        </w:rPr>
        <w:t xml:space="preserve">Antes de copiar el </w:t>
      </w:r>
      <w:r>
        <w:rPr>
          <w:rFonts w:ascii="Consolas" w:hAnsi="Consolas"/>
          <w:b w:val="0"/>
          <w:sz w:val="20"/>
        </w:rPr>
        <w:t>.exe</w:t>
      </w:r>
      <w:r>
        <w:rPr>
          <w:rFonts w:ascii="Calibri" w:hAnsi="Calibri"/>
          <w:b w:val="0"/>
          <w:sz w:val="22"/>
        </w:rPr>
        <w:t xml:space="preserve"> a portería: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 ] Backend SmartCSET accesible por HTTPS en la URL institucional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[ ] Certificado TLS del servidor </w:t>
      </w:r>
      <w:r>
        <w:rPr>
          <w:rFonts w:ascii="Calibri" w:hAnsi="Calibri"/>
          <w:b/>
          <w:sz w:val="22"/>
        </w:rPr>
        <w:t>válido</w:t>
      </w:r>
      <w:r>
        <w:rPr>
          <w:rFonts w:ascii="Calibri" w:hAnsi="Calibri"/>
          <w:b w:val="0"/>
          <w:sz w:val="22"/>
        </w:rPr>
        <w:t xml:space="preserve"> para el hostname usado en </w:t>
      </w:r>
      <w:r>
        <w:rPr>
          <w:rFonts w:ascii="Consolas" w:hAnsi="Consolas"/>
          <w:b w:val="0"/>
          <w:sz w:val="20"/>
        </w:rPr>
        <w:t>base_url</w:t>
      </w:r>
      <w:r>
        <w:rPr>
          <w:rFonts w:ascii="Calibri" w:hAnsi="Calibri"/>
          <w:b w:val="0"/>
          <w:sz w:val="22"/>
        </w:rPr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[ ] Extensión </w:t>
      </w:r>
      <w:r>
        <w:rPr>
          <w:rFonts w:ascii="Consolas" w:hAnsi="Consolas"/>
          <w:b w:val="0"/>
          <w:sz w:val="20"/>
        </w:rPr>
        <w:t>vector</w:t>
      </w:r>
      <w:r>
        <w:rPr>
          <w:rFonts w:ascii="Calibri" w:hAnsi="Calibri"/>
          <w:b w:val="0"/>
          <w:sz w:val="22"/>
        </w:rPr>
        <w:t xml:space="preserve"> (pgvector) instalada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[ ] Tabla </w:t>
      </w:r>
      <w:r>
        <w:rPr>
          <w:rFonts w:ascii="Consolas" w:hAnsi="Consolas"/>
          <w:b w:val="0"/>
          <w:sz w:val="20"/>
        </w:rPr>
        <w:t>tab_enrolamiento_facial</w:t>
      </w:r>
      <w:r>
        <w:rPr>
          <w:rFonts w:ascii="Calibri" w:hAnsi="Calibri"/>
          <w:b w:val="0"/>
          <w:sz w:val="22"/>
        </w:rPr>
        <w:t xml:space="preserve"> y columna </w:t>
      </w:r>
      <w:r>
        <w:rPr>
          <w:rFonts w:ascii="Consolas" w:hAnsi="Consolas"/>
          <w:b w:val="0"/>
          <w:sz w:val="20"/>
        </w:rPr>
        <w:t>ruta_foto_enrolamiento</w:t>
      </w:r>
      <w:r>
        <w:rPr>
          <w:rFonts w:ascii="Calibri" w:hAnsi="Calibri"/>
          <w:b w:val="0"/>
          <w:sz w:val="22"/>
        </w:rPr>
      </w:r>
    </w:p>
    <w:p>
      <w:pPr>
        <w:pStyle w:val="ListBullet"/>
      </w:pPr>
      <w:r>
        <w:rPr>
          <w:rFonts w:ascii="Calibri" w:hAnsi="Calibri"/>
          <w:b w:val="0"/>
          <w:sz w:val="22"/>
        </w:rPr>
        <w:t>[ ] Funciones biométricas desplegadas (firma correcta; vector 128 dims)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[ ] </w:t>
      </w:r>
      <w:r>
        <w:rPr>
          <w:rFonts w:ascii="Consolas" w:hAnsi="Consolas"/>
          <w:b w:val="0"/>
          <w:sz w:val="20"/>
        </w:rPr>
        <w:t>id_metodo_aut = 4</w:t>
      </w:r>
      <w:r>
        <w:rPr>
          <w:rFonts w:ascii="Calibri" w:hAnsi="Calibri"/>
          <w:b w:val="0"/>
          <w:sz w:val="22"/>
        </w:rPr>
        <w:t xml:space="preserve"> presente en </w:t>
      </w:r>
      <w:r>
        <w:rPr>
          <w:rFonts w:ascii="Consolas" w:hAnsi="Consolas"/>
          <w:b w:val="0"/>
          <w:sz w:val="20"/>
        </w:rPr>
        <w:t>tab_metodos_aut</w:t>
      </w:r>
      <w:r>
        <w:rPr>
          <w:rFonts w:ascii="Calibri" w:hAnsi="Calibri"/>
          <w:b w:val="0"/>
          <w:sz w:val="22"/>
        </w:rPr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[ ] Directorio </w:t>
      </w:r>
      <w:r>
        <w:rPr>
          <w:rFonts w:ascii="Consolas" w:hAnsi="Consolas"/>
          <w:b w:val="0"/>
          <w:sz w:val="20"/>
        </w:rPr>
        <w:t>uploads/biometria/</w:t>
      </w:r>
      <w:r>
        <w:rPr>
          <w:rFonts w:ascii="Calibri" w:hAnsi="Calibri"/>
          <w:b w:val="0"/>
          <w:sz w:val="22"/>
        </w:rPr>
        <w:t xml:space="preserve"> con permisos de escritura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 ] Usuario de portería activo con menú de portería asignado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 ] Suite de tests del módulo PASS contra el entorno destino (cuando sea posible)</w:t>
      </w:r>
    </w:p>
    <w:p>
      <w:pPr>
        <w:pStyle w:val="Heading2"/>
      </w:pPr>
      <w:r>
        <w:rPr>
          <w:rFonts w:ascii="Calibri" w:hAnsi="Calibri"/>
          <w:b/>
          <w:sz w:val="22"/>
        </w:rPr>
        <w:t>3. Build del ejecutable</w:t>
      </w:r>
    </w:p>
    <w:p>
      <w:r>
        <w:rPr>
          <w:rFonts w:ascii="Calibri" w:hAnsi="Calibri"/>
          <w:b w:val="0"/>
          <w:sz w:val="22"/>
        </w:rPr>
        <w:t>En máquina de desarrollo Windows:</w:t>
      </w:r>
    </w:p>
    <w:p>
      <w:r>
        <w:rPr>
          <w:rFonts w:ascii="Consolas" w:hAnsi="Consolas"/>
          <w:b w:val="0"/>
          <w:sz w:val="20"/>
        </w:rPr>
        <w:t>[powershell]</w:t>
      </w:r>
    </w:p>
    <w:p>
      <w:r>
        <w:rPr>
          <w:rFonts w:ascii="Consolas" w:hAnsi="Consolas"/>
          <w:b w:val="0"/>
          <w:sz w:val="20"/>
        </w:rPr>
        <w:t>cd app_desktop</w:t>
      </w:r>
    </w:p>
    <w:p>
      <w:r>
        <w:rPr>
          <w:rFonts w:ascii="Consolas" w:hAnsi="Consolas"/>
          <w:b w:val="0"/>
          <w:sz w:val="20"/>
        </w:rPr>
        <w:t>powershell -ExecutionPolicy Bypass -File packaging\build_exe.ps1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 ] Build termina sin error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[ ] Artefacto: </w:t>
      </w:r>
      <w:r>
        <w:rPr>
          <w:rFonts w:ascii="Consolas" w:hAnsi="Consolas"/>
          <w:b w:val="0"/>
          <w:sz w:val="20"/>
        </w:rPr>
        <w:t>app_desktop/dist/SmartCSET_Porteria.exe</w:t>
      </w:r>
      <w:r>
        <w:rPr>
          <w:rFonts w:ascii="Calibri" w:hAnsi="Calibri"/>
          <w:b w:val="0"/>
          <w:sz w:val="22"/>
        </w:rPr>
      </w:r>
    </w:p>
    <w:p>
      <w:pPr>
        <w:pStyle w:val="ListBullet"/>
      </w:pPr>
      <w:r>
        <w:rPr>
          <w:rFonts w:ascii="Calibri" w:hAnsi="Calibri"/>
          <w:b w:val="0"/>
          <w:sz w:val="22"/>
        </w:rPr>
        <w:t>[ ] Modelos ONNX embebidos (no faltan al identificar en prueba)</w:t>
      </w:r>
    </w:p>
    <w:p>
      <w:pPr>
        <w:pStyle w:val="Heading2"/>
      </w:pPr>
      <w:r>
        <w:rPr>
          <w:rFonts w:ascii="Calibri" w:hAnsi="Calibri"/>
          <w:b/>
          <w:sz w:val="22"/>
        </w:rPr>
        <w:t>4. Configuración de producción (obligatorio)</w:t>
      </w:r>
    </w:p>
    <w:p>
      <w:r>
        <w:rPr>
          <w:rFonts w:ascii="Calibri" w:hAnsi="Calibri"/>
          <w:b w:val="0"/>
          <w:sz w:val="22"/>
        </w:rPr>
        <w:t xml:space="preserve">Junto al </w:t>
      </w:r>
      <w:r>
        <w:rPr>
          <w:rFonts w:ascii="Consolas" w:hAnsi="Consolas"/>
          <w:b w:val="0"/>
          <w:sz w:val="20"/>
        </w:rPr>
        <w:t>.exe</w:t>
      </w:r>
      <w:r>
        <w:rPr>
          <w:rFonts w:ascii="Calibri" w:hAnsi="Calibri"/>
          <w:b w:val="0"/>
          <w:sz w:val="22"/>
        </w:rPr>
        <w:t xml:space="preserve"> en el PC de portería, </w:t>
      </w:r>
      <w:r>
        <w:rPr>
          <w:rFonts w:ascii="Consolas" w:hAnsi="Consolas"/>
          <w:b w:val="0"/>
          <w:sz w:val="20"/>
        </w:rPr>
        <w:t>app_config.json</w:t>
      </w:r>
      <w:r>
        <w:rPr>
          <w:rFonts w:ascii="Calibri" w:hAnsi="Calibri"/>
          <w:b w:val="0"/>
          <w:sz w:val="22"/>
        </w:rPr>
        <w:t xml:space="preserve"> debe quedar así (ajustar host real):</w:t>
      </w:r>
    </w:p>
    <w:p>
      <w:r>
        <w:rPr>
          <w:rFonts w:ascii="Consolas" w:hAnsi="Consolas"/>
          <w:b w:val="0"/>
          <w:sz w:val="20"/>
        </w:rPr>
        <w:t>[json]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"base_url": "https://10.5.213.103/smartcset",</w:t>
      </w:r>
    </w:p>
    <w:p>
      <w:r>
        <w:rPr>
          <w:rFonts w:ascii="Consolas" w:hAnsi="Consolas"/>
          <w:b w:val="0"/>
          <w:sz w:val="20"/>
        </w:rPr>
        <w:t xml:space="preserve">  "verify_tls": true</w:t>
      </w:r>
    </w:p>
    <w:p>
      <w:r>
        <w:rPr>
          <w:rFonts w:ascii="Consolas" w:hAnsi="Consolas"/>
          <w:b w:val="0"/>
          <w:sz w:val="20"/>
        </w:rPr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Producción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Laboratorio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verify_tls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true (obligatorio)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Puede ser false solo con cert autofirmado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base_url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Host institucional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Host de lab</w:t>
            </w:r>
          </w:p>
        </w:tc>
      </w:tr>
    </w:tbl>
    <w:p>
      <w:r>
        <w:rPr>
          <w:rFonts w:ascii="Calibri" w:hAnsi="Calibri"/>
          <w:b w:val="0"/>
          <w:sz w:val="22"/>
        </w:rPr>
        <w:t xml:space="preserve">&gt; </w:t>
      </w:r>
      <w:r>
        <w:rPr>
          <w:rFonts w:ascii="Calibri" w:hAnsi="Calibri"/>
          <w:b/>
          <w:sz w:val="22"/>
        </w:rPr>
        <w:t>Gate MSPI Eje 8:</w:t>
      </w:r>
      <w:r>
        <w:rPr>
          <w:rFonts w:ascii="Calibri" w:hAnsi="Calibri"/>
          <w:b w:val="0"/>
          <w:sz w:val="22"/>
        </w:rPr>
        <w:t xml:space="preserve"> no desplegar a producción con </w:t>
      </w:r>
      <w:r>
        <w:rPr>
          <w:rFonts w:ascii="Consolas" w:hAnsi="Consolas"/>
          <w:b w:val="0"/>
          <w:sz w:val="20"/>
        </w:rPr>
        <w:t>verify_tls: false</w:t>
      </w:r>
      <w:r>
        <w:rPr>
          <w:rFonts w:ascii="Calibri" w:hAnsi="Calibri"/>
          <w:b w:val="0"/>
          <w:sz w:val="22"/>
        </w:rPr>
        <w:t>. Si el certificado no valida, el fallo es de infraestructura (renovar/san), no del cliente.</w:t>
      </w:r>
    </w:p>
    <w:p>
      <w:r>
        <w:rPr>
          <w:rFonts w:ascii="Calibri" w:hAnsi="Calibri"/>
          <w:b w:val="0"/>
          <w:sz w:val="22"/>
        </w:rPr>
        <w:t>Tras editar: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[ ] Guardar JSON válido (sin barra final en </w:t>
      </w:r>
      <w:r>
        <w:rPr>
          <w:rFonts w:ascii="Consolas" w:hAnsi="Consolas"/>
          <w:b w:val="0"/>
          <w:sz w:val="20"/>
        </w:rPr>
        <w:t>base_url</w:t>
      </w:r>
      <w:r>
        <w:rPr>
          <w:rFonts w:ascii="Calibri" w:hAnsi="Calibri"/>
          <w:b w:val="0"/>
          <w:sz w:val="22"/>
        </w:rPr>
        <w:t>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[ ] Conservar backup de </w:t>
      </w:r>
      <w:r>
        <w:rPr>
          <w:rFonts w:ascii="Consolas" w:hAnsi="Consolas"/>
          <w:b w:val="0"/>
          <w:sz w:val="20"/>
        </w:rPr>
        <w:t>app_config.json</w:t>
      </w:r>
      <w:r>
        <w:rPr>
          <w:rFonts w:ascii="Calibri" w:hAnsi="Calibri"/>
          <w:b w:val="0"/>
          <w:sz w:val="22"/>
        </w:rPr>
        <w:t xml:space="preserve"> (ver [</w:t>
      </w:r>
      <w:r>
        <w:rPr>
          <w:rFonts w:ascii="Consolas" w:hAnsi="Consolas"/>
          <w:b w:val="0"/>
          <w:sz w:val="20"/>
        </w:rPr>
        <w:t>backup-restauracion.md</w:t>
      </w:r>
      <w:r>
        <w:rPr>
          <w:rFonts w:ascii="Calibri" w:hAnsi="Calibri"/>
          <w:b w:val="0"/>
          <w:sz w:val="22"/>
        </w:rPr>
        <w:t>](backup-restauracion.md))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[ ] No sobrescribir config al actualizar el </w:t>
      </w:r>
      <w:r>
        <w:rPr>
          <w:rFonts w:ascii="Consolas" w:hAnsi="Consolas"/>
          <w:b w:val="0"/>
          <w:sz w:val="20"/>
        </w:rPr>
        <w:t>.exe</w:t>
      </w:r>
      <w:r>
        <w:rPr>
          <w:rFonts w:ascii="Calibri" w:hAnsi="Calibri"/>
          <w:b w:val="0"/>
          <w:sz w:val="22"/>
        </w:rPr>
      </w:r>
    </w:p>
    <w:p>
      <w:pPr>
        <w:pStyle w:val="Heading2"/>
      </w:pPr>
      <w:r>
        <w:rPr>
          <w:rFonts w:ascii="Calibri" w:hAnsi="Calibri"/>
          <w:b/>
          <w:sz w:val="22"/>
        </w:rPr>
        <w:t>5. Instalación en PC de portería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[ ] Copiar </w:t>
      </w:r>
      <w:r>
        <w:rPr>
          <w:rFonts w:ascii="Consolas" w:hAnsi="Consolas"/>
          <w:b w:val="0"/>
          <w:sz w:val="20"/>
        </w:rPr>
        <w:t>.exe</w:t>
      </w:r>
      <w:r>
        <w:rPr>
          <w:rFonts w:ascii="Calibri" w:hAnsi="Calibri"/>
          <w:b w:val="0"/>
          <w:sz w:val="22"/>
        </w:rPr>
        <w:t xml:space="preserve"> al directorio operativo acordado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[ ] Primer arranque crea </w:t>
      </w:r>
      <w:r>
        <w:rPr>
          <w:rFonts w:ascii="Consolas" w:hAnsi="Consolas"/>
          <w:b w:val="0"/>
          <w:sz w:val="20"/>
        </w:rPr>
        <w:t>app_config.json</w:t>
      </w:r>
      <w:r>
        <w:rPr>
          <w:rFonts w:ascii="Calibri" w:hAnsi="Calibri"/>
          <w:b w:val="0"/>
          <w:sz w:val="22"/>
        </w:rPr>
        <w:t xml:space="preserve"> y </w:t>
      </w:r>
      <w:r>
        <w:rPr>
          <w:rFonts w:ascii="Consolas" w:hAnsi="Consolas"/>
          <w:b w:val="0"/>
          <w:sz w:val="20"/>
        </w:rPr>
        <w:t>logs/</w:t>
      </w:r>
      <w:r>
        <w:rPr>
          <w:rFonts w:ascii="Calibri" w:hAnsi="Calibri"/>
          <w:b w:val="0"/>
          <w:sz w:val="22"/>
        </w:rPr>
        <w:t xml:space="preserve"> si no existen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 ] Sustituir/ajustar config con valores de §4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 ] Webcam conectada y reconocida por Windows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 ] Red intranet alcanza el servidor</w:t>
      </w:r>
    </w:p>
    <w:p>
      <w:pPr>
        <w:pStyle w:val="Heading2"/>
      </w:pPr>
      <w:r>
        <w:rPr>
          <w:rFonts w:ascii="Calibri" w:hAnsi="Calibri"/>
          <w:b/>
          <w:sz w:val="22"/>
        </w:rPr>
        <w:t>6. Verificación funcional (smoke)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Prueba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Criterio de éxito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Abrir app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Sin crash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Login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Usuario portería autenticado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Cámara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Video en panel izquierdo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Catálogos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Tipos doc/persona/entradas visibles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Ingreso manual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Registro en BD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Facial (si hay enrolado)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Confirmación visual + registro metodo_aut=4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Salir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Logout; sin sesión colgada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Log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Sin ERROR crítico post-smoke</w:t>
            </w:r>
          </w:p>
        </w:tc>
      </w:tr>
    </w:tbl>
    <w:p>
      <w:r>
        <w:rPr>
          <w:rFonts w:ascii="Calibri" w:hAnsi="Calibri"/>
          <w:b w:val="0"/>
          <w:sz w:val="22"/>
        </w:rPr>
        <w:t>SQL de control (servidor):</w:t>
      </w:r>
    </w:p>
    <w:p>
      <w:r>
        <w:rPr>
          <w:rFonts w:ascii="Consolas" w:hAnsi="Consolas"/>
          <w:b w:val="0"/>
          <w:sz w:val="20"/>
        </w:rPr>
        <w:t>[sql]</w:t>
      </w:r>
    </w:p>
    <w:p>
      <w:r>
        <w:rPr>
          <w:rFonts w:ascii="Consolas" w:hAnsi="Consolas"/>
          <w:b w:val="0"/>
          <w:sz w:val="20"/>
        </w:rPr>
        <w:t>SELECT id_log_ingreso, id_metodo_aut, usr_insert, fec_insert</w:t>
      </w:r>
    </w:p>
    <w:p>
      <w:r>
        <w:rPr>
          <w:rFonts w:ascii="Consolas" w:hAnsi="Consolas"/>
          <w:b w:val="0"/>
          <w:sz w:val="20"/>
        </w:rPr>
        <w:t>FROM tab_log_ingresos</w:t>
      </w:r>
    </w:p>
    <w:p>
      <w:r>
        <w:rPr>
          <w:rFonts w:ascii="Consolas" w:hAnsi="Consolas"/>
          <w:b w:val="0"/>
          <w:sz w:val="20"/>
        </w:rPr>
        <w:t>WHERE usr_insert = 'porteria'</w:t>
      </w:r>
    </w:p>
    <w:p>
      <w:r>
        <w:rPr>
          <w:rFonts w:ascii="Consolas" w:hAnsi="Consolas"/>
          <w:b w:val="0"/>
          <w:sz w:val="20"/>
        </w:rPr>
        <w:t>ORDER BY fec_insert DESC</w:t>
      </w:r>
    </w:p>
    <w:p>
      <w:r>
        <w:rPr>
          <w:rFonts w:ascii="Consolas" w:hAnsi="Consolas"/>
          <w:b w:val="0"/>
          <w:sz w:val="20"/>
        </w:rPr>
        <w:t>LIMIT 5;</w:t>
      </w:r>
    </w:p>
    <w:p>
      <w:pPr>
        <w:pStyle w:val="Heading2"/>
      </w:pPr>
      <w:r>
        <w:rPr>
          <w:rFonts w:ascii="Calibri" w:hAnsi="Calibri"/>
          <w:b/>
          <w:sz w:val="22"/>
        </w:rPr>
        <w:t>7. Checklist de seguridad pre-producción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[ ] </w:t>
      </w:r>
      <w:r>
        <w:rPr>
          <w:rFonts w:ascii="Consolas" w:hAnsi="Consolas"/>
          <w:b w:val="0"/>
          <w:sz w:val="20"/>
        </w:rPr>
        <w:t>verify_tls: true</w:t>
      </w:r>
      <w:r>
        <w:rPr>
          <w:rFonts w:ascii="Calibri" w:hAnsi="Calibri"/>
          <w:b w:val="0"/>
          <w:sz w:val="22"/>
        </w:rPr>
        <w:t xml:space="preserve"> con certificado institucional válido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 ] Usuario portería con menú asignado (no admin compartido innecesario)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 ] Logs sin documentos/vectores/fotos en texto plano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 ] Acceso físico al PC de portería restringido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 ] Consentimiento biométrico / Fase 0: estado institucional conocido (hueco UI documentado)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[ ] Cifrado E2 fotos: estado diferido conocido (no asumir “cumplido”)</w:t>
      </w:r>
    </w:p>
    <w:p>
      <w:r>
        <w:rPr>
          <w:rFonts w:ascii="Calibri" w:hAnsi="Calibri"/>
          <w:b w:val="0"/>
          <w:sz w:val="22"/>
        </w:rPr>
        <w:t>Detalle: fuente [</w:t>
      </w:r>
      <w:r>
        <w:rPr>
          <w:rFonts w:ascii="Consolas" w:hAnsi="Consolas"/>
          <w:b w:val="0"/>
          <w:sz w:val="20"/>
        </w:rPr>
        <w:t>../09-seguridad-mspi.md</w:t>
      </w:r>
      <w:r>
        <w:rPr>
          <w:rFonts w:ascii="Calibri" w:hAnsi="Calibri"/>
          <w:b w:val="0"/>
          <w:sz w:val="22"/>
        </w:rPr>
        <w:t>](../09-seguridad-mspi.md) y runbook [</w:t>
      </w:r>
      <w:r>
        <w:rPr>
          <w:rFonts w:ascii="Consolas" w:hAnsi="Consolas"/>
          <w:b w:val="0"/>
          <w:sz w:val="20"/>
        </w:rPr>
        <w:t>incidentes-seguridad.md</w:t>
      </w:r>
      <w:r>
        <w:rPr>
          <w:rFonts w:ascii="Calibri" w:hAnsi="Calibri"/>
          <w:b w:val="0"/>
          <w:sz w:val="22"/>
        </w:rPr>
        <w:t>](incidentes-seguridad.md).</w:t>
      </w:r>
    </w:p>
    <w:p>
      <w:pPr>
        <w:pStyle w:val="Heading2"/>
      </w:pPr>
      <w:r>
        <w:rPr>
          <w:rFonts w:ascii="Calibri" w:hAnsi="Calibri"/>
          <w:b/>
          <w:sz w:val="22"/>
        </w:rPr>
        <w:t>8. Actualización en producción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Cerrar app (botón Salir).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Reemplazar solo el .exe.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No sobrescribir app_config.json ni borrar logs/.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Reabrir y repetir smoke §6.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Anotar fecha/versión en inventario de TI.</w:t>
      </w:r>
    </w:p>
    <w:p>
      <w:pPr>
        <w:pStyle w:val="Heading2"/>
      </w:pPr>
      <w:r>
        <w:rPr>
          <w:rFonts w:ascii="Calibri" w:hAnsi="Calibri"/>
          <w:b/>
          <w:sz w:val="22"/>
        </w:rPr>
        <w:t>9. Rollback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Restaurar .exe anterior desde repositorio de artefactos de TI.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Restaurar app_config.json desde backup si se alteró.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Verificar login y un registro manual.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Abrir incidente si el fallo involucró datos o TLS (ver [incidentes-seguridad.md](incidentes-seguridad.md)).</w:t>
      </w:r>
    </w:p>
    <w:p>
      <w:pPr>
        <w:pStyle w:val="Heading2"/>
      </w:pPr>
      <w:r>
        <w:rPr>
          <w:rFonts w:ascii="Calibri" w:hAnsi="Calibri"/>
          <w:b/>
          <w:sz w:val="22"/>
        </w:rPr>
        <w:t>Documentos relacionados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Instalación detallada: [</w:t>
      </w:r>
      <w:r>
        <w:rPr>
          <w:rFonts w:ascii="Consolas" w:hAnsi="Consolas"/>
          <w:b w:val="0"/>
          <w:sz w:val="20"/>
        </w:rPr>
        <w:t>instalacion.md</w:t>
      </w:r>
      <w:r>
        <w:rPr>
          <w:rFonts w:ascii="Calibri" w:hAnsi="Calibri"/>
          <w:b w:val="0"/>
          <w:sz w:val="22"/>
        </w:rPr>
        <w:t>](instalacion.md)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Backup cliente: [</w:t>
      </w:r>
      <w:r>
        <w:rPr>
          <w:rFonts w:ascii="Consolas" w:hAnsi="Consolas"/>
          <w:b w:val="0"/>
          <w:sz w:val="20"/>
        </w:rPr>
        <w:t>backup-restauracion.md</w:t>
      </w:r>
      <w:r>
        <w:rPr>
          <w:rFonts w:ascii="Calibri" w:hAnsi="Calibri"/>
          <w:b w:val="0"/>
          <w:sz w:val="22"/>
        </w:rPr>
        <w:t>](backup-restauracion.md)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Empaquetado: [</w:t>
      </w:r>
      <w:r>
        <w:rPr>
          <w:rFonts w:ascii="Consolas" w:hAnsi="Consolas"/>
          <w:b w:val="0"/>
          <w:sz w:val="20"/>
        </w:rPr>
        <w:t>../../packaging/README.md</w:t>
      </w:r>
      <w:r>
        <w:rPr>
          <w:rFonts w:ascii="Calibri" w:hAnsi="Calibri"/>
          <w:b w:val="0"/>
          <w:sz w:val="22"/>
        </w:rPr>
        <w:t>](../../packaging/README.md)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