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Guía: enrolar un rostro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 de portería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Guía práctica Diátaxis</w:t>
      </w:r>
    </w:p>
    <w:p>
      <w:pPr>
        <w:pStyle w:val="Heading2"/>
      </w:pPr>
      <w:r>
        <w:rPr>
          <w:rFonts w:ascii="Calibri" w:hAnsi="Calibri"/>
          <w:b/>
          <w:sz w:val="22"/>
        </w:rPr>
        <w:t>Cuándo usar esta guía</w:t>
      </w:r>
    </w:p>
    <w:p>
      <w:r>
        <w:rPr>
          <w:rFonts w:ascii="Calibri" w:hAnsi="Calibri"/>
          <w:b w:val="0"/>
          <w:sz w:val="22"/>
        </w:rPr>
        <w:t xml:space="preserve">Una persona debe </w:t>
      </w:r>
      <w:r>
        <w:rPr>
          <w:rFonts w:ascii="Calibri" w:hAnsi="Calibri"/>
          <w:b/>
          <w:sz w:val="22"/>
        </w:rPr>
        <w:t>enrolarse</w:t>
      </w:r>
      <w:r>
        <w:rPr>
          <w:rFonts w:ascii="Calibri" w:hAnsi="Calibri"/>
          <w:b w:val="0"/>
          <w:sz w:val="22"/>
        </w:rPr>
        <w:t xml:space="preserve"> (registrar su rostro) </w:t>
      </w:r>
      <w:r>
        <w:rPr>
          <w:rFonts w:ascii="Calibri" w:hAnsi="Calibri"/>
          <w:b/>
          <w:sz w:val="22"/>
        </w:rPr>
        <w:t>antes</w:t>
      </w:r>
      <w:r>
        <w:rPr>
          <w:rFonts w:ascii="Calibri" w:hAnsi="Calibri"/>
          <w:b w:val="0"/>
          <w:sz w:val="22"/>
        </w:rPr>
        <w:t xml:space="preserve"> de poder usarse </w:t>
      </w:r>
      <w:r>
        <w:rPr>
          <w:rFonts w:ascii="Calibri" w:hAnsi="Calibri"/>
          <w:b/>
          <w:sz w:val="22"/>
        </w:rPr>
        <w:t>Identificar</w:t>
      </w:r>
      <w:r>
        <w:rPr>
          <w:rFonts w:ascii="Calibri" w:hAnsi="Calibri"/>
          <w:b w:val="0"/>
          <w:sz w:val="22"/>
        </w:rPr>
        <w:t xml:space="preserve"> con cámara.</w:t>
      </w:r>
    </w:p>
    <w:p>
      <w:r>
        <w:rPr>
          <w:rFonts w:ascii="Calibri" w:hAnsi="Calibri"/>
          <w:b w:val="0"/>
          <w:sz w:val="22"/>
        </w:rPr>
        <w:t xml:space="preserve">&gt; </w:t>
      </w:r>
      <w:r>
        <w:rPr>
          <w:rFonts w:ascii="Calibri" w:hAnsi="Calibri"/>
          <w:b/>
          <w:sz w:val="22"/>
        </w:rPr>
        <w:t>Importante:</w:t>
      </w:r>
      <w:r>
        <w:rPr>
          <w:rFonts w:ascii="Calibri" w:hAnsi="Calibri"/>
          <w:b w:val="0"/>
          <w:sz w:val="22"/>
        </w:rPr>
        <w:t xml:space="preserve"> Solo enrolar a personas que hayan autorizado el tratamiento de datos biométricos según la política del centro. La app, en el estado actual,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muestra un modal de consentimiento propio — la autorización es responsabilidad del procedimiento institucional.</w:t>
      </w:r>
    </w:p>
    <w:p>
      <w:pPr>
        <w:pStyle w:val="Heading2"/>
      </w:pPr>
      <w:r>
        <w:rPr>
          <w:rFonts w:ascii="Calibri" w:hAnsi="Calibri"/>
          <w:b/>
          <w:sz w:val="22"/>
        </w:rPr>
        <w:t>Pasos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 el formulario central, ingrese el documento de la persona (y tipo de documento).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Consulte / asegúrese de que los datos de la persona son correctos en el sistema.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Pida que mire a la cámara con buena iluminación.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Enrolar (o Capturar Rostro si ya tenía enrolamiento y se está actualizando).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Espere el mensaje de confirmación del sistema.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 partir de ese momento puede usar Identificar para ingresos/salidas.</w:t>
      </w:r>
    </w:p>
    <w:p>
      <w:r>
        <w:rPr>
          <w:rFonts w:ascii="Calibri" w:hAnsi="Calibri"/>
          <w:b w:val="0"/>
          <w:sz w:val="22"/>
        </w:rPr>
        <w:t xml:space="preserve">La foto de enrolamiento se guarda en el </w:t>
      </w:r>
      <w:r>
        <w:rPr>
          <w:rFonts w:ascii="Calibri" w:hAnsi="Calibri"/>
          <w:b/>
          <w:sz w:val="22"/>
        </w:rPr>
        <w:t>servidor</w:t>
      </w:r>
      <w:r>
        <w:rPr>
          <w:rFonts w:ascii="Calibri" w:hAnsi="Calibri"/>
          <w:b w:val="0"/>
          <w:sz w:val="22"/>
        </w:rPr>
        <w:t xml:space="preserve"> (no como archivo permanente en el PC de portería). Esa foto es la que verá después en el panel de confirmación.</w:t>
      </w:r>
    </w:p>
    <w:p>
      <w:pPr>
        <w:pStyle w:val="Heading2"/>
      </w:pPr>
      <w:r>
        <w:rPr>
          <w:rFonts w:ascii="Calibri" w:hAnsi="Calibri"/>
          <w:b/>
          <w:sz w:val="22"/>
        </w:rPr>
        <w:t>Después del enrolamiento</w:t>
      </w:r>
    </w:p>
    <w:p>
      <w:r>
        <w:rPr>
          <w:rFonts w:ascii="Calibri" w:hAnsi="Calibri"/>
          <w:b w:val="0"/>
          <w:sz w:val="22"/>
        </w:rPr>
        <w:t>Pruebe de inmediato: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Identificar con la misma persona.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Revisar foto y datos en confirmación.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Registrar o cancelar según corresponda.</w:t>
      </w:r>
    </w:p>
    <w:p>
      <w:r>
        <w:rPr>
          <w:rFonts w:ascii="Calibri" w:hAnsi="Calibri"/>
          <w:b w:val="0"/>
          <w:sz w:val="22"/>
        </w:rPr>
        <w:t>Guía de uso diario: [</w:t>
      </w:r>
      <w:r>
        <w:rPr>
          <w:rFonts w:ascii="Consolas" w:hAnsi="Consolas"/>
          <w:b w:val="0"/>
          <w:sz w:val="20"/>
        </w:rPr>
        <w:t>registrar-ingreso-facial.md</w:t>
      </w:r>
      <w:r>
        <w:rPr>
          <w:rFonts w:ascii="Calibri" w:hAnsi="Calibri"/>
          <w:b w:val="0"/>
          <w:sz w:val="22"/>
        </w:rPr>
        <w:t>](registrar-ingreso-facial.md).</w:t>
      </w:r>
    </w:p>
    <w:p>
      <w:pPr>
        <w:pStyle w:val="Heading2"/>
      </w:pPr>
      <w:r>
        <w:rPr>
          <w:rFonts w:ascii="Calibri" w:hAnsi="Calibri"/>
          <w:b/>
          <w:sz w:val="22"/>
        </w:rPr>
        <w:t>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"No se detectó rostro"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Mejorar luz; distancia; reintentar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 / enrolamiento rechazado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Formato inválido o error de servidor — avisar a TI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Persona no existe en sistema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Primero registrar datos por captura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Error de conexión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Avisar a TI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Facial diario: [</w:t>
      </w:r>
      <w:r>
        <w:rPr>
          <w:rFonts w:ascii="Consolas" w:hAnsi="Consolas"/>
          <w:b w:val="0"/>
          <w:sz w:val="20"/>
        </w:rPr>
        <w:t>registrar-ingreso-facial.md</w:t>
      </w:r>
      <w:r>
        <w:rPr>
          <w:rFonts w:ascii="Calibri" w:hAnsi="Calibri"/>
          <w:b w:val="0"/>
          <w:sz w:val="22"/>
        </w:rPr>
        <w:t>](registrar-ingreso-facial.md)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Manual: [</w:t>
      </w:r>
      <w:r>
        <w:rPr>
          <w:rFonts w:ascii="Consolas" w:hAnsi="Consolas"/>
          <w:b w:val="0"/>
          <w:sz w:val="20"/>
        </w:rPr>
        <w:t>registrar-ingreso-manual.md</w:t>
      </w:r>
      <w:r>
        <w:rPr>
          <w:rFonts w:ascii="Calibri" w:hAnsi="Calibri"/>
          <w:b w:val="0"/>
          <w:sz w:val="22"/>
        </w:rPr>
        <w:t>](registrar-ingreso-manual.md)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Explicación (foto servidor): [</w:t>
      </w:r>
      <w:r>
        <w:rPr>
          <w:rFonts w:ascii="Consolas" w:hAnsi="Consolas"/>
          <w:b w:val="0"/>
          <w:sz w:val="20"/>
        </w:rPr>
        <w:t>../explicacion.md</w:t>
      </w:r>
      <w:r>
        <w:rPr>
          <w:rFonts w:ascii="Calibri" w:hAnsi="Calibri"/>
          <w:b w:val="0"/>
          <w:sz w:val="22"/>
        </w:rPr>
        <w:t>](../explicacion.md)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