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2.1.3. Definíciók, Rövidítések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BME</w:t>
      </w:r>
      <w:r w:rsidRPr="00000000" w:rsidR="00000000" w:rsidDel="00000000">
        <w:rPr>
          <w:rtl w:val="0"/>
        </w:rPr>
        <w:tab/>
        <w:t xml:space="preserve">Budapesti Műszaki Egyetem rövidítése.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Doxygen</w:t>
      </w:r>
      <w:r w:rsidRPr="00000000" w:rsidR="00000000" w:rsidDel="00000000">
        <w:rPr>
          <w:rtl w:val="0"/>
        </w:rPr>
        <w:tab/>
        <w:t xml:space="preserve">Forráskódból és kommentekből dokumentációt generáló program.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Eclipse</w:t>
      </w:r>
      <w:r w:rsidRPr="00000000" w:rsidR="00000000" w:rsidDel="00000000">
        <w:rPr>
          <w:rtl w:val="0"/>
        </w:rPr>
        <w:tab/>
        <w:t xml:space="preserve">Fejlesztőkörnyezet Java programozási nyelvhez.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Git</w:t>
      </w:r>
      <w:r w:rsidRPr="00000000" w:rsidR="00000000" w:rsidDel="00000000">
        <w:rPr>
          <w:rtl w:val="0"/>
        </w:rPr>
        <w:tab/>
        <w:t xml:space="preserve">Verziókezelői rendszer.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Google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Calendar</w:t>
      </w:r>
      <w:r w:rsidRPr="00000000" w:rsidR="00000000" w:rsidDel="00000000">
        <w:rPr>
          <w:rtl w:val="0"/>
        </w:rPr>
        <w:tab/>
        <w:t xml:space="preserve">Google egy szolgáltatása, melyben eseményeket lehet beállítani naptárszerűen. Ezek megoszthatók más felhasználókkal is.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Google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Mail</w:t>
      </w:r>
      <w:r w:rsidRPr="00000000" w:rsidR="00000000" w:rsidDel="00000000">
        <w:rPr>
          <w:rtl w:val="0"/>
        </w:rPr>
        <w:tab/>
        <w:t xml:space="preserve">Google egy szolgáltatása, mely az internetes levelezést biztosítja a felhasználóinak.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HSZK</w:t>
      </w:r>
      <w:r w:rsidRPr="00000000" w:rsidR="00000000" w:rsidDel="00000000">
        <w:rPr>
          <w:rtl w:val="0"/>
        </w:rPr>
        <w:tab/>
        <w:tab/>
        <w:t xml:space="preserve">Hallgatói Számítógép Központ rövidítése.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HUD</w:t>
      </w:r>
      <w:r w:rsidRPr="00000000" w:rsidR="00000000" w:rsidDel="00000000">
        <w:rPr>
          <w:rtl w:val="0"/>
        </w:rPr>
        <w:tab/>
        <w:t xml:space="preserve">Head-Up Display rövidítése. Egy szem elé vetített kijelző, melyen a fontosabb, illetve alapvető adatokat jelenítik meg.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IDE</w:t>
      </w:r>
      <w:r w:rsidRPr="00000000" w:rsidR="00000000" w:rsidDel="00000000">
        <w:rPr>
          <w:rtl w:val="0"/>
        </w:rPr>
        <w:tab/>
        <w:t xml:space="preserve">Integrated Development Environment (Integrált Fejlesztői Környezet) rövidítése. A számítógép programozást megkönnyítő programok ezek.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IntelliJ</w:t>
      </w:r>
      <w:r w:rsidRPr="00000000" w:rsidR="00000000" w:rsidDel="00000000">
        <w:rPr>
          <w:rtl w:val="0"/>
        </w:rPr>
        <w:tab/>
        <w:t xml:space="preserve">Java IDE, megkönnyíti a fejlesztést.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JDK</w:t>
      </w:r>
      <w:r w:rsidRPr="00000000" w:rsidR="00000000" w:rsidDel="00000000">
        <w:rPr>
          <w:rtl w:val="0"/>
        </w:rPr>
        <w:tab/>
        <w:t xml:space="preserve">Java Development Kit (Java Fejlesztői Készlet) rövidítése. A Java nyelv fejlesztőeszköze.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JRE</w:t>
      </w:r>
      <w:r w:rsidRPr="00000000" w:rsidR="00000000" w:rsidDel="00000000">
        <w:rPr>
          <w:rtl w:val="0"/>
        </w:rPr>
        <w:tab/>
        <w:t xml:space="preserve">Java Runtime Environment rövidítése. Program, ami szükséges a Javában megírt fájlok elkészítéséhez, futtatásához.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LaTex</w:t>
      </w:r>
      <w:r w:rsidRPr="00000000" w:rsidR="00000000" w:rsidDel="00000000">
        <w:rPr>
          <w:rtl w:val="0"/>
        </w:rPr>
        <w:tab/>
        <w:tab/>
        <w:t xml:space="preserve">Dokumentum formázó rendszer, mellyel magas színvonalú dokumentációk készíthetők.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Netbeans</w:t>
      </w:r>
      <w:r w:rsidRPr="00000000" w:rsidR="00000000" w:rsidDel="00000000">
        <w:rPr>
          <w:rtl w:val="0"/>
        </w:rPr>
        <w:tab/>
        <w:t xml:space="preserve">Fejlesztőkörnyezet, ami Java nyelven alapul. A programban egyszerűen, gyorsan lehet grafikus felületet létrehozni, például menüket.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PC</w:t>
      </w:r>
      <w:r w:rsidRPr="00000000" w:rsidR="00000000" w:rsidDel="00000000">
        <w:rPr>
          <w:rtl w:val="0"/>
        </w:rPr>
        <w:tab/>
        <w:t xml:space="preserve">Personal Computer rövidítése. Jelentése: személyi számítógép, manapság a legtöbb számítógép ilyen.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prototípus</w:t>
      </w:r>
      <w:r w:rsidRPr="00000000" w:rsidR="00000000" w:rsidDel="00000000">
        <w:rPr>
          <w:rtl w:val="0"/>
        </w:rPr>
        <w:tab/>
        <w:t xml:space="preserve">A program azon állapota, melyben meg van valósítva minden funkció működőképesen, de a grafikus felület még nincs beleépítve.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ShareLaTeX</w:t>
      </w:r>
      <w:r w:rsidRPr="00000000" w:rsidR="00000000" w:rsidDel="00000000">
        <w:rPr>
          <w:rtl w:val="0"/>
        </w:rPr>
        <w:tab/>
        <w:t xml:space="preserve">Internetes LaTeX szerkesztő, mely lehetővé teszi dokumentumok szerkesztését, előkészítését valós idejű online környezetben.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Sympa</w:t>
      </w:r>
      <w:r w:rsidRPr="00000000" w:rsidR="00000000" w:rsidDel="00000000">
        <w:rPr>
          <w:rtl w:val="0"/>
        </w:rPr>
        <w:tab/>
        <w:t xml:space="preserve">Egy szoftver, mely lehetővé teszi a levelező listák használatát, menedzselését.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szkeleton</w:t>
      </w:r>
      <w:r w:rsidRPr="00000000" w:rsidR="00000000" w:rsidDel="00000000">
        <w:rPr>
          <w:rtl w:val="0"/>
        </w:rPr>
        <w:tab/>
        <w:t xml:space="preserve">A program azon állapota, melyben a belső felépítés készen van (a függvények osztályok), de még nem csinál semmit.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szoftver</w:t>
      </w:r>
      <w:r w:rsidRPr="00000000" w:rsidR="00000000" w:rsidDel="00000000">
        <w:rPr>
          <w:rtl w:val="0"/>
        </w:rPr>
        <w:tab/>
        <w:t xml:space="preserve">A számítógépen elhelyezhető, futtatható program.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use-case</w:t>
      </w:r>
      <w:r w:rsidRPr="00000000" w:rsidR="00000000" w:rsidDel="00000000">
        <w:rPr>
          <w:rtl w:val="0"/>
        </w:rPr>
        <w:tab/>
        <w:t xml:space="preserve">Lehetséges interakciók leírása a rendszer és az aktor (felhasználó) között.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verziókezelés</w:t>
      </w:r>
      <w:r w:rsidRPr="00000000" w:rsidR="00000000" w:rsidDel="00000000">
        <w:rPr>
          <w:rtl w:val="0"/>
        </w:rPr>
        <w:tab/>
        <w:tab/>
        <w:t xml:space="preserve">Olyan tevékenység, amellyel eltárolhatóak a fájlok régebbi verzió, ezáltal egy-egy módosítás után vissza lehet térni egy adott verzióhoz és nyomon lehet követni a fejlesztést.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definitions.docx</dc:title>
</cp:coreProperties>
</file>