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195EA" w14:textId="4284CEE2" w:rsidR="00724EEC" w:rsidRDefault="00EB47EE" w:rsidP="00724EEC">
      <w:pPr>
        <w:shd w:val="clear" w:color="auto" w:fill="D9D9D9" w:themeFill="background1" w:themeFillShade="D9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SEGUNDO EJERCICIO OBLIGATORIO PARA SEMINARIO IMPUTACIÓN DE RESPUESTAS: MÉTODOS CLÁSICOS</w:t>
      </w:r>
    </w:p>
    <w:p w14:paraId="3CA0EC4D" w14:textId="47F410F2" w:rsidR="00724EEC" w:rsidRPr="00C33A3F" w:rsidRDefault="00C50834" w:rsidP="00724EEC">
      <w:pPr>
        <w:shd w:val="clear" w:color="auto" w:fill="D9D9D9" w:themeFill="background1" w:themeFillShade="D9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Responde a las preguntas en este</w:t>
      </w:r>
      <w:r w:rsidR="00724EEC">
        <w:rPr>
          <w:rFonts w:cs="Times New Roman"/>
          <w:b/>
          <w:sz w:val="28"/>
        </w:rPr>
        <w:t xml:space="preserve"> archivo de Word (o similar) y anexa el script de R que hayas creado</w:t>
      </w:r>
    </w:p>
    <w:p w14:paraId="04962BF4" w14:textId="77777777" w:rsidR="00724EEC" w:rsidRPr="00AB16AC" w:rsidRDefault="00724EEC" w:rsidP="00724EEC">
      <w:pPr>
        <w:shd w:val="clear" w:color="auto" w:fill="D9D9D9" w:themeFill="background1" w:themeFillShade="D9"/>
        <w:rPr>
          <w:rFonts w:cs="Times New Roman"/>
          <w:b/>
        </w:rPr>
      </w:pPr>
      <w:r>
        <w:rPr>
          <w:rFonts w:cs="Times New Roman"/>
          <w:b/>
        </w:rPr>
        <w:t>Métodos clásicos de imputación</w:t>
      </w:r>
      <w:r w:rsidRPr="00AB16AC">
        <w:rPr>
          <w:rFonts w:cs="Times New Roman"/>
          <w:b/>
        </w:rPr>
        <w:t>. Abrir el archivo Ejercicio2.</w:t>
      </w:r>
      <w:r>
        <w:rPr>
          <w:rFonts w:cs="Times New Roman"/>
          <w:b/>
        </w:rPr>
        <w:t>dat desde R</w:t>
      </w:r>
    </w:p>
    <w:p w14:paraId="1020EB49" w14:textId="77777777" w:rsidR="00724EEC" w:rsidRDefault="00724EEC" w:rsidP="00724EEC">
      <w:pPr>
        <w:shd w:val="clear" w:color="auto" w:fill="D9D9D9" w:themeFill="background1" w:themeFillShade="D9"/>
        <w:spacing w:after="120" w:line="300" w:lineRule="auto"/>
        <w:rPr>
          <w:rFonts w:cs="Times New Roman"/>
        </w:rPr>
      </w:pPr>
      <w:r>
        <w:rPr>
          <w:rFonts w:cs="Times New Roman"/>
        </w:rPr>
        <w:t>El objetivo de este ejercicio es probar los métodos clásicos de imputación y comprobar el sesgo que se produce ante una situación de perdida de datos MAR.</w:t>
      </w:r>
    </w:p>
    <w:p w14:paraId="59EF1979" w14:textId="77777777" w:rsidR="00724EEC" w:rsidRPr="00AB16AC" w:rsidRDefault="00724EEC" w:rsidP="00724EEC">
      <w:pPr>
        <w:shd w:val="clear" w:color="auto" w:fill="D9D9D9" w:themeFill="background1" w:themeFillShade="D9"/>
        <w:spacing w:after="0" w:line="300" w:lineRule="auto"/>
        <w:rPr>
          <w:rFonts w:cs="Times New Roman"/>
        </w:rPr>
      </w:pPr>
      <w:r w:rsidRPr="00AB16AC">
        <w:rPr>
          <w:rFonts w:cs="Times New Roman"/>
        </w:rPr>
        <w:t>Tenemos dos variables</w:t>
      </w:r>
      <w:r>
        <w:rPr>
          <w:rFonts w:cs="Times New Roman"/>
        </w:rPr>
        <w:t xml:space="preserve"> (además del ID)</w:t>
      </w:r>
      <w:r w:rsidRPr="00AB16AC">
        <w:rPr>
          <w:rFonts w:cs="Times New Roman"/>
        </w:rPr>
        <w:t xml:space="preserve">, IQ = Cociente intelectual y REND = Rendimiento. </w:t>
      </w:r>
      <w:r>
        <w:rPr>
          <w:rFonts w:cs="Times New Roman"/>
        </w:rPr>
        <w:t>L</w:t>
      </w:r>
      <w:r w:rsidRPr="00AB16AC">
        <w:rPr>
          <w:rFonts w:cs="Times New Roman"/>
        </w:rPr>
        <w:t xml:space="preserve">a media poblacional </w:t>
      </w:r>
      <w:r>
        <w:rPr>
          <w:rFonts w:cs="Times New Roman"/>
        </w:rPr>
        <w:t xml:space="preserve">de Rendimiento </w:t>
      </w:r>
      <w:r w:rsidRPr="00AB16AC">
        <w:rPr>
          <w:rFonts w:cs="Times New Roman"/>
        </w:rPr>
        <w:t xml:space="preserve">es μ = 4,89, </w:t>
      </w:r>
      <w:r>
        <w:rPr>
          <w:rFonts w:cs="Times New Roman"/>
        </w:rPr>
        <w:t>su</w:t>
      </w:r>
      <w:r w:rsidRPr="00AB16AC">
        <w:rPr>
          <w:rFonts w:cs="Times New Roman"/>
        </w:rPr>
        <w:t xml:space="preserve"> desviación típica poblacional es σ = 2,34, la correlación entre ambas variables (poblacional) es ρ = 0,</w:t>
      </w:r>
      <w:r>
        <w:rPr>
          <w:rFonts w:cs="Times New Roman"/>
        </w:rPr>
        <w:t>50</w:t>
      </w:r>
      <w:r w:rsidRPr="00AB16AC">
        <w:rPr>
          <w:rFonts w:cs="Times New Roman"/>
        </w:rPr>
        <w:t>.</w:t>
      </w:r>
    </w:p>
    <w:p w14:paraId="44B11B83" w14:textId="77777777" w:rsidR="00724EEC" w:rsidRDefault="00724EEC" w:rsidP="00724EEC">
      <w:pPr>
        <w:shd w:val="clear" w:color="auto" w:fill="D9D9D9" w:themeFill="background1" w:themeFillShade="D9"/>
        <w:spacing w:after="120" w:line="300" w:lineRule="auto"/>
        <w:rPr>
          <w:rFonts w:cs="Times New Roman"/>
        </w:rPr>
      </w:pPr>
      <w:r>
        <w:rPr>
          <w:rFonts w:cs="Times New Roman"/>
        </w:rPr>
        <w:t>Vamos a generar un 50% de valores perdidos en la variable REND bajo el mecanismo MAR (la pérdida de datos en REND dependerá en IQ). Para ello, tendremos aproximadamente un 80% de casos válidos en REND para los casos por encima de la mediana de IQ (MDN</w:t>
      </w:r>
      <w:r>
        <w:rPr>
          <w:rFonts w:cs="Times New Roman"/>
          <w:vertAlign w:val="subscript"/>
        </w:rPr>
        <w:t>IQ</w:t>
      </w:r>
      <w:r>
        <w:rPr>
          <w:rFonts w:cs="Times New Roman"/>
        </w:rPr>
        <w:t xml:space="preserve"> = 101). En cambio, tendremos únicamente un 20% (aprox.) de caso válidos en REND para los casos por debajo de la mediana de IQ. A esta variable con un 50% de los casos válidos de REND podemos llamarla REND_MAR.</w:t>
      </w:r>
    </w:p>
    <w:p w14:paraId="59794149" w14:textId="77777777" w:rsidR="00724EEC" w:rsidRDefault="00724EEC" w:rsidP="00724EEC">
      <w:pPr>
        <w:shd w:val="clear" w:color="auto" w:fill="D9D9D9" w:themeFill="background1" w:themeFillShade="D9"/>
        <w:spacing w:after="120" w:line="300" w:lineRule="auto"/>
        <w:rPr>
          <w:rFonts w:cs="Times New Roman"/>
        </w:rPr>
      </w:pPr>
      <w:r>
        <w:rPr>
          <w:rFonts w:cs="Times New Roman"/>
        </w:rPr>
        <w:t>El propósito es ir imputando datos en esta variable REND_MAR con los siguientes métodos clásicos: remplazamiento con la media, método Hot-</w:t>
      </w:r>
      <w:proofErr w:type="spellStart"/>
      <w:r>
        <w:rPr>
          <w:rFonts w:cs="Times New Roman"/>
        </w:rPr>
        <w:t>deck</w:t>
      </w:r>
      <w:proofErr w:type="spellEnd"/>
      <w:r>
        <w:rPr>
          <w:rFonts w:cs="Times New Roman"/>
        </w:rPr>
        <w:t>, imputación por regresión e imputación por regresión estocástica (puedes ayudarte del script visto en clase).</w:t>
      </w:r>
    </w:p>
    <w:p w14:paraId="1BCA7F6A" w14:textId="734EF009" w:rsidR="00724EEC" w:rsidRDefault="00724EEC" w:rsidP="00724EEC">
      <w:pPr>
        <w:shd w:val="clear" w:color="auto" w:fill="D9D9D9" w:themeFill="background1" w:themeFillShade="D9"/>
        <w:rPr>
          <w:rFonts w:cs="Times New Roman"/>
        </w:rPr>
      </w:pPr>
      <w:r>
        <w:rPr>
          <w:rFonts w:cs="Times New Roman"/>
        </w:rPr>
        <w:t>Rellenar la siguiente tabla:</w:t>
      </w:r>
      <w:r w:rsidR="00C50834">
        <w:rPr>
          <w:rStyle w:val="Refdenotaalpie"/>
          <w:rFonts w:cs="Times New Roman"/>
        </w:rPr>
        <w:footnoteReference w:id="1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1249"/>
        <w:gridCol w:w="1233"/>
        <w:gridCol w:w="1081"/>
        <w:gridCol w:w="1103"/>
        <w:gridCol w:w="1635"/>
      </w:tblGrid>
      <w:tr w:rsidR="00F15A40" w14:paraId="2017E045" w14:textId="77777777" w:rsidTr="00E70A01"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6BC95" w14:textId="77777777" w:rsidR="00F15A40" w:rsidRPr="008F67D5" w:rsidRDefault="00F15A40" w:rsidP="002235FB">
            <w:pPr>
              <w:pStyle w:val="Textoindependiente"/>
              <w:jc w:val="center"/>
              <w:rPr>
                <w:color w:val="EE000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D6703" w14:textId="23E49851" w:rsidR="00F15A40" w:rsidRPr="008F67D5" w:rsidRDefault="00F15A40" w:rsidP="002235FB">
            <w:pPr>
              <w:pStyle w:val="Textoindependiente"/>
              <w:jc w:val="center"/>
              <w:rPr>
                <w:color w:val="EE0000"/>
              </w:rPr>
            </w:pPr>
          </w:p>
        </w:tc>
        <w:tc>
          <w:tcPr>
            <w:tcW w:w="50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62D1D0" w14:textId="0C21E7BD" w:rsidR="00F15A40" w:rsidRPr="008F67D5" w:rsidRDefault="00F15A40" w:rsidP="002235FB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color w:val="EE0000"/>
              </w:rPr>
              <w:t>Parámetro estimado por métodos clásicos</w:t>
            </w:r>
            <w:r w:rsidR="004E20C0" w:rsidRPr="008F67D5">
              <w:rPr>
                <w:color w:val="EE0000"/>
              </w:rPr>
              <w:t xml:space="preserve"> (media, desviación típica y correlación):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color w:val="EE000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EE0000"/>
                    </w:rPr>
                    <m:t>μ</m:t>
                  </m:r>
                </m:e>
              </m:acc>
            </m:oMath>
            <w:r w:rsidR="004E20C0" w:rsidRPr="008F67D5">
              <w:rPr>
                <w:rFonts w:eastAsiaTheme="minorEastAsia" w:cs="Times New Roman"/>
                <w:color w:val="EE0000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color w:val="EE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EE0000"/>
                    </w:rPr>
                    <m:t>σ</m:t>
                  </m:r>
                </m:e>
              </m:acc>
            </m:oMath>
            <w:r w:rsidR="004E20C0" w:rsidRPr="008F67D5">
              <w:rPr>
                <w:rFonts w:eastAsiaTheme="minorEastAsia" w:cs="Times New Roman"/>
                <w:color w:val="EE0000"/>
              </w:rPr>
              <w:t xml:space="preserve"> y </w:t>
            </w:r>
            <m:oMath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color w:val="EE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EE0000"/>
                    </w:rPr>
                    <m:t>ρ</m:t>
                  </m:r>
                </m:e>
              </m:acc>
            </m:oMath>
          </w:p>
        </w:tc>
      </w:tr>
      <w:tr w:rsidR="00F15A40" w14:paraId="1A0914EA" w14:textId="77777777" w:rsidTr="002235FB"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3EAB0" w14:textId="55F8814F" w:rsidR="00F15A40" w:rsidRPr="008F67D5" w:rsidRDefault="004E20C0" w:rsidP="00F15A40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color w:val="EE000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F5C12" w14:textId="6B99A78F" w:rsidR="00F15A40" w:rsidRPr="008F67D5" w:rsidRDefault="00F15A40" w:rsidP="00F15A40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color w:val="EE0000"/>
              </w:rPr>
              <w:t>Parámetro</w:t>
            </w:r>
          </w:p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BFB3B" w14:textId="00BDFCB8" w:rsidR="00F15A40" w:rsidRPr="008F67D5" w:rsidRDefault="00F15A40" w:rsidP="00F15A40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color w:val="EE0000"/>
              </w:rPr>
              <w:t>Imputación media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1ADFF" w14:textId="1394DFF6" w:rsidR="00F15A40" w:rsidRPr="008F67D5" w:rsidRDefault="00F15A40" w:rsidP="00F15A40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color w:val="EE0000"/>
              </w:rPr>
              <w:t>Hot-</w:t>
            </w:r>
            <w:proofErr w:type="spellStart"/>
            <w:r w:rsidRPr="008F67D5">
              <w:rPr>
                <w:color w:val="EE0000"/>
              </w:rPr>
              <w:t>deck</w:t>
            </w:r>
            <w:proofErr w:type="spellEnd"/>
          </w:p>
        </w:tc>
        <w:tc>
          <w:tcPr>
            <w:tcW w:w="1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CE5E1" w14:textId="51608DED" w:rsidR="00F15A40" w:rsidRPr="008F67D5" w:rsidRDefault="00F15A40" w:rsidP="00F15A40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color w:val="EE0000"/>
              </w:rPr>
              <w:t>Regresión</w:t>
            </w: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3BC534" w14:textId="00318CDD" w:rsidR="00F15A40" w:rsidRPr="008F67D5" w:rsidRDefault="00F15A40" w:rsidP="00F15A40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color w:val="EE0000"/>
              </w:rPr>
              <w:t>Regresión estocástica</w:t>
            </w:r>
          </w:p>
        </w:tc>
      </w:tr>
      <w:tr w:rsidR="008F67D5" w14:paraId="1D636177" w14:textId="77777777" w:rsidTr="009E6A5B">
        <w:tc>
          <w:tcPr>
            <w:tcW w:w="1212" w:type="dxa"/>
            <w:tcBorders>
              <w:top w:val="single" w:sz="4" w:space="0" w:color="auto"/>
            </w:tcBorders>
            <w:vAlign w:val="center"/>
          </w:tcPr>
          <w:p w14:paraId="4F038A63" w14:textId="77777777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color w:val="EE0000"/>
              </w:rPr>
              <w:t>Media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55E0D134" w14:textId="77777777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color w:val="EE0000"/>
              </w:rPr>
              <w:t>4.89</w:t>
            </w:r>
          </w:p>
        </w:tc>
        <w:tc>
          <w:tcPr>
            <w:tcW w:w="1233" w:type="dxa"/>
            <w:tcBorders>
              <w:top w:val="single" w:sz="4" w:space="0" w:color="auto"/>
            </w:tcBorders>
            <w:vAlign w:val="bottom"/>
          </w:tcPr>
          <w:p w14:paraId="2CC69E8B" w14:textId="13B10812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rFonts w:ascii="Calibri" w:hAnsi="Calibri" w:cs="Calibri"/>
                <w:color w:val="EE0000"/>
              </w:rPr>
              <w:t>5.430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vAlign w:val="bottom"/>
          </w:tcPr>
          <w:p w14:paraId="5ABD0E7D" w14:textId="593246D0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rFonts w:ascii="Calibri" w:hAnsi="Calibri" w:cs="Calibri"/>
                <w:color w:val="EE0000"/>
              </w:rPr>
              <w:t>5.431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vAlign w:val="bottom"/>
          </w:tcPr>
          <w:p w14:paraId="21E1C301" w14:textId="671B18C1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rFonts w:ascii="Calibri" w:hAnsi="Calibri" w:cs="Calibri"/>
                <w:color w:val="EE0000"/>
              </w:rPr>
              <w:t>4.885</w:t>
            </w:r>
          </w:p>
        </w:tc>
        <w:tc>
          <w:tcPr>
            <w:tcW w:w="1635" w:type="dxa"/>
            <w:tcBorders>
              <w:top w:val="single" w:sz="4" w:space="0" w:color="auto"/>
            </w:tcBorders>
            <w:vAlign w:val="bottom"/>
          </w:tcPr>
          <w:p w14:paraId="6D02BEEC" w14:textId="0D769ED4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rFonts w:ascii="Calibri" w:hAnsi="Calibri" w:cs="Calibri"/>
                <w:color w:val="EE0000"/>
              </w:rPr>
              <w:t>4.883</w:t>
            </w:r>
          </w:p>
        </w:tc>
      </w:tr>
      <w:tr w:rsidR="008F67D5" w14:paraId="2012A5F1" w14:textId="77777777" w:rsidTr="00251E40">
        <w:tc>
          <w:tcPr>
            <w:tcW w:w="1212" w:type="dxa"/>
            <w:vAlign w:val="center"/>
          </w:tcPr>
          <w:p w14:paraId="089EE448" w14:textId="77777777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color w:val="EE0000"/>
              </w:rPr>
              <w:t>D.T.</w:t>
            </w:r>
          </w:p>
        </w:tc>
        <w:tc>
          <w:tcPr>
            <w:tcW w:w="1249" w:type="dxa"/>
            <w:vAlign w:val="center"/>
          </w:tcPr>
          <w:p w14:paraId="52A84DA9" w14:textId="77777777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color w:val="EE0000"/>
              </w:rPr>
              <w:t>2.34</w:t>
            </w:r>
          </w:p>
        </w:tc>
        <w:tc>
          <w:tcPr>
            <w:tcW w:w="1233" w:type="dxa"/>
            <w:vAlign w:val="bottom"/>
          </w:tcPr>
          <w:p w14:paraId="1DB82C61" w14:textId="1B13171F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rFonts w:ascii="Calibri" w:hAnsi="Calibri" w:cs="Calibri"/>
                <w:color w:val="EE0000"/>
              </w:rPr>
              <w:t>1.624</w:t>
            </w:r>
          </w:p>
        </w:tc>
        <w:tc>
          <w:tcPr>
            <w:tcW w:w="1081" w:type="dxa"/>
            <w:vAlign w:val="bottom"/>
          </w:tcPr>
          <w:p w14:paraId="3D8B52DD" w14:textId="06CEA7B7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rFonts w:ascii="Calibri" w:hAnsi="Calibri" w:cs="Calibri"/>
                <w:color w:val="EE0000"/>
              </w:rPr>
              <w:t>2.258</w:t>
            </w:r>
          </w:p>
        </w:tc>
        <w:tc>
          <w:tcPr>
            <w:tcW w:w="1103" w:type="dxa"/>
            <w:vAlign w:val="bottom"/>
          </w:tcPr>
          <w:p w14:paraId="24F6C905" w14:textId="6FCE2BF7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rFonts w:ascii="Calibri" w:hAnsi="Calibri" w:cs="Calibri"/>
                <w:color w:val="EE0000"/>
              </w:rPr>
              <w:t>1.867</w:t>
            </w:r>
          </w:p>
        </w:tc>
        <w:tc>
          <w:tcPr>
            <w:tcW w:w="1635" w:type="dxa"/>
            <w:vAlign w:val="bottom"/>
          </w:tcPr>
          <w:p w14:paraId="2A8A8B67" w14:textId="7CC8786E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rFonts w:ascii="Calibri" w:hAnsi="Calibri" w:cs="Calibri"/>
                <w:color w:val="EE0000"/>
              </w:rPr>
              <w:t>2.339</w:t>
            </w:r>
          </w:p>
        </w:tc>
      </w:tr>
      <w:tr w:rsidR="008F67D5" w14:paraId="303B9A0A" w14:textId="77777777" w:rsidTr="008B0F29"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0674D8E2" w14:textId="77777777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proofErr w:type="spellStart"/>
            <w:r w:rsidRPr="008F67D5">
              <w:rPr>
                <w:color w:val="EE0000"/>
              </w:rPr>
              <w:t>Corr</w:t>
            </w:r>
            <w:proofErr w:type="spellEnd"/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4BB110C5" w14:textId="77777777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color w:val="EE0000"/>
              </w:rPr>
              <w:t>0.50</w:t>
            </w:r>
          </w:p>
        </w:tc>
        <w:tc>
          <w:tcPr>
            <w:tcW w:w="1233" w:type="dxa"/>
            <w:tcBorders>
              <w:bottom w:val="single" w:sz="4" w:space="0" w:color="auto"/>
            </w:tcBorders>
            <w:vAlign w:val="bottom"/>
          </w:tcPr>
          <w:p w14:paraId="62DD3805" w14:textId="55A592CC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rFonts w:ascii="Calibri" w:hAnsi="Calibri" w:cs="Calibri"/>
                <w:color w:val="EE0000"/>
              </w:rPr>
              <w:t>0.271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vAlign w:val="bottom"/>
          </w:tcPr>
          <w:p w14:paraId="5BBB0B94" w14:textId="5607586C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rFonts w:ascii="Calibri" w:hAnsi="Calibri" w:cs="Calibri"/>
                <w:color w:val="EE0000"/>
              </w:rPr>
              <w:t>0.194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vAlign w:val="bottom"/>
          </w:tcPr>
          <w:p w14:paraId="31B81EF5" w14:textId="64FE5871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rFonts w:ascii="Calibri" w:hAnsi="Calibri" w:cs="Calibri"/>
                <w:color w:val="EE0000"/>
              </w:rPr>
              <w:t>0.623</w:t>
            </w:r>
          </w:p>
        </w:tc>
        <w:tc>
          <w:tcPr>
            <w:tcW w:w="1635" w:type="dxa"/>
            <w:tcBorders>
              <w:bottom w:val="single" w:sz="4" w:space="0" w:color="auto"/>
            </w:tcBorders>
            <w:vAlign w:val="bottom"/>
          </w:tcPr>
          <w:p w14:paraId="7F886FF2" w14:textId="1DC8A091" w:rsidR="008F67D5" w:rsidRPr="008F67D5" w:rsidRDefault="008F67D5" w:rsidP="008F67D5">
            <w:pPr>
              <w:pStyle w:val="Textoindependiente"/>
              <w:jc w:val="center"/>
              <w:rPr>
                <w:color w:val="EE0000"/>
              </w:rPr>
            </w:pPr>
            <w:r w:rsidRPr="008F67D5">
              <w:rPr>
                <w:rFonts w:ascii="Calibri" w:hAnsi="Calibri" w:cs="Calibri"/>
                <w:color w:val="EE0000"/>
              </w:rPr>
              <w:t>0.496</w:t>
            </w:r>
          </w:p>
        </w:tc>
      </w:tr>
    </w:tbl>
    <w:p w14:paraId="799146AC" w14:textId="77777777" w:rsidR="00724EEC" w:rsidRDefault="00724EEC" w:rsidP="00724EEC">
      <w:pPr>
        <w:shd w:val="clear" w:color="auto" w:fill="D9D9D9" w:themeFill="background1" w:themeFillShade="D9"/>
        <w:rPr>
          <w:rFonts w:cs="Times New Roman"/>
        </w:rPr>
      </w:pPr>
    </w:p>
    <w:p w14:paraId="55513AE8" w14:textId="0E0ECAFF" w:rsidR="00724EEC" w:rsidRDefault="00724EEC" w:rsidP="00724EEC">
      <w:pPr>
        <w:shd w:val="clear" w:color="auto" w:fill="D9D9D9" w:themeFill="background1" w:themeFillShade="D9"/>
        <w:spacing w:after="0" w:line="300" w:lineRule="auto"/>
        <w:rPr>
          <w:rFonts w:cs="Times New Roman"/>
        </w:rPr>
      </w:pPr>
      <w:r>
        <w:rPr>
          <w:rFonts w:cs="Times New Roman"/>
        </w:rPr>
        <w:t>¿A qué conclusiones llegas respecto a los métodos clásicos de imputación en cuanto a sesgo (consistencia)</w:t>
      </w:r>
      <w:r w:rsidR="002E6F80">
        <w:rPr>
          <w:rFonts w:cs="Times New Roman"/>
        </w:rPr>
        <w:t xml:space="preserve"> en los tres parámetros estimados</w:t>
      </w:r>
      <w:r w:rsidR="00F15A40">
        <w:rPr>
          <w:rFonts w:cs="Times New Roman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μ</m:t>
            </m:r>
          </m:e>
        </m:acc>
      </m:oMath>
      <w:r w:rsidR="00F15A40">
        <w:rPr>
          <w:rFonts w:eastAsiaTheme="minorEastAsia" w:cs="Times New Roman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</m:acc>
      </m:oMath>
      <w:r w:rsidR="00F15A40">
        <w:rPr>
          <w:rFonts w:eastAsiaTheme="minorEastAsia" w:cs="Times New Roman"/>
        </w:rPr>
        <w:t xml:space="preserve"> y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</m:acc>
      </m:oMath>
      <w:r>
        <w:rPr>
          <w:rFonts w:cs="Times New Roman"/>
        </w:rPr>
        <w:t>? ¿Qué métodos son peores y cuáles mejores?</w:t>
      </w:r>
    </w:p>
    <w:p w14:paraId="178C62CD" w14:textId="42805B7D" w:rsidR="008F67D5" w:rsidRPr="008F67D5" w:rsidRDefault="008F67D5" w:rsidP="008F67D5">
      <w:pPr>
        <w:shd w:val="clear" w:color="auto" w:fill="D9D9D9" w:themeFill="background1" w:themeFillShade="D9"/>
        <w:spacing w:after="0" w:line="300" w:lineRule="auto"/>
        <w:jc w:val="both"/>
        <w:rPr>
          <w:rFonts w:cs="Times New Roman"/>
          <w:color w:val="EE0000"/>
        </w:rPr>
      </w:pPr>
      <w:r w:rsidRPr="008F67D5">
        <w:rPr>
          <w:rFonts w:cs="Times New Roman"/>
          <w:color w:val="EE0000"/>
        </w:rPr>
        <w:t>Se realizó el ingreso del mecanismo MAR de acuerdo con las indicaciones y se ejecutó mil replicaciones que fueron resumidas en la tabla anterior. Se tiene lo siguiente en cada parámetro:</w:t>
      </w:r>
    </w:p>
    <w:p w14:paraId="347439A4" w14:textId="77777777" w:rsidR="008F67D5" w:rsidRPr="00C64DFB" w:rsidRDefault="008F67D5" w:rsidP="008F67D5">
      <w:pPr>
        <w:numPr>
          <w:ilvl w:val="0"/>
          <w:numId w:val="1"/>
        </w:numPr>
        <w:shd w:val="clear" w:color="auto" w:fill="D9D9D9" w:themeFill="background1" w:themeFillShade="D9"/>
        <w:spacing w:line="278" w:lineRule="auto"/>
        <w:jc w:val="both"/>
        <w:rPr>
          <w:color w:val="EE0000"/>
        </w:rPr>
      </w:pPr>
      <w:r w:rsidRPr="00C64DFB">
        <w:rPr>
          <w:b/>
          <w:bCs/>
          <w:color w:val="EE0000"/>
        </w:rPr>
        <w:t>Media (μ̂)</w:t>
      </w:r>
      <w:r w:rsidRPr="00C64DFB">
        <w:rPr>
          <w:color w:val="EE0000"/>
        </w:rPr>
        <w:t>:</w:t>
      </w:r>
      <w:r w:rsidRPr="008F67D5">
        <w:rPr>
          <w:color w:val="EE0000"/>
        </w:rPr>
        <w:t xml:space="preserve"> </w:t>
      </w:r>
      <w:r w:rsidRPr="00C64DFB">
        <w:rPr>
          <w:color w:val="EE0000"/>
        </w:rPr>
        <w:t>La imputación por regresión y regresión estocástica recuperan muy bien la media real (4.88 vs. 4.89).</w:t>
      </w:r>
      <w:r w:rsidRPr="008F67D5">
        <w:rPr>
          <w:color w:val="EE0000"/>
        </w:rPr>
        <w:t xml:space="preserve"> </w:t>
      </w:r>
      <w:r w:rsidRPr="00C64DFB">
        <w:rPr>
          <w:color w:val="EE0000"/>
        </w:rPr>
        <w:t xml:space="preserve">En cambio, la imputación por la media y la versión de </w:t>
      </w:r>
      <w:proofErr w:type="spellStart"/>
      <w:r w:rsidRPr="00C64DFB">
        <w:rPr>
          <w:color w:val="EE0000"/>
        </w:rPr>
        <w:t>hot-</w:t>
      </w:r>
      <w:r w:rsidRPr="00C64DFB">
        <w:rPr>
          <w:color w:val="EE0000"/>
        </w:rPr>
        <w:lastRenderedPageBreak/>
        <w:t>deck</w:t>
      </w:r>
      <w:proofErr w:type="spellEnd"/>
      <w:r w:rsidRPr="00C64DFB">
        <w:rPr>
          <w:color w:val="EE0000"/>
        </w:rPr>
        <w:t xml:space="preserve"> utilizada sobrestiman la media, probablemente porque los valores imputados no consideran la relación entre REND e IQ.</w:t>
      </w:r>
    </w:p>
    <w:p w14:paraId="69D429AF" w14:textId="77777777" w:rsidR="008F67D5" w:rsidRPr="00C64DFB" w:rsidRDefault="008F67D5" w:rsidP="008F67D5">
      <w:pPr>
        <w:numPr>
          <w:ilvl w:val="0"/>
          <w:numId w:val="1"/>
        </w:numPr>
        <w:shd w:val="clear" w:color="auto" w:fill="D9D9D9" w:themeFill="background1" w:themeFillShade="D9"/>
        <w:spacing w:line="278" w:lineRule="auto"/>
        <w:jc w:val="both"/>
        <w:rPr>
          <w:color w:val="EE0000"/>
        </w:rPr>
      </w:pPr>
      <w:r w:rsidRPr="00C64DFB">
        <w:rPr>
          <w:b/>
          <w:bCs/>
          <w:color w:val="EE0000"/>
        </w:rPr>
        <w:t>Desviación típica (σ̂)</w:t>
      </w:r>
      <w:r w:rsidRPr="00C64DFB">
        <w:rPr>
          <w:color w:val="EE0000"/>
        </w:rPr>
        <w:t>:</w:t>
      </w:r>
      <w:r w:rsidRPr="008F67D5">
        <w:rPr>
          <w:color w:val="EE0000"/>
        </w:rPr>
        <w:t xml:space="preserve"> </w:t>
      </w:r>
      <w:r w:rsidRPr="00C64DFB">
        <w:rPr>
          <w:color w:val="EE0000"/>
        </w:rPr>
        <w:t>Solo la regresión estocástica recupera bien la variabilidad original (2.34), ya que incorpora error aleatorio.</w:t>
      </w:r>
      <w:r w:rsidRPr="008F67D5">
        <w:rPr>
          <w:color w:val="EE0000"/>
        </w:rPr>
        <w:t xml:space="preserve"> </w:t>
      </w:r>
      <w:r w:rsidRPr="00C64DFB">
        <w:rPr>
          <w:color w:val="EE0000"/>
        </w:rPr>
        <w:t>La imputación por la media y por regresión determinista subestiman la variabilidad, al introducir valores poco dispersos.</w:t>
      </w:r>
      <w:r w:rsidRPr="008F67D5">
        <w:rPr>
          <w:color w:val="EE0000"/>
        </w:rPr>
        <w:t xml:space="preserve"> </w:t>
      </w:r>
      <w:r w:rsidRPr="00C64DFB">
        <w:rPr>
          <w:color w:val="EE0000"/>
        </w:rPr>
        <w:t xml:space="preserve">El </w:t>
      </w:r>
      <w:proofErr w:type="spellStart"/>
      <w:r w:rsidRPr="00C64DFB">
        <w:rPr>
          <w:color w:val="EE0000"/>
        </w:rPr>
        <w:t>hot-deck</w:t>
      </w:r>
      <w:proofErr w:type="spellEnd"/>
      <w:r w:rsidRPr="00C64DFB">
        <w:rPr>
          <w:color w:val="EE0000"/>
        </w:rPr>
        <w:t xml:space="preserve"> logra una desviación más cercana, pero con un sesgo importante en otros aspectos.</w:t>
      </w:r>
    </w:p>
    <w:p w14:paraId="0B500800" w14:textId="77777777" w:rsidR="008F67D5" w:rsidRPr="00C64DFB" w:rsidRDefault="008F67D5" w:rsidP="008F67D5">
      <w:pPr>
        <w:numPr>
          <w:ilvl w:val="0"/>
          <w:numId w:val="1"/>
        </w:numPr>
        <w:shd w:val="clear" w:color="auto" w:fill="D9D9D9" w:themeFill="background1" w:themeFillShade="D9"/>
        <w:spacing w:line="278" w:lineRule="auto"/>
        <w:jc w:val="both"/>
        <w:rPr>
          <w:color w:val="EE0000"/>
        </w:rPr>
      </w:pPr>
      <w:r w:rsidRPr="00C64DFB">
        <w:rPr>
          <w:b/>
          <w:bCs/>
          <w:color w:val="EE0000"/>
        </w:rPr>
        <w:t>Correlación (ρ̂)</w:t>
      </w:r>
      <w:r w:rsidRPr="00C64DFB">
        <w:rPr>
          <w:color w:val="EE0000"/>
        </w:rPr>
        <w:t>:</w:t>
      </w:r>
      <w:r w:rsidRPr="008F67D5">
        <w:rPr>
          <w:color w:val="EE0000"/>
        </w:rPr>
        <w:t xml:space="preserve"> </w:t>
      </w:r>
      <w:r w:rsidRPr="00C64DFB">
        <w:rPr>
          <w:color w:val="EE0000"/>
        </w:rPr>
        <w:t>La regresión determinista y la estocástica son los únicos métodos que preservan o incluso amplifican la relación entre REND e IQ (especialmente la determinista: 0.623).</w:t>
      </w:r>
      <w:r w:rsidRPr="008F67D5">
        <w:rPr>
          <w:color w:val="EE0000"/>
        </w:rPr>
        <w:t xml:space="preserve"> </w:t>
      </w:r>
      <w:r w:rsidRPr="00C64DFB">
        <w:rPr>
          <w:color w:val="EE0000"/>
        </w:rPr>
        <w:t>Los otros métodos reducen drásticamente la correlación, mostrando que ignoran completamente la estructura conjunta entre las variables.</w:t>
      </w:r>
    </w:p>
    <w:p w14:paraId="37FF592E" w14:textId="6C2EFE47" w:rsidR="00724EEC" w:rsidRPr="008F67D5" w:rsidRDefault="008F67D5" w:rsidP="008F67D5">
      <w:pPr>
        <w:shd w:val="clear" w:color="auto" w:fill="D9D9D9" w:themeFill="background1" w:themeFillShade="D9"/>
        <w:spacing w:line="278" w:lineRule="auto"/>
        <w:jc w:val="both"/>
        <w:rPr>
          <w:color w:val="EE0000"/>
        </w:rPr>
      </w:pPr>
      <w:r w:rsidRPr="00C64DFB">
        <w:rPr>
          <w:color w:val="EE0000"/>
        </w:rPr>
        <w:t>Los métodos más precisos y consistentes son la regresión estocástica, que recupera fielmente los tres parámetros poblacionales, y la regresión determinista, que aunque subestima la variabilidad, preserva la relación con IQ.</w:t>
      </w:r>
      <w:r w:rsidRPr="008F67D5">
        <w:rPr>
          <w:color w:val="EE0000"/>
        </w:rPr>
        <w:t xml:space="preserve"> </w:t>
      </w:r>
      <w:r w:rsidRPr="00C64DFB">
        <w:rPr>
          <w:color w:val="EE0000"/>
        </w:rPr>
        <w:t xml:space="preserve">En contraste, la imputación por la media y el </w:t>
      </w:r>
      <w:proofErr w:type="spellStart"/>
      <w:r w:rsidRPr="00C64DFB">
        <w:rPr>
          <w:color w:val="EE0000"/>
        </w:rPr>
        <w:t>hot-deck</w:t>
      </w:r>
      <w:proofErr w:type="spellEnd"/>
      <w:r w:rsidRPr="00C64DFB">
        <w:rPr>
          <w:color w:val="EE0000"/>
        </w:rPr>
        <w:t xml:space="preserve"> aleatorio presentan sesgos considerables, especialmente en la media y la correlación</w:t>
      </w:r>
      <w:r w:rsidRPr="008F67D5">
        <w:rPr>
          <w:color w:val="EE0000"/>
        </w:rPr>
        <w:t>.</w:t>
      </w:r>
    </w:p>
    <w:p w14:paraId="54B224B7" w14:textId="5142ACDE" w:rsidR="008F67D5" w:rsidRDefault="008F67D5">
      <w:r>
        <w:br w:type="page"/>
      </w:r>
    </w:p>
    <w:p w14:paraId="05EEA50E" w14:textId="1B71BC5A" w:rsidR="003F59FB" w:rsidRDefault="008F67D5" w:rsidP="008F67D5">
      <w:pPr>
        <w:jc w:val="center"/>
        <w:rPr>
          <w:i/>
          <w:iCs/>
          <w:sz w:val="28"/>
          <w:szCs w:val="28"/>
          <w:u w:val="single"/>
        </w:rPr>
      </w:pPr>
      <w:r w:rsidRPr="008F67D5">
        <w:rPr>
          <w:i/>
          <w:iCs/>
          <w:sz w:val="28"/>
          <w:szCs w:val="28"/>
          <w:u w:val="single"/>
        </w:rPr>
        <w:lastRenderedPageBreak/>
        <w:t>Anexo Código R</w:t>
      </w:r>
    </w:p>
    <w:p w14:paraId="6AE1FD9C" w14:textId="77777777" w:rsidR="008F67D5" w:rsidRPr="008F67D5" w:rsidRDefault="008F67D5" w:rsidP="008F67D5">
      <w:pPr>
        <w:pStyle w:val="SourceCode"/>
        <w:rPr>
          <w:sz w:val="20"/>
          <w:szCs w:val="20"/>
        </w:rPr>
      </w:pPr>
      <w:r w:rsidRPr="008F67D5">
        <w:rPr>
          <w:rStyle w:val="DocumentationTok"/>
          <w:sz w:val="20"/>
          <w:szCs w:val="20"/>
        </w:rPr>
        <w:t>##%######################################################%##</w:t>
      </w:r>
      <w:r w:rsidRPr="008F67D5">
        <w:rPr>
          <w:sz w:val="20"/>
          <w:szCs w:val="20"/>
        </w:rPr>
        <w:br/>
      </w:r>
      <w:r w:rsidRPr="008F67D5">
        <w:rPr>
          <w:rStyle w:val="CommentTok"/>
          <w:sz w:val="20"/>
          <w:szCs w:val="20"/>
        </w:rPr>
        <w:t>#                                                          #</w:t>
      </w:r>
      <w:r w:rsidRPr="008F67D5">
        <w:rPr>
          <w:sz w:val="20"/>
          <w:szCs w:val="20"/>
        </w:rPr>
        <w:br/>
      </w:r>
      <w:r w:rsidRPr="008F67D5">
        <w:rPr>
          <w:rStyle w:val="DocumentationTok"/>
          <w:sz w:val="20"/>
          <w:szCs w:val="20"/>
        </w:rPr>
        <w:t xml:space="preserve">####                    Ejercicio 2                      </w:t>
      </w:r>
      <w:r w:rsidRPr="008F67D5">
        <w:rPr>
          <w:rStyle w:val="AlertTok"/>
          <w:sz w:val="20"/>
          <w:szCs w:val="20"/>
        </w:rPr>
        <w:t>###</w:t>
      </w:r>
      <w:r w:rsidRPr="008F67D5">
        <w:rPr>
          <w:sz w:val="20"/>
          <w:szCs w:val="20"/>
        </w:rPr>
        <w:br/>
      </w:r>
      <w:r w:rsidRPr="008F67D5">
        <w:rPr>
          <w:rStyle w:val="DocumentationTok"/>
          <w:sz w:val="20"/>
          <w:szCs w:val="20"/>
        </w:rPr>
        <w:t xml:space="preserve">####                Brian Norman Peña Calero             </w:t>
      </w:r>
      <w:r w:rsidRPr="008F67D5">
        <w:rPr>
          <w:rStyle w:val="AlertTok"/>
          <w:sz w:val="20"/>
          <w:szCs w:val="20"/>
        </w:rPr>
        <w:t>###</w:t>
      </w:r>
      <w:r w:rsidRPr="008F67D5">
        <w:rPr>
          <w:sz w:val="20"/>
          <w:szCs w:val="20"/>
        </w:rPr>
        <w:br/>
      </w:r>
      <w:r w:rsidRPr="008F67D5">
        <w:rPr>
          <w:rStyle w:val="DocumentationTok"/>
          <w:sz w:val="20"/>
          <w:szCs w:val="20"/>
        </w:rPr>
        <w:t xml:space="preserve">####             Seminario de Valores Perdidos           </w:t>
      </w:r>
      <w:r w:rsidRPr="008F67D5">
        <w:rPr>
          <w:rStyle w:val="AlertTok"/>
          <w:sz w:val="20"/>
          <w:szCs w:val="20"/>
        </w:rPr>
        <w:t>###</w:t>
      </w:r>
      <w:r w:rsidRPr="008F67D5">
        <w:rPr>
          <w:sz w:val="20"/>
          <w:szCs w:val="20"/>
        </w:rPr>
        <w:br/>
      </w:r>
      <w:r w:rsidRPr="008F67D5">
        <w:rPr>
          <w:rStyle w:val="CommentTok"/>
          <w:sz w:val="20"/>
          <w:szCs w:val="20"/>
        </w:rPr>
        <w:t>#                                                          #</w:t>
      </w:r>
      <w:r w:rsidRPr="008F67D5">
        <w:rPr>
          <w:sz w:val="20"/>
          <w:szCs w:val="20"/>
        </w:rPr>
        <w:br/>
      </w:r>
      <w:r w:rsidRPr="008F67D5">
        <w:rPr>
          <w:rStyle w:val="DocumentationTok"/>
          <w:sz w:val="20"/>
          <w:szCs w:val="20"/>
        </w:rPr>
        <w:t>##%######################################################%##</w:t>
      </w:r>
      <w:r w:rsidRPr="008F67D5">
        <w:rPr>
          <w:sz w:val="20"/>
          <w:szCs w:val="20"/>
        </w:rPr>
        <w:br/>
      </w:r>
      <w:r w:rsidRPr="008F67D5">
        <w:rPr>
          <w:sz w:val="20"/>
          <w:szCs w:val="20"/>
        </w:rPr>
        <w:br/>
      </w:r>
      <w:r w:rsidRPr="008F67D5">
        <w:rPr>
          <w:rStyle w:val="CommentTok"/>
          <w:sz w:val="20"/>
          <w:szCs w:val="20"/>
        </w:rPr>
        <w:t># Carga de Paquetes -------------------------------------------------------</w:t>
      </w:r>
      <w:r w:rsidRPr="008F67D5">
        <w:rPr>
          <w:sz w:val="20"/>
          <w:szCs w:val="20"/>
        </w:rPr>
        <w:br/>
      </w:r>
      <w:r w:rsidRPr="008F67D5">
        <w:rPr>
          <w:sz w:val="20"/>
          <w:szCs w:val="20"/>
        </w:rPr>
        <w:br/>
      </w:r>
      <w:proofErr w:type="spellStart"/>
      <w:r w:rsidRPr="008F67D5">
        <w:rPr>
          <w:rStyle w:val="FunctionTok"/>
          <w:sz w:val="20"/>
          <w:szCs w:val="20"/>
        </w:rPr>
        <w:t>library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tidyverse</w:t>
      </w:r>
      <w:proofErr w:type="spellEnd"/>
      <w:r w:rsidRPr="008F67D5">
        <w:rPr>
          <w:rStyle w:val="NormalTok"/>
          <w:sz w:val="20"/>
          <w:szCs w:val="20"/>
        </w:rPr>
        <w:t>)</w:t>
      </w:r>
      <w:r w:rsidRPr="008F67D5">
        <w:rPr>
          <w:sz w:val="20"/>
          <w:szCs w:val="20"/>
        </w:rPr>
        <w:br/>
      </w:r>
      <w:proofErr w:type="spellStart"/>
      <w:r w:rsidRPr="008F67D5">
        <w:rPr>
          <w:rStyle w:val="FunctionTok"/>
          <w:sz w:val="20"/>
          <w:szCs w:val="20"/>
        </w:rPr>
        <w:t>library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mice</w:t>
      </w:r>
      <w:proofErr w:type="spellEnd"/>
      <w:r w:rsidRPr="008F67D5">
        <w:rPr>
          <w:rStyle w:val="NormalTok"/>
          <w:sz w:val="20"/>
          <w:szCs w:val="20"/>
        </w:rPr>
        <w:t>)</w:t>
      </w:r>
      <w:r w:rsidRPr="008F67D5">
        <w:rPr>
          <w:sz w:val="20"/>
          <w:szCs w:val="20"/>
        </w:rPr>
        <w:br/>
      </w:r>
      <w:r w:rsidRPr="008F67D5">
        <w:rPr>
          <w:sz w:val="20"/>
          <w:szCs w:val="20"/>
        </w:rPr>
        <w:br/>
      </w:r>
      <w:r w:rsidRPr="008F67D5">
        <w:rPr>
          <w:rStyle w:val="CommentTok"/>
          <w:sz w:val="20"/>
          <w:szCs w:val="20"/>
        </w:rPr>
        <w:t># Importar Datos Ejercicio 2 ----------------------------------------------</w:t>
      </w:r>
      <w:r w:rsidRPr="008F67D5">
        <w:rPr>
          <w:sz w:val="20"/>
          <w:szCs w:val="20"/>
        </w:rPr>
        <w:br/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rendimiento </w:t>
      </w:r>
      <w:r w:rsidRPr="008F67D5">
        <w:rPr>
          <w:rStyle w:val="OtherTok"/>
          <w:sz w:val="20"/>
          <w:szCs w:val="20"/>
        </w:rPr>
        <w:t>&lt;-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read_delim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rStyle w:val="StringTok"/>
          <w:sz w:val="20"/>
          <w:szCs w:val="20"/>
        </w:rPr>
        <w:t>"Ejercicio2.dat"</w:t>
      </w:r>
      <w:r w:rsidRPr="008F67D5">
        <w:rPr>
          <w:rStyle w:val="NormalTok"/>
          <w:sz w:val="20"/>
          <w:szCs w:val="20"/>
        </w:rPr>
        <w:t>)</w:t>
      </w:r>
      <w:r w:rsidRPr="008F67D5">
        <w:rPr>
          <w:sz w:val="20"/>
          <w:szCs w:val="20"/>
        </w:rPr>
        <w:br/>
      </w:r>
      <w:r w:rsidRPr="008F67D5">
        <w:rPr>
          <w:sz w:val="20"/>
          <w:szCs w:val="20"/>
        </w:rPr>
        <w:br/>
      </w:r>
      <w:r w:rsidRPr="008F67D5">
        <w:rPr>
          <w:rStyle w:val="CommentTok"/>
          <w:sz w:val="20"/>
          <w:szCs w:val="20"/>
        </w:rPr>
        <w:t># Función de una réplica: genera REND_MAR y aplica imputaciones</w:t>
      </w:r>
      <w:r w:rsidRPr="008F67D5">
        <w:rPr>
          <w:sz w:val="20"/>
          <w:szCs w:val="20"/>
        </w:rPr>
        <w:br/>
      </w:r>
      <w:proofErr w:type="spellStart"/>
      <w:r w:rsidRPr="008F67D5">
        <w:rPr>
          <w:rStyle w:val="NormalTok"/>
          <w:sz w:val="20"/>
          <w:szCs w:val="20"/>
        </w:rPr>
        <w:t>una_replicacion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OtherTok"/>
          <w:sz w:val="20"/>
          <w:szCs w:val="20"/>
        </w:rPr>
        <w:t>&lt;-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ControlFlowTok"/>
          <w:sz w:val="20"/>
          <w:szCs w:val="20"/>
        </w:rPr>
        <w:t>function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proofErr w:type="spellEnd"/>
      <w:r w:rsidRPr="008F67D5">
        <w:rPr>
          <w:rStyle w:val="NormalTok"/>
          <w:sz w:val="20"/>
          <w:szCs w:val="20"/>
        </w:rPr>
        <w:t>) {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FunctionTok"/>
          <w:sz w:val="20"/>
          <w:szCs w:val="20"/>
        </w:rPr>
        <w:t>set.seed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rStyle w:val="ConstantTok"/>
          <w:sz w:val="20"/>
          <w:szCs w:val="20"/>
        </w:rPr>
        <w:t>NULL</w:t>
      </w:r>
      <w:r w:rsidRPr="008F67D5">
        <w:rPr>
          <w:rStyle w:val="NormalTok"/>
          <w:sz w:val="20"/>
          <w:szCs w:val="20"/>
        </w:rPr>
        <w:t xml:space="preserve">)  </w:t>
      </w:r>
      <w:r w:rsidRPr="008F67D5">
        <w:rPr>
          <w:rStyle w:val="CommentTok"/>
          <w:sz w:val="20"/>
          <w:szCs w:val="20"/>
        </w:rPr>
        <w:t># para aleatoriedad real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NormalTok"/>
          <w:sz w:val="20"/>
          <w:szCs w:val="20"/>
        </w:rPr>
        <w:t>mediana_iq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OtherTok"/>
          <w:sz w:val="20"/>
          <w:szCs w:val="20"/>
        </w:rPr>
        <w:t>&lt;-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unctionTok"/>
          <w:sz w:val="20"/>
          <w:szCs w:val="20"/>
        </w:rPr>
        <w:t>median</w:t>
      </w:r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IQ</w:t>
      </w:r>
      <w:proofErr w:type="spellEnd"/>
      <w:r w:rsidRPr="008F67D5">
        <w:rPr>
          <w:rStyle w:val="NormalTok"/>
          <w:sz w:val="20"/>
          <w:szCs w:val="20"/>
        </w:rPr>
        <w:t>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r w:rsidRPr="008F67D5">
        <w:rPr>
          <w:rStyle w:val="CommentTok"/>
          <w:sz w:val="20"/>
          <w:szCs w:val="20"/>
        </w:rPr>
        <w:t># Generar REND_MAR con MAR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NormalTok"/>
          <w:sz w:val="20"/>
          <w:szCs w:val="20"/>
        </w:rPr>
        <w:t>df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OtherTok"/>
          <w:sz w:val="20"/>
          <w:szCs w:val="20"/>
        </w:rPr>
        <w:t>&lt;-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NormalTok"/>
          <w:sz w:val="20"/>
          <w:szCs w:val="20"/>
        </w:rPr>
        <w:t>df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SpecialCharTok"/>
          <w:sz w:val="20"/>
          <w:szCs w:val="20"/>
        </w:rPr>
        <w:t>|&gt;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FunctionTok"/>
          <w:sz w:val="20"/>
          <w:szCs w:val="20"/>
        </w:rPr>
        <w:t>mutate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</w:t>
      </w:r>
      <w:r w:rsidRPr="008F67D5">
        <w:rPr>
          <w:rStyle w:val="AttributeTok"/>
          <w:sz w:val="20"/>
          <w:szCs w:val="20"/>
        </w:rPr>
        <w:t>REND_MAR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case_when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  IQ </w:t>
      </w:r>
      <w:r w:rsidRPr="008F67D5">
        <w:rPr>
          <w:rStyle w:val="SpecialCharTok"/>
          <w:sz w:val="20"/>
          <w:szCs w:val="20"/>
        </w:rPr>
        <w:t>&lt;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NormalTok"/>
          <w:sz w:val="20"/>
          <w:szCs w:val="20"/>
        </w:rPr>
        <w:t>mediana_iq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SpecialCharTok"/>
          <w:sz w:val="20"/>
          <w:szCs w:val="20"/>
        </w:rPr>
        <w:t>~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ifelse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FunctionTok"/>
          <w:sz w:val="20"/>
          <w:szCs w:val="20"/>
        </w:rPr>
        <w:t>runif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rStyle w:val="FunctionTok"/>
          <w:sz w:val="20"/>
          <w:szCs w:val="20"/>
        </w:rPr>
        <w:t>n</w:t>
      </w:r>
      <w:r w:rsidRPr="008F67D5">
        <w:rPr>
          <w:rStyle w:val="NormalTok"/>
          <w:sz w:val="20"/>
          <w:szCs w:val="20"/>
        </w:rPr>
        <w:t xml:space="preserve">()) </w:t>
      </w:r>
      <w:r w:rsidRPr="008F67D5">
        <w:rPr>
          <w:rStyle w:val="SpecialCharTok"/>
          <w:sz w:val="20"/>
          <w:szCs w:val="20"/>
        </w:rPr>
        <w:t>&lt;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loatTok"/>
          <w:sz w:val="20"/>
          <w:szCs w:val="20"/>
        </w:rPr>
        <w:t>0.2</w:t>
      </w:r>
      <w:r w:rsidRPr="008F67D5">
        <w:rPr>
          <w:rStyle w:val="NormalTok"/>
          <w:sz w:val="20"/>
          <w:szCs w:val="20"/>
        </w:rPr>
        <w:t xml:space="preserve">, REND, </w:t>
      </w:r>
      <w:r w:rsidRPr="008F67D5">
        <w:rPr>
          <w:rStyle w:val="ConstantTok"/>
          <w:sz w:val="20"/>
          <w:szCs w:val="20"/>
        </w:rPr>
        <w:t>NA</w:t>
      </w:r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  IQ </w:t>
      </w:r>
      <w:r w:rsidRPr="008F67D5">
        <w:rPr>
          <w:rStyle w:val="SpecialCharTok"/>
          <w:sz w:val="20"/>
          <w:szCs w:val="20"/>
        </w:rPr>
        <w:t>&gt;=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NormalTok"/>
          <w:sz w:val="20"/>
          <w:szCs w:val="20"/>
        </w:rPr>
        <w:t>mediana_iq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SpecialCharTok"/>
          <w:sz w:val="20"/>
          <w:szCs w:val="20"/>
        </w:rPr>
        <w:t>~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ifelse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FunctionTok"/>
          <w:sz w:val="20"/>
          <w:szCs w:val="20"/>
        </w:rPr>
        <w:t>runif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rStyle w:val="FunctionTok"/>
          <w:sz w:val="20"/>
          <w:szCs w:val="20"/>
        </w:rPr>
        <w:t>n</w:t>
      </w:r>
      <w:r w:rsidRPr="008F67D5">
        <w:rPr>
          <w:rStyle w:val="NormalTok"/>
          <w:sz w:val="20"/>
          <w:szCs w:val="20"/>
        </w:rPr>
        <w:t xml:space="preserve">()) </w:t>
      </w:r>
      <w:r w:rsidRPr="008F67D5">
        <w:rPr>
          <w:rStyle w:val="SpecialCharTok"/>
          <w:sz w:val="20"/>
          <w:szCs w:val="20"/>
        </w:rPr>
        <w:t>&lt;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loatTok"/>
          <w:sz w:val="20"/>
          <w:szCs w:val="20"/>
        </w:rPr>
        <w:t>0.8</w:t>
      </w:r>
      <w:r w:rsidRPr="008F67D5">
        <w:rPr>
          <w:rStyle w:val="NormalTok"/>
          <w:sz w:val="20"/>
          <w:szCs w:val="20"/>
        </w:rPr>
        <w:t xml:space="preserve">, REND, </w:t>
      </w:r>
      <w:r w:rsidRPr="008F67D5">
        <w:rPr>
          <w:rStyle w:val="ConstantTok"/>
          <w:sz w:val="20"/>
          <w:szCs w:val="20"/>
        </w:rPr>
        <w:t>NA</w:t>
      </w:r>
      <w:r w:rsidRPr="008F67D5">
        <w:rPr>
          <w:rStyle w:val="NormalTok"/>
          <w:sz w:val="20"/>
          <w:szCs w:val="20"/>
        </w:rPr>
        <w:t>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r w:rsidRPr="008F67D5">
        <w:rPr>
          <w:rStyle w:val="CommentTok"/>
          <w:sz w:val="20"/>
          <w:szCs w:val="20"/>
        </w:rPr>
        <w:t># Imputación por media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NormalTok"/>
          <w:sz w:val="20"/>
          <w:szCs w:val="20"/>
        </w:rPr>
        <w:t>df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OtherTok"/>
          <w:sz w:val="20"/>
          <w:szCs w:val="20"/>
        </w:rPr>
        <w:t>&lt;-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NormalTok"/>
          <w:sz w:val="20"/>
          <w:szCs w:val="20"/>
        </w:rPr>
        <w:t>df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SpecialCharTok"/>
          <w:sz w:val="20"/>
          <w:szCs w:val="20"/>
        </w:rPr>
        <w:t>|&gt;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FunctionTok"/>
          <w:sz w:val="20"/>
          <w:szCs w:val="20"/>
        </w:rPr>
        <w:t>mutate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AttributeTok"/>
          <w:sz w:val="20"/>
          <w:szCs w:val="20"/>
        </w:rPr>
        <w:t>REND_media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ifelse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rStyle w:val="FunctionTok"/>
          <w:sz w:val="20"/>
          <w:szCs w:val="20"/>
        </w:rPr>
        <w:t>is.na</w:t>
      </w:r>
      <w:r w:rsidRPr="008F67D5">
        <w:rPr>
          <w:rStyle w:val="NormalTok"/>
          <w:sz w:val="20"/>
          <w:szCs w:val="20"/>
        </w:rPr>
        <w:t xml:space="preserve">(REND_MAR), </w:t>
      </w:r>
      <w:r w:rsidRPr="008F67D5">
        <w:rPr>
          <w:rStyle w:val="FunctionTok"/>
          <w:sz w:val="20"/>
          <w:szCs w:val="20"/>
        </w:rPr>
        <w:t>mean</w:t>
      </w:r>
      <w:r w:rsidRPr="008F67D5">
        <w:rPr>
          <w:rStyle w:val="NormalTok"/>
          <w:sz w:val="20"/>
          <w:szCs w:val="20"/>
        </w:rPr>
        <w:t xml:space="preserve">(REND_MAR, </w:t>
      </w:r>
      <w:r w:rsidRPr="008F67D5">
        <w:rPr>
          <w:rStyle w:val="AttributeTok"/>
          <w:sz w:val="20"/>
          <w:szCs w:val="20"/>
        </w:rPr>
        <w:t>na.rm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ConstantTok"/>
          <w:sz w:val="20"/>
          <w:szCs w:val="20"/>
        </w:rPr>
        <w:t>TRUE</w:t>
      </w:r>
      <w:r w:rsidRPr="008F67D5">
        <w:rPr>
          <w:rStyle w:val="NormalTok"/>
          <w:sz w:val="20"/>
          <w:szCs w:val="20"/>
        </w:rPr>
        <w:t>), REND_MAR))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r w:rsidRPr="008F67D5">
        <w:rPr>
          <w:rStyle w:val="CommentTok"/>
          <w:sz w:val="20"/>
          <w:szCs w:val="20"/>
        </w:rPr>
        <w:t># Hot-</w:t>
      </w:r>
      <w:proofErr w:type="spellStart"/>
      <w:r w:rsidRPr="008F67D5">
        <w:rPr>
          <w:rStyle w:val="CommentTok"/>
          <w:sz w:val="20"/>
          <w:szCs w:val="20"/>
        </w:rPr>
        <w:t>deck</w:t>
      </w:r>
      <w:proofErr w:type="spellEnd"/>
      <w:r w:rsidRPr="008F67D5">
        <w:rPr>
          <w:rStyle w:val="CommentTok"/>
          <w:sz w:val="20"/>
          <w:szCs w:val="20"/>
        </w:rPr>
        <w:t xml:space="preserve"> (versión con media y desviación típica + error aleatorio)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NormalTok"/>
          <w:sz w:val="20"/>
          <w:szCs w:val="20"/>
        </w:rPr>
        <w:t>media_REND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OtherTok"/>
          <w:sz w:val="20"/>
          <w:szCs w:val="20"/>
        </w:rPr>
        <w:t>&lt;-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unctionTok"/>
          <w:sz w:val="20"/>
          <w:szCs w:val="20"/>
        </w:rPr>
        <w:t>mean</w:t>
      </w:r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REND_MAR</w:t>
      </w:r>
      <w:proofErr w:type="spellEnd"/>
      <w:r w:rsidRPr="008F67D5">
        <w:rPr>
          <w:rStyle w:val="NormalTok"/>
          <w:sz w:val="20"/>
          <w:szCs w:val="20"/>
        </w:rPr>
        <w:t xml:space="preserve">, </w:t>
      </w:r>
      <w:r w:rsidRPr="008F67D5">
        <w:rPr>
          <w:rStyle w:val="AttributeTok"/>
          <w:sz w:val="20"/>
          <w:szCs w:val="20"/>
        </w:rPr>
        <w:t>na.rm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ConstantTok"/>
          <w:sz w:val="20"/>
          <w:szCs w:val="20"/>
        </w:rPr>
        <w:t>TRUE</w:t>
      </w:r>
      <w:r w:rsidRPr="008F67D5">
        <w:rPr>
          <w:rStyle w:val="NormalTok"/>
          <w:sz w:val="20"/>
          <w:szCs w:val="20"/>
        </w:rPr>
        <w:t>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NormalTok"/>
          <w:sz w:val="20"/>
          <w:szCs w:val="20"/>
        </w:rPr>
        <w:t>sd_REND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OtherTok"/>
          <w:sz w:val="20"/>
          <w:szCs w:val="20"/>
        </w:rPr>
        <w:t>&lt;-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sd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REND_MAR</w:t>
      </w:r>
      <w:proofErr w:type="spellEnd"/>
      <w:r w:rsidRPr="008F67D5">
        <w:rPr>
          <w:rStyle w:val="NormalTok"/>
          <w:sz w:val="20"/>
          <w:szCs w:val="20"/>
        </w:rPr>
        <w:t xml:space="preserve">, </w:t>
      </w:r>
      <w:r w:rsidRPr="008F67D5">
        <w:rPr>
          <w:rStyle w:val="AttributeTok"/>
          <w:sz w:val="20"/>
          <w:szCs w:val="20"/>
        </w:rPr>
        <w:t>na.rm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ConstantTok"/>
          <w:sz w:val="20"/>
          <w:szCs w:val="20"/>
        </w:rPr>
        <w:t>TRUE</w:t>
      </w:r>
      <w:r w:rsidRPr="008F67D5">
        <w:rPr>
          <w:rStyle w:val="NormalTok"/>
          <w:sz w:val="20"/>
          <w:szCs w:val="20"/>
        </w:rPr>
        <w:t>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NormalTok"/>
          <w:sz w:val="20"/>
          <w:szCs w:val="20"/>
        </w:rPr>
        <w:t>df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OtherTok"/>
          <w:sz w:val="20"/>
          <w:szCs w:val="20"/>
        </w:rPr>
        <w:t>&lt;-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NormalTok"/>
          <w:sz w:val="20"/>
          <w:szCs w:val="20"/>
        </w:rPr>
        <w:t>df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SpecialCharTok"/>
          <w:sz w:val="20"/>
          <w:szCs w:val="20"/>
        </w:rPr>
        <w:t>|&gt;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FunctionTok"/>
          <w:sz w:val="20"/>
          <w:szCs w:val="20"/>
        </w:rPr>
        <w:t>mutate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AttributeTok"/>
          <w:sz w:val="20"/>
          <w:szCs w:val="20"/>
        </w:rPr>
        <w:t>REND_hotdeck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ifelse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</w:t>
      </w:r>
      <w:r w:rsidRPr="008F67D5">
        <w:rPr>
          <w:rStyle w:val="FunctionTok"/>
          <w:sz w:val="20"/>
          <w:szCs w:val="20"/>
        </w:rPr>
        <w:t>is.na</w:t>
      </w:r>
      <w:r w:rsidRPr="008F67D5">
        <w:rPr>
          <w:rStyle w:val="NormalTok"/>
          <w:sz w:val="20"/>
          <w:szCs w:val="20"/>
        </w:rPr>
        <w:t>(REND_MAR),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</w:t>
      </w:r>
      <w:proofErr w:type="spellStart"/>
      <w:r w:rsidRPr="008F67D5">
        <w:rPr>
          <w:rStyle w:val="NormalTok"/>
          <w:sz w:val="20"/>
          <w:szCs w:val="20"/>
        </w:rPr>
        <w:t>media_REND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SpecialCharTok"/>
          <w:sz w:val="20"/>
          <w:szCs w:val="20"/>
        </w:rPr>
        <w:t>+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rnorm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rStyle w:val="FunctionTok"/>
          <w:sz w:val="20"/>
          <w:szCs w:val="20"/>
        </w:rPr>
        <w:t>n</w:t>
      </w:r>
      <w:r w:rsidRPr="008F67D5">
        <w:rPr>
          <w:rStyle w:val="NormalTok"/>
          <w:sz w:val="20"/>
          <w:szCs w:val="20"/>
        </w:rPr>
        <w:t xml:space="preserve">(), </w:t>
      </w:r>
      <w:r w:rsidRPr="008F67D5">
        <w:rPr>
          <w:rStyle w:val="AttributeTok"/>
          <w:sz w:val="20"/>
          <w:szCs w:val="20"/>
        </w:rPr>
        <w:t>mean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DecValTok"/>
          <w:sz w:val="20"/>
          <w:szCs w:val="20"/>
        </w:rPr>
        <w:t>0</w:t>
      </w:r>
      <w:r w:rsidRPr="008F67D5">
        <w:rPr>
          <w:rStyle w:val="NormalTok"/>
          <w:sz w:val="20"/>
          <w:szCs w:val="20"/>
        </w:rPr>
        <w:t xml:space="preserve">, </w:t>
      </w:r>
      <w:proofErr w:type="spellStart"/>
      <w:r w:rsidRPr="008F67D5">
        <w:rPr>
          <w:rStyle w:val="AttributeTok"/>
          <w:sz w:val="20"/>
          <w:szCs w:val="20"/>
        </w:rPr>
        <w:t>sd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NormalTok"/>
          <w:sz w:val="20"/>
          <w:szCs w:val="20"/>
        </w:rPr>
        <w:t>sd_REND</w:t>
      </w:r>
      <w:proofErr w:type="spellEnd"/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REND_MAR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))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r w:rsidRPr="008F67D5">
        <w:rPr>
          <w:rStyle w:val="CommentTok"/>
          <w:sz w:val="20"/>
          <w:szCs w:val="20"/>
        </w:rPr>
        <w:t># Regresión determinista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NormalTok"/>
          <w:sz w:val="20"/>
          <w:szCs w:val="20"/>
        </w:rPr>
        <w:t>modelo_reg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OtherTok"/>
          <w:sz w:val="20"/>
          <w:szCs w:val="20"/>
        </w:rPr>
        <w:t>&lt;-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unctionTok"/>
          <w:sz w:val="20"/>
          <w:szCs w:val="20"/>
        </w:rPr>
        <w:t>lm</w:t>
      </w:r>
      <w:r w:rsidRPr="008F67D5">
        <w:rPr>
          <w:rStyle w:val="NormalTok"/>
          <w:sz w:val="20"/>
          <w:szCs w:val="20"/>
        </w:rPr>
        <w:t xml:space="preserve">(REND_MAR </w:t>
      </w:r>
      <w:r w:rsidRPr="008F67D5">
        <w:rPr>
          <w:rStyle w:val="SpecialCharTok"/>
          <w:sz w:val="20"/>
          <w:szCs w:val="20"/>
        </w:rPr>
        <w:t>~</w:t>
      </w:r>
      <w:r w:rsidRPr="008F67D5">
        <w:rPr>
          <w:rStyle w:val="NormalTok"/>
          <w:sz w:val="20"/>
          <w:szCs w:val="20"/>
        </w:rPr>
        <w:t xml:space="preserve"> IQ, </w:t>
      </w:r>
      <w:r w:rsidRPr="008F67D5">
        <w:rPr>
          <w:rStyle w:val="AttributeTok"/>
          <w:sz w:val="20"/>
          <w:szCs w:val="20"/>
        </w:rPr>
        <w:t>data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NormalTok"/>
          <w:sz w:val="20"/>
          <w:szCs w:val="20"/>
        </w:rPr>
        <w:t>df</w:t>
      </w:r>
      <w:proofErr w:type="spellEnd"/>
      <w:r w:rsidRPr="008F67D5">
        <w:rPr>
          <w:rStyle w:val="NormalTok"/>
          <w:sz w:val="20"/>
          <w:szCs w:val="20"/>
        </w:rPr>
        <w:t>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predicciones </w:t>
      </w:r>
      <w:r w:rsidRPr="008F67D5">
        <w:rPr>
          <w:rStyle w:val="OtherTok"/>
          <w:sz w:val="20"/>
          <w:szCs w:val="20"/>
        </w:rPr>
        <w:t>&lt;-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predict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modelo_reg</w:t>
      </w:r>
      <w:proofErr w:type="spellEnd"/>
      <w:r w:rsidRPr="008F67D5">
        <w:rPr>
          <w:rStyle w:val="NormalTok"/>
          <w:sz w:val="20"/>
          <w:szCs w:val="20"/>
        </w:rPr>
        <w:t xml:space="preserve">, </w:t>
      </w:r>
      <w:proofErr w:type="spellStart"/>
      <w:r w:rsidRPr="008F67D5">
        <w:rPr>
          <w:rStyle w:val="AttributeTok"/>
          <w:sz w:val="20"/>
          <w:szCs w:val="20"/>
        </w:rPr>
        <w:t>newdata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NormalTok"/>
          <w:sz w:val="20"/>
          <w:szCs w:val="20"/>
        </w:rPr>
        <w:t>df</w:t>
      </w:r>
      <w:proofErr w:type="spellEnd"/>
      <w:r w:rsidRPr="008F67D5">
        <w:rPr>
          <w:rStyle w:val="NormalTok"/>
          <w:sz w:val="20"/>
          <w:szCs w:val="20"/>
        </w:rPr>
        <w:t>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NormalTok"/>
          <w:sz w:val="20"/>
          <w:szCs w:val="20"/>
        </w:rPr>
        <w:t>resid_sd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OtherTok"/>
          <w:sz w:val="20"/>
          <w:szCs w:val="20"/>
        </w:rPr>
        <w:t>&lt;-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sd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modelo_reg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residuals</w:t>
      </w:r>
      <w:proofErr w:type="spellEnd"/>
      <w:r w:rsidRPr="008F67D5">
        <w:rPr>
          <w:rStyle w:val="NormalTok"/>
          <w:sz w:val="20"/>
          <w:szCs w:val="20"/>
        </w:rPr>
        <w:t xml:space="preserve">, </w:t>
      </w:r>
      <w:r w:rsidRPr="008F67D5">
        <w:rPr>
          <w:rStyle w:val="AttributeTok"/>
          <w:sz w:val="20"/>
          <w:szCs w:val="20"/>
        </w:rPr>
        <w:t>na.rm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ConstantTok"/>
          <w:sz w:val="20"/>
          <w:szCs w:val="20"/>
        </w:rPr>
        <w:t>TRUE</w:t>
      </w:r>
      <w:r w:rsidRPr="008F67D5">
        <w:rPr>
          <w:rStyle w:val="NormalTok"/>
          <w:sz w:val="20"/>
          <w:szCs w:val="20"/>
        </w:rPr>
        <w:t>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NormalTok"/>
          <w:sz w:val="20"/>
          <w:szCs w:val="20"/>
        </w:rPr>
        <w:t>df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OtherTok"/>
          <w:sz w:val="20"/>
          <w:szCs w:val="20"/>
        </w:rPr>
        <w:t>&lt;-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NormalTok"/>
          <w:sz w:val="20"/>
          <w:szCs w:val="20"/>
        </w:rPr>
        <w:t>df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SpecialCharTok"/>
          <w:sz w:val="20"/>
          <w:szCs w:val="20"/>
        </w:rPr>
        <w:t>|&gt;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FunctionTok"/>
          <w:sz w:val="20"/>
          <w:szCs w:val="20"/>
        </w:rPr>
        <w:t>mutate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</w:t>
      </w:r>
      <w:proofErr w:type="spellStart"/>
      <w:r w:rsidRPr="008F67D5">
        <w:rPr>
          <w:rStyle w:val="AttributeTok"/>
          <w:sz w:val="20"/>
          <w:szCs w:val="20"/>
        </w:rPr>
        <w:t>REND_reg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ifelse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rStyle w:val="FunctionTok"/>
          <w:sz w:val="20"/>
          <w:szCs w:val="20"/>
        </w:rPr>
        <w:t>is.na</w:t>
      </w:r>
      <w:r w:rsidRPr="008F67D5">
        <w:rPr>
          <w:rStyle w:val="NormalTok"/>
          <w:sz w:val="20"/>
          <w:szCs w:val="20"/>
        </w:rPr>
        <w:t>(REND_MAR), predicciones, REND_MAR),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</w:t>
      </w:r>
      <w:proofErr w:type="spellStart"/>
      <w:r w:rsidRPr="008F67D5">
        <w:rPr>
          <w:rStyle w:val="AttributeTok"/>
          <w:sz w:val="20"/>
          <w:szCs w:val="20"/>
        </w:rPr>
        <w:t>REND_reg_stoc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ifelse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lastRenderedPageBreak/>
        <w:t xml:space="preserve">        </w:t>
      </w:r>
      <w:r w:rsidRPr="008F67D5">
        <w:rPr>
          <w:rStyle w:val="FunctionTok"/>
          <w:sz w:val="20"/>
          <w:szCs w:val="20"/>
        </w:rPr>
        <w:t>is.na</w:t>
      </w:r>
      <w:r w:rsidRPr="008F67D5">
        <w:rPr>
          <w:rStyle w:val="NormalTok"/>
          <w:sz w:val="20"/>
          <w:szCs w:val="20"/>
        </w:rPr>
        <w:t>(REND_MAR),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  predicciones </w:t>
      </w:r>
      <w:r w:rsidRPr="008F67D5">
        <w:rPr>
          <w:rStyle w:val="SpecialCharTok"/>
          <w:sz w:val="20"/>
          <w:szCs w:val="20"/>
        </w:rPr>
        <w:t>+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rnorm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rStyle w:val="FunctionTok"/>
          <w:sz w:val="20"/>
          <w:szCs w:val="20"/>
        </w:rPr>
        <w:t>n</w:t>
      </w:r>
      <w:r w:rsidRPr="008F67D5">
        <w:rPr>
          <w:rStyle w:val="NormalTok"/>
          <w:sz w:val="20"/>
          <w:szCs w:val="20"/>
        </w:rPr>
        <w:t xml:space="preserve">(), </w:t>
      </w:r>
      <w:r w:rsidRPr="008F67D5">
        <w:rPr>
          <w:rStyle w:val="DecValTok"/>
          <w:sz w:val="20"/>
          <w:szCs w:val="20"/>
        </w:rPr>
        <w:t>0</w:t>
      </w:r>
      <w:r w:rsidRPr="008F67D5">
        <w:rPr>
          <w:rStyle w:val="NormalTok"/>
          <w:sz w:val="20"/>
          <w:szCs w:val="20"/>
        </w:rPr>
        <w:t xml:space="preserve">, </w:t>
      </w:r>
      <w:proofErr w:type="spellStart"/>
      <w:r w:rsidRPr="008F67D5">
        <w:rPr>
          <w:rStyle w:val="NormalTok"/>
          <w:sz w:val="20"/>
          <w:szCs w:val="20"/>
        </w:rPr>
        <w:t>resid_sd</w:t>
      </w:r>
      <w:proofErr w:type="spellEnd"/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  REND_MAR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r w:rsidRPr="008F67D5">
        <w:rPr>
          <w:rStyle w:val="CommentTok"/>
          <w:sz w:val="20"/>
          <w:szCs w:val="20"/>
        </w:rPr>
        <w:t># Calcular estadísticas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FunctionTok"/>
          <w:sz w:val="20"/>
          <w:szCs w:val="20"/>
        </w:rPr>
        <w:t>tibble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media_media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unctionTok"/>
          <w:sz w:val="20"/>
          <w:szCs w:val="20"/>
        </w:rPr>
        <w:t>mean</w:t>
      </w:r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REND_media</w:t>
      </w:r>
      <w:proofErr w:type="spellEnd"/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sd_media</w:t>
      </w:r>
      <w:proofErr w:type="spellEnd"/>
      <w:r w:rsidRPr="008F67D5">
        <w:rPr>
          <w:rStyle w:val="AttributeTok"/>
          <w:sz w:val="20"/>
          <w:szCs w:val="20"/>
        </w:rPr>
        <w:t xml:space="preserve">   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sd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REND_media</w:t>
      </w:r>
      <w:proofErr w:type="spellEnd"/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cor_media</w:t>
      </w:r>
      <w:proofErr w:type="spellEnd"/>
      <w:r w:rsidRPr="008F67D5">
        <w:rPr>
          <w:rStyle w:val="AttributeTok"/>
          <w:sz w:val="20"/>
          <w:szCs w:val="20"/>
        </w:rPr>
        <w:t xml:space="preserve">  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cor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REND_media</w:t>
      </w:r>
      <w:proofErr w:type="spellEnd"/>
      <w:r w:rsidRPr="008F67D5">
        <w:rPr>
          <w:rStyle w:val="NormalTok"/>
          <w:sz w:val="20"/>
          <w:szCs w:val="20"/>
        </w:rPr>
        <w:t xml:space="preserve">, 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IQ</w:t>
      </w:r>
      <w:proofErr w:type="spellEnd"/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media_hot</w:t>
      </w:r>
      <w:proofErr w:type="spellEnd"/>
      <w:r w:rsidRPr="008F67D5">
        <w:rPr>
          <w:rStyle w:val="AttributeTok"/>
          <w:sz w:val="20"/>
          <w:szCs w:val="20"/>
        </w:rPr>
        <w:t xml:space="preserve">  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unctionTok"/>
          <w:sz w:val="20"/>
          <w:szCs w:val="20"/>
        </w:rPr>
        <w:t>mean</w:t>
      </w:r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REND_hotdeck</w:t>
      </w:r>
      <w:proofErr w:type="spellEnd"/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sd_hot</w:t>
      </w:r>
      <w:proofErr w:type="spellEnd"/>
      <w:r w:rsidRPr="008F67D5">
        <w:rPr>
          <w:rStyle w:val="AttributeTok"/>
          <w:sz w:val="20"/>
          <w:szCs w:val="20"/>
        </w:rPr>
        <w:t xml:space="preserve">     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sd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REND_hotdeck</w:t>
      </w:r>
      <w:proofErr w:type="spellEnd"/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cor_hot</w:t>
      </w:r>
      <w:proofErr w:type="spellEnd"/>
      <w:r w:rsidRPr="008F67D5">
        <w:rPr>
          <w:rStyle w:val="AttributeTok"/>
          <w:sz w:val="20"/>
          <w:szCs w:val="20"/>
        </w:rPr>
        <w:t xml:space="preserve">    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cor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REND_hotdeck</w:t>
      </w:r>
      <w:proofErr w:type="spellEnd"/>
      <w:r w:rsidRPr="008F67D5">
        <w:rPr>
          <w:rStyle w:val="NormalTok"/>
          <w:sz w:val="20"/>
          <w:szCs w:val="20"/>
        </w:rPr>
        <w:t xml:space="preserve">, 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IQ</w:t>
      </w:r>
      <w:proofErr w:type="spellEnd"/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media_reg</w:t>
      </w:r>
      <w:proofErr w:type="spellEnd"/>
      <w:r w:rsidRPr="008F67D5">
        <w:rPr>
          <w:rStyle w:val="AttributeTok"/>
          <w:sz w:val="20"/>
          <w:szCs w:val="20"/>
        </w:rPr>
        <w:t xml:space="preserve">  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unctionTok"/>
          <w:sz w:val="20"/>
          <w:szCs w:val="20"/>
        </w:rPr>
        <w:t>mean</w:t>
      </w:r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REND_reg</w:t>
      </w:r>
      <w:proofErr w:type="spellEnd"/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sd_reg</w:t>
      </w:r>
      <w:proofErr w:type="spellEnd"/>
      <w:r w:rsidRPr="008F67D5">
        <w:rPr>
          <w:rStyle w:val="AttributeTok"/>
          <w:sz w:val="20"/>
          <w:szCs w:val="20"/>
        </w:rPr>
        <w:t xml:space="preserve">     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sd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REND_reg</w:t>
      </w:r>
      <w:proofErr w:type="spellEnd"/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cor_reg</w:t>
      </w:r>
      <w:proofErr w:type="spellEnd"/>
      <w:r w:rsidRPr="008F67D5">
        <w:rPr>
          <w:rStyle w:val="AttributeTok"/>
          <w:sz w:val="20"/>
          <w:szCs w:val="20"/>
        </w:rPr>
        <w:t xml:space="preserve">    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cor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REND_reg</w:t>
      </w:r>
      <w:proofErr w:type="spellEnd"/>
      <w:r w:rsidRPr="008F67D5">
        <w:rPr>
          <w:rStyle w:val="NormalTok"/>
          <w:sz w:val="20"/>
          <w:szCs w:val="20"/>
        </w:rPr>
        <w:t xml:space="preserve">, 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IQ</w:t>
      </w:r>
      <w:proofErr w:type="spellEnd"/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media_regstoc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unctionTok"/>
          <w:sz w:val="20"/>
          <w:szCs w:val="20"/>
        </w:rPr>
        <w:t>mean</w:t>
      </w:r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REND_reg_stoc</w:t>
      </w:r>
      <w:proofErr w:type="spellEnd"/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sd_regstoc</w:t>
      </w:r>
      <w:proofErr w:type="spellEnd"/>
      <w:r w:rsidRPr="008F67D5">
        <w:rPr>
          <w:rStyle w:val="AttributeTok"/>
          <w:sz w:val="20"/>
          <w:szCs w:val="20"/>
        </w:rPr>
        <w:t xml:space="preserve">   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sd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REND_reg_stoc</w:t>
      </w:r>
      <w:proofErr w:type="spellEnd"/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cor_regstoc</w:t>
      </w:r>
      <w:proofErr w:type="spellEnd"/>
      <w:r w:rsidRPr="008F67D5">
        <w:rPr>
          <w:rStyle w:val="AttributeTok"/>
          <w:sz w:val="20"/>
          <w:szCs w:val="20"/>
        </w:rPr>
        <w:t xml:space="preserve">  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cor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REND_reg_stoc</w:t>
      </w:r>
      <w:proofErr w:type="spellEnd"/>
      <w:r w:rsidRPr="008F67D5">
        <w:rPr>
          <w:rStyle w:val="NormalTok"/>
          <w:sz w:val="20"/>
          <w:szCs w:val="20"/>
        </w:rPr>
        <w:t xml:space="preserve">, </w:t>
      </w:r>
      <w:proofErr w:type="spellStart"/>
      <w:r w:rsidRPr="008F67D5">
        <w:rPr>
          <w:rStyle w:val="NormalTok"/>
          <w:sz w:val="20"/>
          <w:szCs w:val="20"/>
        </w:rPr>
        <w:t>df</w:t>
      </w:r>
      <w:r w:rsidRPr="008F67D5">
        <w:rPr>
          <w:rStyle w:val="SpecialCharTok"/>
          <w:sz w:val="20"/>
          <w:szCs w:val="20"/>
        </w:rPr>
        <w:t>$</w:t>
      </w:r>
      <w:r w:rsidRPr="008F67D5">
        <w:rPr>
          <w:rStyle w:val="NormalTok"/>
          <w:sz w:val="20"/>
          <w:szCs w:val="20"/>
        </w:rPr>
        <w:t>IQ</w:t>
      </w:r>
      <w:proofErr w:type="spellEnd"/>
      <w:r w:rsidRPr="008F67D5">
        <w:rPr>
          <w:rStyle w:val="NormalTok"/>
          <w:sz w:val="20"/>
          <w:szCs w:val="20"/>
        </w:rPr>
        <w:t>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>}</w:t>
      </w:r>
      <w:r w:rsidRPr="008F67D5">
        <w:rPr>
          <w:sz w:val="20"/>
          <w:szCs w:val="20"/>
        </w:rPr>
        <w:br/>
      </w:r>
      <w:r w:rsidRPr="008F67D5">
        <w:rPr>
          <w:sz w:val="20"/>
          <w:szCs w:val="20"/>
        </w:rPr>
        <w:br/>
      </w:r>
      <w:r w:rsidRPr="008F67D5">
        <w:rPr>
          <w:rStyle w:val="CommentTok"/>
          <w:sz w:val="20"/>
          <w:szCs w:val="20"/>
        </w:rPr>
        <w:t># Ejecutar 1000 réplicas</w:t>
      </w:r>
      <w:r w:rsidRPr="008F67D5">
        <w:rPr>
          <w:sz w:val="20"/>
          <w:szCs w:val="20"/>
        </w:rPr>
        <w:br/>
      </w:r>
      <w:proofErr w:type="spellStart"/>
      <w:r w:rsidRPr="008F67D5">
        <w:rPr>
          <w:rStyle w:val="FunctionTok"/>
          <w:sz w:val="20"/>
          <w:szCs w:val="20"/>
        </w:rPr>
        <w:t>set.seed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rStyle w:val="DecValTok"/>
          <w:sz w:val="20"/>
          <w:szCs w:val="20"/>
        </w:rPr>
        <w:t>123</w:t>
      </w:r>
      <w:r w:rsidRPr="008F67D5">
        <w:rPr>
          <w:rStyle w:val="NormalTok"/>
          <w:sz w:val="20"/>
          <w:szCs w:val="20"/>
        </w:rPr>
        <w:t>)</w:t>
      </w:r>
      <w:r w:rsidRPr="008F67D5">
        <w:rPr>
          <w:sz w:val="20"/>
          <w:szCs w:val="20"/>
        </w:rPr>
        <w:br/>
      </w:r>
      <w:proofErr w:type="spellStart"/>
      <w:r w:rsidRPr="008F67D5">
        <w:rPr>
          <w:rStyle w:val="NormalTok"/>
          <w:sz w:val="20"/>
          <w:szCs w:val="20"/>
        </w:rPr>
        <w:t>resultados_sim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OtherTok"/>
          <w:sz w:val="20"/>
          <w:szCs w:val="20"/>
        </w:rPr>
        <w:t>&lt;-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map_dfr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rStyle w:val="DecValTok"/>
          <w:sz w:val="20"/>
          <w:szCs w:val="20"/>
        </w:rPr>
        <w:t>1</w:t>
      </w:r>
      <w:r w:rsidRPr="008F67D5">
        <w:rPr>
          <w:rStyle w:val="SpecialCharTok"/>
          <w:sz w:val="20"/>
          <w:szCs w:val="20"/>
        </w:rPr>
        <w:t>:</w:t>
      </w:r>
      <w:r w:rsidRPr="008F67D5">
        <w:rPr>
          <w:rStyle w:val="DecValTok"/>
          <w:sz w:val="20"/>
          <w:szCs w:val="20"/>
        </w:rPr>
        <w:t>1000</w:t>
      </w:r>
      <w:r w:rsidRPr="008F67D5">
        <w:rPr>
          <w:rStyle w:val="NormalTok"/>
          <w:sz w:val="20"/>
          <w:szCs w:val="20"/>
        </w:rPr>
        <w:t xml:space="preserve">, </w:t>
      </w:r>
      <w:r w:rsidRPr="008F67D5">
        <w:rPr>
          <w:rStyle w:val="SpecialCharTok"/>
          <w:sz w:val="20"/>
          <w:szCs w:val="20"/>
        </w:rPr>
        <w:t>~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una_replicacion</w:t>
      </w:r>
      <w:proofErr w:type="spellEnd"/>
      <w:r w:rsidRPr="008F67D5">
        <w:rPr>
          <w:rStyle w:val="NormalTok"/>
          <w:sz w:val="20"/>
          <w:szCs w:val="20"/>
        </w:rPr>
        <w:t>(rendimiento))</w:t>
      </w:r>
      <w:r w:rsidRPr="008F67D5">
        <w:rPr>
          <w:sz w:val="20"/>
          <w:szCs w:val="20"/>
        </w:rPr>
        <w:br/>
      </w:r>
      <w:r w:rsidRPr="008F67D5">
        <w:rPr>
          <w:sz w:val="20"/>
          <w:szCs w:val="20"/>
        </w:rPr>
        <w:br/>
      </w:r>
      <w:proofErr w:type="spellStart"/>
      <w:r w:rsidRPr="008F67D5">
        <w:rPr>
          <w:rStyle w:val="NormalTok"/>
          <w:sz w:val="20"/>
          <w:szCs w:val="20"/>
        </w:rPr>
        <w:t>resultados_sim</w:t>
      </w:r>
      <w:proofErr w:type="spellEnd"/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SpecialCharTok"/>
          <w:sz w:val="20"/>
          <w:szCs w:val="20"/>
        </w:rPr>
        <w:t>|&gt;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FunctionTok"/>
          <w:sz w:val="20"/>
          <w:szCs w:val="20"/>
        </w:rPr>
        <w:t>pivot_longer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cols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FunctionTok"/>
          <w:sz w:val="20"/>
          <w:szCs w:val="20"/>
        </w:rPr>
        <w:t>everything</w:t>
      </w:r>
      <w:proofErr w:type="spellEnd"/>
      <w:r w:rsidRPr="008F67D5">
        <w:rPr>
          <w:rStyle w:val="NormalTok"/>
          <w:sz w:val="20"/>
          <w:szCs w:val="20"/>
        </w:rPr>
        <w:t>(),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names_sep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StringTok"/>
          <w:sz w:val="20"/>
          <w:szCs w:val="20"/>
        </w:rPr>
        <w:t>"_"</w:t>
      </w:r>
      <w:r w:rsidRPr="008F67D5">
        <w:rPr>
          <w:rStyle w:val="NormalTok"/>
          <w:sz w:val="20"/>
          <w:szCs w:val="20"/>
        </w:rPr>
        <w:t>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names_to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unctionTok"/>
          <w:sz w:val="20"/>
          <w:szCs w:val="20"/>
        </w:rPr>
        <w:t>c</w:t>
      </w:r>
      <w:r w:rsidRPr="008F67D5">
        <w:rPr>
          <w:rStyle w:val="NormalTok"/>
          <w:sz w:val="20"/>
          <w:szCs w:val="20"/>
        </w:rPr>
        <w:t>(</w:t>
      </w:r>
      <w:r w:rsidRPr="008F67D5">
        <w:rPr>
          <w:rStyle w:val="StringTok"/>
          <w:sz w:val="20"/>
          <w:szCs w:val="20"/>
        </w:rPr>
        <w:t>"</w:t>
      </w:r>
      <w:proofErr w:type="spellStart"/>
      <w:r w:rsidRPr="008F67D5">
        <w:rPr>
          <w:rStyle w:val="StringTok"/>
          <w:sz w:val="20"/>
          <w:szCs w:val="20"/>
        </w:rPr>
        <w:t>stat</w:t>
      </w:r>
      <w:proofErr w:type="spellEnd"/>
      <w:r w:rsidRPr="008F67D5">
        <w:rPr>
          <w:rStyle w:val="StringTok"/>
          <w:sz w:val="20"/>
          <w:szCs w:val="20"/>
        </w:rPr>
        <w:t>"</w:t>
      </w:r>
      <w:r w:rsidRPr="008F67D5">
        <w:rPr>
          <w:rStyle w:val="NormalTok"/>
          <w:sz w:val="20"/>
          <w:szCs w:val="20"/>
        </w:rPr>
        <w:t xml:space="preserve">, </w:t>
      </w:r>
      <w:r w:rsidRPr="008F67D5">
        <w:rPr>
          <w:rStyle w:val="StringTok"/>
          <w:sz w:val="20"/>
          <w:szCs w:val="20"/>
        </w:rPr>
        <w:t>"</w:t>
      </w:r>
      <w:proofErr w:type="spellStart"/>
      <w:r w:rsidRPr="008F67D5">
        <w:rPr>
          <w:rStyle w:val="StringTok"/>
          <w:sz w:val="20"/>
          <w:szCs w:val="20"/>
        </w:rPr>
        <w:t>method</w:t>
      </w:r>
      <w:proofErr w:type="spellEnd"/>
      <w:r w:rsidRPr="008F67D5">
        <w:rPr>
          <w:rStyle w:val="StringTok"/>
          <w:sz w:val="20"/>
          <w:szCs w:val="20"/>
        </w:rPr>
        <w:t>"</w:t>
      </w:r>
      <w:r w:rsidRPr="008F67D5">
        <w:rPr>
          <w:rStyle w:val="NormalTok"/>
          <w:sz w:val="20"/>
          <w:szCs w:val="20"/>
        </w:rPr>
        <w:t>),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values_to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StringTok"/>
          <w:sz w:val="20"/>
          <w:szCs w:val="20"/>
        </w:rPr>
        <w:t>"Valor"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) </w:t>
      </w:r>
      <w:r w:rsidRPr="008F67D5">
        <w:rPr>
          <w:rStyle w:val="SpecialCharTok"/>
          <w:sz w:val="20"/>
          <w:szCs w:val="20"/>
        </w:rPr>
        <w:t>|&gt;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FunctionTok"/>
          <w:sz w:val="20"/>
          <w:szCs w:val="20"/>
        </w:rPr>
        <w:t>group_by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method</w:t>
      </w:r>
      <w:proofErr w:type="spellEnd"/>
      <w:r w:rsidRPr="008F67D5">
        <w:rPr>
          <w:rStyle w:val="NormalTok"/>
          <w:sz w:val="20"/>
          <w:szCs w:val="20"/>
        </w:rPr>
        <w:t xml:space="preserve">, </w:t>
      </w:r>
      <w:proofErr w:type="spellStart"/>
      <w:r w:rsidRPr="008F67D5">
        <w:rPr>
          <w:rStyle w:val="NormalTok"/>
          <w:sz w:val="20"/>
          <w:szCs w:val="20"/>
        </w:rPr>
        <w:t>stat</w:t>
      </w:r>
      <w:proofErr w:type="spellEnd"/>
      <w:r w:rsidRPr="008F67D5">
        <w:rPr>
          <w:rStyle w:val="NormalTok"/>
          <w:sz w:val="20"/>
          <w:szCs w:val="20"/>
        </w:rPr>
        <w:t xml:space="preserve">) </w:t>
      </w:r>
      <w:r w:rsidRPr="008F67D5">
        <w:rPr>
          <w:rStyle w:val="SpecialCharTok"/>
          <w:sz w:val="20"/>
          <w:szCs w:val="20"/>
        </w:rPr>
        <w:t>|&gt;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FunctionTok"/>
          <w:sz w:val="20"/>
          <w:szCs w:val="20"/>
        </w:rPr>
        <w:t>summarise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rStyle w:val="AttributeTok"/>
          <w:sz w:val="20"/>
          <w:szCs w:val="20"/>
        </w:rPr>
        <w:t>Media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unctionTok"/>
          <w:sz w:val="20"/>
          <w:szCs w:val="20"/>
        </w:rPr>
        <w:t>mean</w:t>
      </w:r>
      <w:r w:rsidRPr="008F67D5">
        <w:rPr>
          <w:rStyle w:val="NormalTok"/>
          <w:sz w:val="20"/>
          <w:szCs w:val="20"/>
        </w:rPr>
        <w:t xml:space="preserve">(Valor), </w:t>
      </w:r>
      <w:r w:rsidRPr="008F67D5">
        <w:rPr>
          <w:rStyle w:val="AttributeTok"/>
          <w:sz w:val="20"/>
          <w:szCs w:val="20"/>
        </w:rPr>
        <w:t>.</w:t>
      </w:r>
      <w:proofErr w:type="spellStart"/>
      <w:r w:rsidRPr="008F67D5">
        <w:rPr>
          <w:rStyle w:val="AttributeTok"/>
          <w:sz w:val="20"/>
          <w:szCs w:val="20"/>
        </w:rPr>
        <w:t>groups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StringTok"/>
          <w:sz w:val="20"/>
          <w:szCs w:val="20"/>
        </w:rPr>
        <w:t>"</w:t>
      </w:r>
      <w:proofErr w:type="spellStart"/>
      <w:r w:rsidRPr="008F67D5">
        <w:rPr>
          <w:rStyle w:val="StringTok"/>
          <w:sz w:val="20"/>
          <w:szCs w:val="20"/>
        </w:rPr>
        <w:t>drop</w:t>
      </w:r>
      <w:proofErr w:type="spellEnd"/>
      <w:r w:rsidRPr="008F67D5">
        <w:rPr>
          <w:rStyle w:val="StringTok"/>
          <w:sz w:val="20"/>
          <w:szCs w:val="20"/>
        </w:rPr>
        <w:t>"</w:t>
      </w:r>
      <w:r w:rsidRPr="008F67D5">
        <w:rPr>
          <w:rStyle w:val="NormalTok"/>
          <w:sz w:val="20"/>
          <w:szCs w:val="20"/>
        </w:rPr>
        <w:t xml:space="preserve">) </w:t>
      </w:r>
      <w:r w:rsidRPr="008F67D5">
        <w:rPr>
          <w:rStyle w:val="SpecialCharTok"/>
          <w:sz w:val="20"/>
          <w:szCs w:val="20"/>
        </w:rPr>
        <w:t>|&gt;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FunctionTok"/>
          <w:sz w:val="20"/>
          <w:szCs w:val="20"/>
        </w:rPr>
        <w:t>pivot_wider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names_from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proofErr w:type="spellStart"/>
      <w:r w:rsidRPr="008F67D5">
        <w:rPr>
          <w:rStyle w:val="NormalTok"/>
          <w:sz w:val="20"/>
          <w:szCs w:val="20"/>
        </w:rPr>
        <w:t>method</w:t>
      </w:r>
      <w:proofErr w:type="spellEnd"/>
      <w:r w:rsidRPr="008F67D5">
        <w:rPr>
          <w:rStyle w:val="NormalTok"/>
          <w:sz w:val="20"/>
          <w:szCs w:val="20"/>
        </w:rPr>
        <w:t>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values_from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Media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) </w:t>
      </w:r>
      <w:r w:rsidRPr="008F67D5">
        <w:rPr>
          <w:rStyle w:val="SpecialCharTok"/>
          <w:sz w:val="20"/>
          <w:szCs w:val="20"/>
        </w:rPr>
        <w:t>|&gt;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FunctionTok"/>
          <w:sz w:val="20"/>
          <w:szCs w:val="20"/>
        </w:rPr>
        <w:t>mutate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</w:t>
      </w:r>
      <w:proofErr w:type="spellStart"/>
      <w:r w:rsidRPr="008F67D5">
        <w:rPr>
          <w:rStyle w:val="AttributeTok"/>
          <w:sz w:val="20"/>
          <w:szCs w:val="20"/>
        </w:rPr>
        <w:t>stat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unctionTok"/>
          <w:sz w:val="20"/>
          <w:szCs w:val="20"/>
        </w:rPr>
        <w:t>factor</w:t>
      </w:r>
      <w:r w:rsidRPr="008F67D5">
        <w:rPr>
          <w:rStyle w:val="NormalTok"/>
          <w:sz w:val="20"/>
          <w:szCs w:val="20"/>
        </w:rPr>
        <w:t>(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</w:t>
      </w:r>
      <w:proofErr w:type="spellStart"/>
      <w:r w:rsidRPr="008F67D5">
        <w:rPr>
          <w:rStyle w:val="NormalTok"/>
          <w:sz w:val="20"/>
          <w:szCs w:val="20"/>
        </w:rPr>
        <w:t>stat</w:t>
      </w:r>
      <w:proofErr w:type="spellEnd"/>
      <w:r w:rsidRPr="008F67D5">
        <w:rPr>
          <w:rStyle w:val="NormalTok"/>
          <w:sz w:val="20"/>
          <w:szCs w:val="20"/>
        </w:rPr>
        <w:t>,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</w:t>
      </w:r>
      <w:proofErr w:type="spellStart"/>
      <w:r w:rsidRPr="008F67D5">
        <w:rPr>
          <w:rStyle w:val="AttributeTok"/>
          <w:sz w:val="20"/>
          <w:szCs w:val="20"/>
        </w:rPr>
        <w:t>levels</w:t>
      </w:r>
      <w:proofErr w:type="spellEnd"/>
      <w:r w:rsidRPr="008F67D5">
        <w:rPr>
          <w:rStyle w:val="AttributeTok"/>
          <w:sz w:val="20"/>
          <w:szCs w:val="20"/>
        </w:rPr>
        <w:t xml:space="preserve"> =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unctionTok"/>
          <w:sz w:val="20"/>
          <w:szCs w:val="20"/>
        </w:rPr>
        <w:t>c</w:t>
      </w:r>
      <w:r w:rsidRPr="008F67D5">
        <w:rPr>
          <w:rStyle w:val="NormalTok"/>
          <w:sz w:val="20"/>
          <w:szCs w:val="20"/>
        </w:rPr>
        <w:t>(</w:t>
      </w:r>
      <w:r w:rsidRPr="008F67D5">
        <w:rPr>
          <w:rStyle w:val="StringTok"/>
          <w:sz w:val="20"/>
          <w:szCs w:val="20"/>
        </w:rPr>
        <w:t>"media"</w:t>
      </w:r>
      <w:r w:rsidRPr="008F67D5">
        <w:rPr>
          <w:rStyle w:val="NormalTok"/>
          <w:sz w:val="20"/>
          <w:szCs w:val="20"/>
        </w:rPr>
        <w:t xml:space="preserve">, </w:t>
      </w:r>
      <w:r w:rsidRPr="008F67D5">
        <w:rPr>
          <w:rStyle w:val="StringTok"/>
          <w:sz w:val="20"/>
          <w:szCs w:val="20"/>
        </w:rPr>
        <w:t>"</w:t>
      </w:r>
      <w:proofErr w:type="spellStart"/>
      <w:r w:rsidRPr="008F67D5">
        <w:rPr>
          <w:rStyle w:val="StringTok"/>
          <w:sz w:val="20"/>
          <w:szCs w:val="20"/>
        </w:rPr>
        <w:t>sd</w:t>
      </w:r>
      <w:proofErr w:type="spellEnd"/>
      <w:r w:rsidRPr="008F67D5">
        <w:rPr>
          <w:rStyle w:val="StringTok"/>
          <w:sz w:val="20"/>
          <w:szCs w:val="20"/>
        </w:rPr>
        <w:t>"</w:t>
      </w:r>
      <w:r w:rsidRPr="008F67D5">
        <w:rPr>
          <w:rStyle w:val="NormalTok"/>
          <w:sz w:val="20"/>
          <w:szCs w:val="20"/>
        </w:rPr>
        <w:t xml:space="preserve">, </w:t>
      </w:r>
      <w:r w:rsidRPr="008F67D5">
        <w:rPr>
          <w:rStyle w:val="StringTok"/>
          <w:sz w:val="20"/>
          <w:szCs w:val="20"/>
        </w:rPr>
        <w:t>"</w:t>
      </w:r>
      <w:proofErr w:type="spellStart"/>
      <w:r w:rsidRPr="008F67D5">
        <w:rPr>
          <w:rStyle w:val="StringTok"/>
          <w:sz w:val="20"/>
          <w:szCs w:val="20"/>
        </w:rPr>
        <w:t>cor</w:t>
      </w:r>
      <w:proofErr w:type="spellEnd"/>
      <w:r w:rsidRPr="008F67D5">
        <w:rPr>
          <w:rStyle w:val="StringTok"/>
          <w:sz w:val="20"/>
          <w:szCs w:val="20"/>
        </w:rPr>
        <w:t>"</w:t>
      </w:r>
      <w:r w:rsidRPr="008F67D5">
        <w:rPr>
          <w:rStyle w:val="NormalTok"/>
          <w:sz w:val="20"/>
          <w:szCs w:val="20"/>
        </w:rPr>
        <w:t>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)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) </w:t>
      </w:r>
      <w:r w:rsidRPr="008F67D5">
        <w:rPr>
          <w:rStyle w:val="SpecialCharTok"/>
          <w:sz w:val="20"/>
          <w:szCs w:val="20"/>
        </w:rPr>
        <w:t>|&gt;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FunctionTok"/>
          <w:sz w:val="20"/>
          <w:szCs w:val="20"/>
        </w:rPr>
        <w:t>arrange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stat</w:t>
      </w:r>
      <w:proofErr w:type="spellEnd"/>
      <w:r w:rsidRPr="008F67D5">
        <w:rPr>
          <w:rStyle w:val="NormalTok"/>
          <w:sz w:val="20"/>
          <w:szCs w:val="20"/>
        </w:rPr>
        <w:t xml:space="preserve">) </w:t>
      </w:r>
      <w:r w:rsidRPr="008F67D5">
        <w:rPr>
          <w:rStyle w:val="SpecialCharTok"/>
          <w:sz w:val="20"/>
          <w:szCs w:val="20"/>
        </w:rPr>
        <w:t>|&gt;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FunctionTok"/>
          <w:sz w:val="20"/>
          <w:szCs w:val="20"/>
        </w:rPr>
        <w:t>relocate</w:t>
      </w:r>
      <w:proofErr w:type="spellEnd"/>
      <w:r w:rsidRPr="008F67D5">
        <w:rPr>
          <w:rStyle w:val="NormalTok"/>
          <w:sz w:val="20"/>
          <w:szCs w:val="20"/>
        </w:rPr>
        <w:t>(</w:t>
      </w:r>
      <w:proofErr w:type="spellStart"/>
      <w:r w:rsidRPr="008F67D5">
        <w:rPr>
          <w:rStyle w:val="NormalTok"/>
          <w:sz w:val="20"/>
          <w:szCs w:val="20"/>
        </w:rPr>
        <w:t>stat</w:t>
      </w:r>
      <w:proofErr w:type="spellEnd"/>
      <w:r w:rsidRPr="008F67D5">
        <w:rPr>
          <w:rStyle w:val="NormalTok"/>
          <w:sz w:val="20"/>
          <w:szCs w:val="20"/>
        </w:rPr>
        <w:t xml:space="preserve">, media) </w:t>
      </w:r>
      <w:r w:rsidRPr="008F67D5">
        <w:rPr>
          <w:rStyle w:val="SpecialCharTok"/>
          <w:sz w:val="20"/>
          <w:szCs w:val="20"/>
        </w:rPr>
        <w:t>|&gt;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</w:t>
      </w:r>
      <w:proofErr w:type="spellStart"/>
      <w:r w:rsidRPr="008F67D5">
        <w:rPr>
          <w:rStyle w:val="FunctionTok"/>
          <w:sz w:val="20"/>
          <w:szCs w:val="20"/>
        </w:rPr>
        <w:t>rename_with</w:t>
      </w:r>
      <w:proofErr w:type="spellEnd"/>
      <w:r w:rsidRPr="008F67D5">
        <w:rPr>
          <w:rStyle w:val="NormalTok"/>
          <w:sz w:val="20"/>
          <w:szCs w:val="20"/>
        </w:rPr>
        <w:t>(</w:t>
      </w:r>
      <w:r w:rsidRPr="008F67D5">
        <w:rPr>
          <w:rStyle w:val="SpecialCharTok"/>
          <w:sz w:val="20"/>
          <w:szCs w:val="20"/>
        </w:rPr>
        <w:t>~</w:t>
      </w:r>
      <w:r w:rsidRPr="008F67D5">
        <w:rPr>
          <w:rStyle w:val="NormalTok"/>
          <w:sz w:val="20"/>
          <w:szCs w:val="20"/>
        </w:rPr>
        <w:t xml:space="preserve"> </w:t>
      </w:r>
      <w:r w:rsidRPr="008F67D5">
        <w:rPr>
          <w:rStyle w:val="FunctionTok"/>
          <w:sz w:val="20"/>
          <w:szCs w:val="20"/>
        </w:rPr>
        <w:t>c</w:t>
      </w:r>
      <w:r w:rsidRPr="008F67D5">
        <w:rPr>
          <w:rStyle w:val="NormalTok"/>
          <w:sz w:val="20"/>
          <w:szCs w:val="20"/>
        </w:rPr>
        <w:t>(</w:t>
      </w:r>
      <w:r w:rsidRPr="008F67D5">
        <w:rPr>
          <w:rStyle w:val="StringTok"/>
          <w:sz w:val="20"/>
          <w:szCs w:val="20"/>
        </w:rPr>
        <w:t>"Estadístico"</w:t>
      </w:r>
      <w:r w:rsidRPr="008F67D5">
        <w:rPr>
          <w:rStyle w:val="NormalTok"/>
          <w:sz w:val="20"/>
          <w:szCs w:val="20"/>
        </w:rPr>
        <w:t xml:space="preserve">, </w:t>
      </w:r>
      <w:r w:rsidRPr="008F67D5">
        <w:rPr>
          <w:rStyle w:val="StringTok"/>
          <w:sz w:val="20"/>
          <w:szCs w:val="20"/>
        </w:rPr>
        <w:t>"Imputación media"</w:t>
      </w:r>
      <w:r w:rsidRPr="008F67D5">
        <w:rPr>
          <w:rStyle w:val="NormalTok"/>
          <w:sz w:val="20"/>
          <w:szCs w:val="20"/>
        </w:rPr>
        <w:t xml:space="preserve">, </w:t>
      </w:r>
      <w:r w:rsidRPr="008F67D5">
        <w:rPr>
          <w:rStyle w:val="StringTok"/>
          <w:sz w:val="20"/>
          <w:szCs w:val="20"/>
        </w:rPr>
        <w:t>"Hot-</w:t>
      </w:r>
      <w:proofErr w:type="spellStart"/>
      <w:r w:rsidRPr="008F67D5">
        <w:rPr>
          <w:rStyle w:val="StringTok"/>
          <w:sz w:val="20"/>
          <w:szCs w:val="20"/>
        </w:rPr>
        <w:t>deck</w:t>
      </w:r>
      <w:proofErr w:type="spellEnd"/>
      <w:r w:rsidRPr="008F67D5">
        <w:rPr>
          <w:rStyle w:val="StringTok"/>
          <w:sz w:val="20"/>
          <w:szCs w:val="20"/>
        </w:rPr>
        <w:t>"</w:t>
      </w:r>
      <w:r w:rsidRPr="008F67D5">
        <w:rPr>
          <w:rStyle w:val="NormalTok"/>
          <w:sz w:val="20"/>
          <w:szCs w:val="20"/>
        </w:rPr>
        <w:t xml:space="preserve">, </w:t>
      </w:r>
      <w:r w:rsidRPr="008F67D5">
        <w:rPr>
          <w:sz w:val="20"/>
          <w:szCs w:val="20"/>
        </w:rPr>
        <w:br/>
      </w:r>
      <w:r w:rsidRPr="008F67D5">
        <w:rPr>
          <w:rStyle w:val="NormalTok"/>
          <w:sz w:val="20"/>
          <w:szCs w:val="20"/>
        </w:rPr>
        <w:t xml:space="preserve">                  </w:t>
      </w:r>
      <w:r w:rsidRPr="008F67D5">
        <w:rPr>
          <w:rStyle w:val="StringTok"/>
          <w:sz w:val="20"/>
          <w:szCs w:val="20"/>
        </w:rPr>
        <w:t>"Regresión"</w:t>
      </w:r>
      <w:r w:rsidRPr="008F67D5">
        <w:rPr>
          <w:rStyle w:val="NormalTok"/>
          <w:sz w:val="20"/>
          <w:szCs w:val="20"/>
        </w:rPr>
        <w:t xml:space="preserve">, </w:t>
      </w:r>
      <w:r w:rsidRPr="008F67D5">
        <w:rPr>
          <w:rStyle w:val="StringTok"/>
          <w:sz w:val="20"/>
          <w:szCs w:val="20"/>
        </w:rPr>
        <w:t>"Regresión estocástica"</w:t>
      </w:r>
      <w:r w:rsidRPr="008F67D5">
        <w:rPr>
          <w:rStyle w:val="NormalTok"/>
          <w:sz w:val="20"/>
          <w:szCs w:val="20"/>
        </w:rPr>
        <w:t xml:space="preserve">)) </w:t>
      </w:r>
    </w:p>
    <w:p w14:paraId="1FC98A68" w14:textId="77777777" w:rsidR="008F67D5" w:rsidRPr="008F67D5" w:rsidRDefault="008F67D5" w:rsidP="008F67D5"/>
    <w:sectPr w:rsidR="008F67D5" w:rsidRPr="008F6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49CFC" w14:textId="77777777" w:rsidR="00684B87" w:rsidRDefault="00684B87" w:rsidP="00C50834">
      <w:pPr>
        <w:spacing w:after="0" w:line="240" w:lineRule="auto"/>
      </w:pPr>
      <w:r>
        <w:separator/>
      </w:r>
    </w:p>
  </w:endnote>
  <w:endnote w:type="continuationSeparator" w:id="0">
    <w:p w14:paraId="1A096AC6" w14:textId="77777777" w:rsidR="00684B87" w:rsidRDefault="00684B87" w:rsidP="00C5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A8398" w14:textId="77777777" w:rsidR="00684B87" w:rsidRDefault="00684B87" w:rsidP="00C50834">
      <w:pPr>
        <w:spacing w:after="0" w:line="240" w:lineRule="auto"/>
      </w:pPr>
      <w:r>
        <w:separator/>
      </w:r>
    </w:p>
  </w:footnote>
  <w:footnote w:type="continuationSeparator" w:id="0">
    <w:p w14:paraId="72D07157" w14:textId="77777777" w:rsidR="00684B87" w:rsidRDefault="00684B87" w:rsidP="00C50834">
      <w:pPr>
        <w:spacing w:after="0" w:line="240" w:lineRule="auto"/>
      </w:pPr>
      <w:r>
        <w:continuationSeparator/>
      </w:r>
    </w:p>
  </w:footnote>
  <w:footnote w:id="1">
    <w:p w14:paraId="365B8EA5" w14:textId="3317BCCF" w:rsidR="00C50834" w:rsidRDefault="00C50834">
      <w:pPr>
        <w:pStyle w:val="Textonotapie"/>
      </w:pPr>
      <w:r>
        <w:rPr>
          <w:rStyle w:val="Refdenotaalpie"/>
        </w:rPr>
        <w:footnoteRef/>
      </w:r>
      <w:r>
        <w:t xml:space="preserve"> Puedes hacer una sola réplica o, si lo prefieres, hacer múltiples réplicas </w:t>
      </w:r>
      <w:r w:rsidR="00B071E3">
        <w:t xml:space="preserve">insertando los scripts en una estructura </w:t>
      </w:r>
      <w:proofErr w:type="spellStart"/>
      <w:r w:rsidR="00B071E3">
        <w:t>for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785A"/>
    <w:multiLevelType w:val="multilevel"/>
    <w:tmpl w:val="E10A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6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96"/>
    <w:rsid w:val="00002403"/>
    <w:rsid w:val="0000361C"/>
    <w:rsid w:val="00007674"/>
    <w:rsid w:val="00012533"/>
    <w:rsid w:val="00014D4E"/>
    <w:rsid w:val="00016240"/>
    <w:rsid w:val="000179F3"/>
    <w:rsid w:val="00021464"/>
    <w:rsid w:val="00021BB4"/>
    <w:rsid w:val="0002710B"/>
    <w:rsid w:val="000358D2"/>
    <w:rsid w:val="000407F0"/>
    <w:rsid w:val="00044AD2"/>
    <w:rsid w:val="00044EBA"/>
    <w:rsid w:val="00045654"/>
    <w:rsid w:val="00046913"/>
    <w:rsid w:val="00050C03"/>
    <w:rsid w:val="00051E29"/>
    <w:rsid w:val="0005444A"/>
    <w:rsid w:val="00054461"/>
    <w:rsid w:val="00056AEA"/>
    <w:rsid w:val="00067489"/>
    <w:rsid w:val="0007060A"/>
    <w:rsid w:val="0007233D"/>
    <w:rsid w:val="000727EA"/>
    <w:rsid w:val="00072BA8"/>
    <w:rsid w:val="00073904"/>
    <w:rsid w:val="000755B8"/>
    <w:rsid w:val="00076DFF"/>
    <w:rsid w:val="00080FA1"/>
    <w:rsid w:val="0008126E"/>
    <w:rsid w:val="00083A3B"/>
    <w:rsid w:val="00092AAB"/>
    <w:rsid w:val="00093961"/>
    <w:rsid w:val="000A7717"/>
    <w:rsid w:val="000A7B87"/>
    <w:rsid w:val="000B123C"/>
    <w:rsid w:val="000B194E"/>
    <w:rsid w:val="000B2B08"/>
    <w:rsid w:val="000B2F9F"/>
    <w:rsid w:val="000B36ED"/>
    <w:rsid w:val="000B3C91"/>
    <w:rsid w:val="000B4F25"/>
    <w:rsid w:val="000B72E3"/>
    <w:rsid w:val="000C1A8E"/>
    <w:rsid w:val="000C4FBD"/>
    <w:rsid w:val="000C5405"/>
    <w:rsid w:val="000C620F"/>
    <w:rsid w:val="000C64FA"/>
    <w:rsid w:val="000C7BD1"/>
    <w:rsid w:val="000D19D9"/>
    <w:rsid w:val="000E22C9"/>
    <w:rsid w:val="000E4F0E"/>
    <w:rsid w:val="000F228A"/>
    <w:rsid w:val="00101E58"/>
    <w:rsid w:val="00103125"/>
    <w:rsid w:val="00103240"/>
    <w:rsid w:val="0011074A"/>
    <w:rsid w:val="00111084"/>
    <w:rsid w:val="00112901"/>
    <w:rsid w:val="00115157"/>
    <w:rsid w:val="001162F0"/>
    <w:rsid w:val="0011739A"/>
    <w:rsid w:val="001174ED"/>
    <w:rsid w:val="001178B2"/>
    <w:rsid w:val="001179A0"/>
    <w:rsid w:val="001211BC"/>
    <w:rsid w:val="00122874"/>
    <w:rsid w:val="00124D20"/>
    <w:rsid w:val="0012510A"/>
    <w:rsid w:val="00127270"/>
    <w:rsid w:val="0013117E"/>
    <w:rsid w:val="00137BE0"/>
    <w:rsid w:val="00142693"/>
    <w:rsid w:val="00150462"/>
    <w:rsid w:val="001527F1"/>
    <w:rsid w:val="001527F7"/>
    <w:rsid w:val="001535B2"/>
    <w:rsid w:val="00161521"/>
    <w:rsid w:val="0016252C"/>
    <w:rsid w:val="00162BF3"/>
    <w:rsid w:val="00171998"/>
    <w:rsid w:val="00173B75"/>
    <w:rsid w:val="00177A5A"/>
    <w:rsid w:val="00177FD1"/>
    <w:rsid w:val="00183BF3"/>
    <w:rsid w:val="001841B4"/>
    <w:rsid w:val="00185753"/>
    <w:rsid w:val="001866A9"/>
    <w:rsid w:val="00186AA6"/>
    <w:rsid w:val="00187DD7"/>
    <w:rsid w:val="001925D1"/>
    <w:rsid w:val="00193104"/>
    <w:rsid w:val="00195E51"/>
    <w:rsid w:val="001A49CB"/>
    <w:rsid w:val="001C0EC9"/>
    <w:rsid w:val="001C1273"/>
    <w:rsid w:val="001C335F"/>
    <w:rsid w:val="001C545A"/>
    <w:rsid w:val="001C6315"/>
    <w:rsid w:val="001D0331"/>
    <w:rsid w:val="001D0D2F"/>
    <w:rsid w:val="001D1949"/>
    <w:rsid w:val="001D55DB"/>
    <w:rsid w:val="001E0FF3"/>
    <w:rsid w:val="001E480C"/>
    <w:rsid w:val="001E499A"/>
    <w:rsid w:val="001E51CA"/>
    <w:rsid w:val="001F4B6E"/>
    <w:rsid w:val="002045C9"/>
    <w:rsid w:val="00211F4D"/>
    <w:rsid w:val="0021200D"/>
    <w:rsid w:val="002128D1"/>
    <w:rsid w:val="002130BA"/>
    <w:rsid w:val="002166E0"/>
    <w:rsid w:val="0021729D"/>
    <w:rsid w:val="00221550"/>
    <w:rsid w:val="002316DA"/>
    <w:rsid w:val="00231EAD"/>
    <w:rsid w:val="002338E2"/>
    <w:rsid w:val="00235DE4"/>
    <w:rsid w:val="002365B0"/>
    <w:rsid w:val="00242D97"/>
    <w:rsid w:val="00243B6C"/>
    <w:rsid w:val="00245D37"/>
    <w:rsid w:val="00252432"/>
    <w:rsid w:val="00252C78"/>
    <w:rsid w:val="00256463"/>
    <w:rsid w:val="0026280B"/>
    <w:rsid w:val="00265EB7"/>
    <w:rsid w:val="002734AD"/>
    <w:rsid w:val="00290621"/>
    <w:rsid w:val="00290C44"/>
    <w:rsid w:val="00291BE7"/>
    <w:rsid w:val="0029345B"/>
    <w:rsid w:val="002A3344"/>
    <w:rsid w:val="002B00A2"/>
    <w:rsid w:val="002B4FF8"/>
    <w:rsid w:val="002B5348"/>
    <w:rsid w:val="002B7C7F"/>
    <w:rsid w:val="002B7E4D"/>
    <w:rsid w:val="002C0706"/>
    <w:rsid w:val="002C2AE7"/>
    <w:rsid w:val="002C2D3C"/>
    <w:rsid w:val="002D757D"/>
    <w:rsid w:val="002E6024"/>
    <w:rsid w:val="002E60E7"/>
    <w:rsid w:val="002E6B42"/>
    <w:rsid w:val="002E6F80"/>
    <w:rsid w:val="002F0D7E"/>
    <w:rsid w:val="002F2A17"/>
    <w:rsid w:val="002F632F"/>
    <w:rsid w:val="00302194"/>
    <w:rsid w:val="00311F7C"/>
    <w:rsid w:val="0031346A"/>
    <w:rsid w:val="003162D1"/>
    <w:rsid w:val="0032104E"/>
    <w:rsid w:val="00321414"/>
    <w:rsid w:val="00325D27"/>
    <w:rsid w:val="00327305"/>
    <w:rsid w:val="003306E9"/>
    <w:rsid w:val="00330989"/>
    <w:rsid w:val="003323C6"/>
    <w:rsid w:val="00341A5B"/>
    <w:rsid w:val="00345D46"/>
    <w:rsid w:val="00346ECA"/>
    <w:rsid w:val="003510F3"/>
    <w:rsid w:val="003512CC"/>
    <w:rsid w:val="00365296"/>
    <w:rsid w:val="00366882"/>
    <w:rsid w:val="00366B72"/>
    <w:rsid w:val="003729A0"/>
    <w:rsid w:val="00372B9D"/>
    <w:rsid w:val="003748F3"/>
    <w:rsid w:val="003756D6"/>
    <w:rsid w:val="00380A3A"/>
    <w:rsid w:val="003867CC"/>
    <w:rsid w:val="00387810"/>
    <w:rsid w:val="00392482"/>
    <w:rsid w:val="00394578"/>
    <w:rsid w:val="00395319"/>
    <w:rsid w:val="00396D50"/>
    <w:rsid w:val="003972F9"/>
    <w:rsid w:val="00397E83"/>
    <w:rsid w:val="003A1391"/>
    <w:rsid w:val="003A1BC3"/>
    <w:rsid w:val="003A3E2F"/>
    <w:rsid w:val="003A5F91"/>
    <w:rsid w:val="003A6EED"/>
    <w:rsid w:val="003B4DA7"/>
    <w:rsid w:val="003C1B03"/>
    <w:rsid w:val="003C64C5"/>
    <w:rsid w:val="003C6EE0"/>
    <w:rsid w:val="003D295F"/>
    <w:rsid w:val="003D5006"/>
    <w:rsid w:val="003D7DFF"/>
    <w:rsid w:val="003E0D7B"/>
    <w:rsid w:val="003F156D"/>
    <w:rsid w:val="003F293A"/>
    <w:rsid w:val="003F2C80"/>
    <w:rsid w:val="003F59FB"/>
    <w:rsid w:val="004014AB"/>
    <w:rsid w:val="00404ABA"/>
    <w:rsid w:val="004057A3"/>
    <w:rsid w:val="00407453"/>
    <w:rsid w:val="0041649F"/>
    <w:rsid w:val="00424C7F"/>
    <w:rsid w:val="00426964"/>
    <w:rsid w:val="00434F83"/>
    <w:rsid w:val="00435B5B"/>
    <w:rsid w:val="00440228"/>
    <w:rsid w:val="00441C0D"/>
    <w:rsid w:val="004438E6"/>
    <w:rsid w:val="00445B3B"/>
    <w:rsid w:val="004472B3"/>
    <w:rsid w:val="004543EB"/>
    <w:rsid w:val="00455776"/>
    <w:rsid w:val="004558F9"/>
    <w:rsid w:val="0046316B"/>
    <w:rsid w:val="004634EC"/>
    <w:rsid w:val="004641D2"/>
    <w:rsid w:val="00472DFD"/>
    <w:rsid w:val="00472E0C"/>
    <w:rsid w:val="00475498"/>
    <w:rsid w:val="00476F9F"/>
    <w:rsid w:val="00477100"/>
    <w:rsid w:val="00477511"/>
    <w:rsid w:val="00480947"/>
    <w:rsid w:val="0048158A"/>
    <w:rsid w:val="00481ED6"/>
    <w:rsid w:val="00485240"/>
    <w:rsid w:val="004963E8"/>
    <w:rsid w:val="004A0239"/>
    <w:rsid w:val="004A1EBA"/>
    <w:rsid w:val="004A459B"/>
    <w:rsid w:val="004A48D8"/>
    <w:rsid w:val="004B0175"/>
    <w:rsid w:val="004B0ACD"/>
    <w:rsid w:val="004B1729"/>
    <w:rsid w:val="004C0DB9"/>
    <w:rsid w:val="004C10FA"/>
    <w:rsid w:val="004C20ED"/>
    <w:rsid w:val="004C402B"/>
    <w:rsid w:val="004D4984"/>
    <w:rsid w:val="004D768C"/>
    <w:rsid w:val="004D77BB"/>
    <w:rsid w:val="004E1D66"/>
    <w:rsid w:val="004E20C0"/>
    <w:rsid w:val="004E460B"/>
    <w:rsid w:val="004E5202"/>
    <w:rsid w:val="004F20C6"/>
    <w:rsid w:val="004F6701"/>
    <w:rsid w:val="005026BD"/>
    <w:rsid w:val="00506915"/>
    <w:rsid w:val="00506C5F"/>
    <w:rsid w:val="00510EA3"/>
    <w:rsid w:val="00511953"/>
    <w:rsid w:val="00512CAD"/>
    <w:rsid w:val="0051320B"/>
    <w:rsid w:val="00513948"/>
    <w:rsid w:val="005140F4"/>
    <w:rsid w:val="0051552E"/>
    <w:rsid w:val="00516E3C"/>
    <w:rsid w:val="005209A5"/>
    <w:rsid w:val="00524447"/>
    <w:rsid w:val="00531109"/>
    <w:rsid w:val="00531532"/>
    <w:rsid w:val="005344DB"/>
    <w:rsid w:val="005375C7"/>
    <w:rsid w:val="0054035F"/>
    <w:rsid w:val="00540BC7"/>
    <w:rsid w:val="00541FE5"/>
    <w:rsid w:val="00542F9B"/>
    <w:rsid w:val="00544E17"/>
    <w:rsid w:val="005467AE"/>
    <w:rsid w:val="005548F3"/>
    <w:rsid w:val="00560B19"/>
    <w:rsid w:val="00561BEE"/>
    <w:rsid w:val="00564533"/>
    <w:rsid w:val="005647F7"/>
    <w:rsid w:val="00564B88"/>
    <w:rsid w:val="00571A4B"/>
    <w:rsid w:val="00572A44"/>
    <w:rsid w:val="00574049"/>
    <w:rsid w:val="005774B3"/>
    <w:rsid w:val="0057781B"/>
    <w:rsid w:val="00577B80"/>
    <w:rsid w:val="00585E9A"/>
    <w:rsid w:val="00591993"/>
    <w:rsid w:val="00591B77"/>
    <w:rsid w:val="00593441"/>
    <w:rsid w:val="005947A3"/>
    <w:rsid w:val="00595FF9"/>
    <w:rsid w:val="00597521"/>
    <w:rsid w:val="005A4AE1"/>
    <w:rsid w:val="005A73AF"/>
    <w:rsid w:val="005B0C8D"/>
    <w:rsid w:val="005B52A2"/>
    <w:rsid w:val="005B580C"/>
    <w:rsid w:val="005B5A09"/>
    <w:rsid w:val="005B5FE2"/>
    <w:rsid w:val="005C1400"/>
    <w:rsid w:val="005C1D6A"/>
    <w:rsid w:val="005C2F6F"/>
    <w:rsid w:val="005C3A6F"/>
    <w:rsid w:val="005C54E4"/>
    <w:rsid w:val="005C6068"/>
    <w:rsid w:val="005D1E72"/>
    <w:rsid w:val="005D4216"/>
    <w:rsid w:val="005D789B"/>
    <w:rsid w:val="005E7116"/>
    <w:rsid w:val="005F0EAB"/>
    <w:rsid w:val="00600C0A"/>
    <w:rsid w:val="006033F3"/>
    <w:rsid w:val="006041A1"/>
    <w:rsid w:val="00604B88"/>
    <w:rsid w:val="00605491"/>
    <w:rsid w:val="00605C3F"/>
    <w:rsid w:val="006070A4"/>
    <w:rsid w:val="00607841"/>
    <w:rsid w:val="006177CD"/>
    <w:rsid w:val="00617C89"/>
    <w:rsid w:val="0062458E"/>
    <w:rsid w:val="00625374"/>
    <w:rsid w:val="00626DE8"/>
    <w:rsid w:val="00627356"/>
    <w:rsid w:val="006307A3"/>
    <w:rsid w:val="006333C3"/>
    <w:rsid w:val="00636842"/>
    <w:rsid w:val="0063772C"/>
    <w:rsid w:val="00641590"/>
    <w:rsid w:val="0064452F"/>
    <w:rsid w:val="006533EC"/>
    <w:rsid w:val="0065579D"/>
    <w:rsid w:val="0066060C"/>
    <w:rsid w:val="00663304"/>
    <w:rsid w:val="00665D7D"/>
    <w:rsid w:val="006665B5"/>
    <w:rsid w:val="00666804"/>
    <w:rsid w:val="0066741F"/>
    <w:rsid w:val="006748D3"/>
    <w:rsid w:val="00675417"/>
    <w:rsid w:val="00675DDC"/>
    <w:rsid w:val="00677AF1"/>
    <w:rsid w:val="006800C7"/>
    <w:rsid w:val="00684B87"/>
    <w:rsid w:val="006869E9"/>
    <w:rsid w:val="00691649"/>
    <w:rsid w:val="00693559"/>
    <w:rsid w:val="006944FF"/>
    <w:rsid w:val="00694CDC"/>
    <w:rsid w:val="006A4FD1"/>
    <w:rsid w:val="006A5F6C"/>
    <w:rsid w:val="006A6E3B"/>
    <w:rsid w:val="006A7CAA"/>
    <w:rsid w:val="006B09B0"/>
    <w:rsid w:val="006B172B"/>
    <w:rsid w:val="006B20EB"/>
    <w:rsid w:val="006B54FA"/>
    <w:rsid w:val="006B6050"/>
    <w:rsid w:val="006C1BB7"/>
    <w:rsid w:val="006C3ED6"/>
    <w:rsid w:val="006C4463"/>
    <w:rsid w:val="006C7321"/>
    <w:rsid w:val="006D4063"/>
    <w:rsid w:val="006D7085"/>
    <w:rsid w:val="006E3A1D"/>
    <w:rsid w:val="006E4FC0"/>
    <w:rsid w:val="006F01CC"/>
    <w:rsid w:val="006F044B"/>
    <w:rsid w:val="006F615B"/>
    <w:rsid w:val="006F620B"/>
    <w:rsid w:val="006F688B"/>
    <w:rsid w:val="00702789"/>
    <w:rsid w:val="007033FB"/>
    <w:rsid w:val="007037A4"/>
    <w:rsid w:val="00703C27"/>
    <w:rsid w:val="0070459E"/>
    <w:rsid w:val="007045EE"/>
    <w:rsid w:val="00707B64"/>
    <w:rsid w:val="007106B4"/>
    <w:rsid w:val="00711173"/>
    <w:rsid w:val="00711FDE"/>
    <w:rsid w:val="00714D5A"/>
    <w:rsid w:val="00716CDF"/>
    <w:rsid w:val="00717F5F"/>
    <w:rsid w:val="007239FB"/>
    <w:rsid w:val="0072488A"/>
    <w:rsid w:val="00724EEC"/>
    <w:rsid w:val="00725B3C"/>
    <w:rsid w:val="00727AE1"/>
    <w:rsid w:val="00730FBB"/>
    <w:rsid w:val="00731150"/>
    <w:rsid w:val="00735EF0"/>
    <w:rsid w:val="00736580"/>
    <w:rsid w:val="00737201"/>
    <w:rsid w:val="00741576"/>
    <w:rsid w:val="007551CA"/>
    <w:rsid w:val="00756772"/>
    <w:rsid w:val="00756B4E"/>
    <w:rsid w:val="00757CA3"/>
    <w:rsid w:val="007628D1"/>
    <w:rsid w:val="0076448F"/>
    <w:rsid w:val="0077464B"/>
    <w:rsid w:val="0077645F"/>
    <w:rsid w:val="00776C80"/>
    <w:rsid w:val="00776F50"/>
    <w:rsid w:val="007772BA"/>
    <w:rsid w:val="0077752E"/>
    <w:rsid w:val="00783AC3"/>
    <w:rsid w:val="00791B4D"/>
    <w:rsid w:val="00791C30"/>
    <w:rsid w:val="00795ABC"/>
    <w:rsid w:val="007A0BFD"/>
    <w:rsid w:val="007A3B39"/>
    <w:rsid w:val="007A4F0E"/>
    <w:rsid w:val="007A6901"/>
    <w:rsid w:val="007B75E7"/>
    <w:rsid w:val="007C16F2"/>
    <w:rsid w:val="007C5727"/>
    <w:rsid w:val="007C7877"/>
    <w:rsid w:val="007D2100"/>
    <w:rsid w:val="007D4537"/>
    <w:rsid w:val="007E0F93"/>
    <w:rsid w:val="007E35C5"/>
    <w:rsid w:val="007E4E10"/>
    <w:rsid w:val="007E507C"/>
    <w:rsid w:val="007F1337"/>
    <w:rsid w:val="007F67A5"/>
    <w:rsid w:val="007F75C3"/>
    <w:rsid w:val="00800CF0"/>
    <w:rsid w:val="00805838"/>
    <w:rsid w:val="008138F7"/>
    <w:rsid w:val="00813CE7"/>
    <w:rsid w:val="008140A1"/>
    <w:rsid w:val="00814B5D"/>
    <w:rsid w:val="00815A05"/>
    <w:rsid w:val="0082588C"/>
    <w:rsid w:val="0082752D"/>
    <w:rsid w:val="00827B8F"/>
    <w:rsid w:val="00830E87"/>
    <w:rsid w:val="00831061"/>
    <w:rsid w:val="008310F6"/>
    <w:rsid w:val="00831305"/>
    <w:rsid w:val="00840770"/>
    <w:rsid w:val="0084099F"/>
    <w:rsid w:val="0084133D"/>
    <w:rsid w:val="00841B2E"/>
    <w:rsid w:val="00842BAE"/>
    <w:rsid w:val="00843C8A"/>
    <w:rsid w:val="00855DC0"/>
    <w:rsid w:val="00860E1E"/>
    <w:rsid w:val="00862F8F"/>
    <w:rsid w:val="00873F9D"/>
    <w:rsid w:val="00877396"/>
    <w:rsid w:val="00880CD5"/>
    <w:rsid w:val="00882F97"/>
    <w:rsid w:val="00890382"/>
    <w:rsid w:val="0089097D"/>
    <w:rsid w:val="008A4FA4"/>
    <w:rsid w:val="008A6294"/>
    <w:rsid w:val="008A643E"/>
    <w:rsid w:val="008B1458"/>
    <w:rsid w:val="008B1B4E"/>
    <w:rsid w:val="008B1BCA"/>
    <w:rsid w:val="008B1F24"/>
    <w:rsid w:val="008B3C0A"/>
    <w:rsid w:val="008B5742"/>
    <w:rsid w:val="008C2F4D"/>
    <w:rsid w:val="008C5089"/>
    <w:rsid w:val="008D06CC"/>
    <w:rsid w:val="008D5641"/>
    <w:rsid w:val="008D75E6"/>
    <w:rsid w:val="008D7920"/>
    <w:rsid w:val="008E0878"/>
    <w:rsid w:val="008E3AF3"/>
    <w:rsid w:val="008E4140"/>
    <w:rsid w:val="008E6068"/>
    <w:rsid w:val="008F02B6"/>
    <w:rsid w:val="008F1C67"/>
    <w:rsid w:val="008F2560"/>
    <w:rsid w:val="008F3925"/>
    <w:rsid w:val="008F6405"/>
    <w:rsid w:val="008F67D5"/>
    <w:rsid w:val="0090115C"/>
    <w:rsid w:val="00904AE1"/>
    <w:rsid w:val="00906B39"/>
    <w:rsid w:val="00907B50"/>
    <w:rsid w:val="00907DF9"/>
    <w:rsid w:val="00911672"/>
    <w:rsid w:val="0091193A"/>
    <w:rsid w:val="00915343"/>
    <w:rsid w:val="00915F07"/>
    <w:rsid w:val="00921634"/>
    <w:rsid w:val="00930598"/>
    <w:rsid w:val="009320DA"/>
    <w:rsid w:val="00934603"/>
    <w:rsid w:val="00942630"/>
    <w:rsid w:val="00944C92"/>
    <w:rsid w:val="00947942"/>
    <w:rsid w:val="009606A6"/>
    <w:rsid w:val="009619F7"/>
    <w:rsid w:val="0096273C"/>
    <w:rsid w:val="00962B2A"/>
    <w:rsid w:val="00966089"/>
    <w:rsid w:val="009746FC"/>
    <w:rsid w:val="00974709"/>
    <w:rsid w:val="009747A7"/>
    <w:rsid w:val="00975D65"/>
    <w:rsid w:val="00980E1A"/>
    <w:rsid w:val="00982BEB"/>
    <w:rsid w:val="00982BEF"/>
    <w:rsid w:val="00983245"/>
    <w:rsid w:val="00984AAB"/>
    <w:rsid w:val="009958E7"/>
    <w:rsid w:val="00995BE0"/>
    <w:rsid w:val="009A1E43"/>
    <w:rsid w:val="009A5615"/>
    <w:rsid w:val="009A6AC9"/>
    <w:rsid w:val="009C0382"/>
    <w:rsid w:val="009C151C"/>
    <w:rsid w:val="009C36AA"/>
    <w:rsid w:val="009D2CF8"/>
    <w:rsid w:val="009D4404"/>
    <w:rsid w:val="009D7859"/>
    <w:rsid w:val="009E2436"/>
    <w:rsid w:val="009E41AF"/>
    <w:rsid w:val="009E533A"/>
    <w:rsid w:val="009E60BD"/>
    <w:rsid w:val="009F20EC"/>
    <w:rsid w:val="009F21B5"/>
    <w:rsid w:val="009F23E2"/>
    <w:rsid w:val="00A00770"/>
    <w:rsid w:val="00A031A0"/>
    <w:rsid w:val="00A04AFB"/>
    <w:rsid w:val="00A072EB"/>
    <w:rsid w:val="00A07F93"/>
    <w:rsid w:val="00A10E38"/>
    <w:rsid w:val="00A11F9E"/>
    <w:rsid w:val="00A13BFE"/>
    <w:rsid w:val="00A158F2"/>
    <w:rsid w:val="00A215B8"/>
    <w:rsid w:val="00A21FBE"/>
    <w:rsid w:val="00A243AA"/>
    <w:rsid w:val="00A251C8"/>
    <w:rsid w:val="00A27105"/>
    <w:rsid w:val="00A32B12"/>
    <w:rsid w:val="00A34742"/>
    <w:rsid w:val="00A3523F"/>
    <w:rsid w:val="00A44927"/>
    <w:rsid w:val="00A4493B"/>
    <w:rsid w:val="00A54BA9"/>
    <w:rsid w:val="00A55BD4"/>
    <w:rsid w:val="00A60537"/>
    <w:rsid w:val="00A63408"/>
    <w:rsid w:val="00A63FEB"/>
    <w:rsid w:val="00A64C2C"/>
    <w:rsid w:val="00A720F7"/>
    <w:rsid w:val="00A751ED"/>
    <w:rsid w:val="00A7588B"/>
    <w:rsid w:val="00A77B3F"/>
    <w:rsid w:val="00A81234"/>
    <w:rsid w:val="00A81DAB"/>
    <w:rsid w:val="00A84CD5"/>
    <w:rsid w:val="00A92EEC"/>
    <w:rsid w:val="00A93ED3"/>
    <w:rsid w:val="00AA0C05"/>
    <w:rsid w:val="00AA4CF3"/>
    <w:rsid w:val="00AA658D"/>
    <w:rsid w:val="00AC03CC"/>
    <w:rsid w:val="00AC2FEF"/>
    <w:rsid w:val="00AC400C"/>
    <w:rsid w:val="00AC4504"/>
    <w:rsid w:val="00AC5266"/>
    <w:rsid w:val="00AC7EED"/>
    <w:rsid w:val="00AD0AA7"/>
    <w:rsid w:val="00AD0EA1"/>
    <w:rsid w:val="00AD216E"/>
    <w:rsid w:val="00AD55DF"/>
    <w:rsid w:val="00AD6296"/>
    <w:rsid w:val="00AD7B91"/>
    <w:rsid w:val="00AE06C4"/>
    <w:rsid w:val="00AE3FB1"/>
    <w:rsid w:val="00AE66BD"/>
    <w:rsid w:val="00AF2FE1"/>
    <w:rsid w:val="00AF38DA"/>
    <w:rsid w:val="00AF3F79"/>
    <w:rsid w:val="00AF4DAC"/>
    <w:rsid w:val="00AF4FE6"/>
    <w:rsid w:val="00AF5FCF"/>
    <w:rsid w:val="00B006BB"/>
    <w:rsid w:val="00B00D14"/>
    <w:rsid w:val="00B02094"/>
    <w:rsid w:val="00B02E29"/>
    <w:rsid w:val="00B071E3"/>
    <w:rsid w:val="00B11346"/>
    <w:rsid w:val="00B1709B"/>
    <w:rsid w:val="00B171B4"/>
    <w:rsid w:val="00B200B7"/>
    <w:rsid w:val="00B209B1"/>
    <w:rsid w:val="00B22442"/>
    <w:rsid w:val="00B317FA"/>
    <w:rsid w:val="00B31C5F"/>
    <w:rsid w:val="00B31D1A"/>
    <w:rsid w:val="00B37F64"/>
    <w:rsid w:val="00B42C7B"/>
    <w:rsid w:val="00B43519"/>
    <w:rsid w:val="00B46B18"/>
    <w:rsid w:val="00B540A2"/>
    <w:rsid w:val="00B5635A"/>
    <w:rsid w:val="00B73382"/>
    <w:rsid w:val="00B74B74"/>
    <w:rsid w:val="00B82D6B"/>
    <w:rsid w:val="00B8667F"/>
    <w:rsid w:val="00B90179"/>
    <w:rsid w:val="00B91E02"/>
    <w:rsid w:val="00B93FC6"/>
    <w:rsid w:val="00B94EA3"/>
    <w:rsid w:val="00B95439"/>
    <w:rsid w:val="00B95EC5"/>
    <w:rsid w:val="00BA2CE0"/>
    <w:rsid w:val="00BA49CE"/>
    <w:rsid w:val="00BB6519"/>
    <w:rsid w:val="00BB7C32"/>
    <w:rsid w:val="00BC0644"/>
    <w:rsid w:val="00BC0DAC"/>
    <w:rsid w:val="00BC11D1"/>
    <w:rsid w:val="00BC4960"/>
    <w:rsid w:val="00BC7FA8"/>
    <w:rsid w:val="00BD04A6"/>
    <w:rsid w:val="00BD0B56"/>
    <w:rsid w:val="00BD3BA1"/>
    <w:rsid w:val="00BD4B97"/>
    <w:rsid w:val="00BD59EE"/>
    <w:rsid w:val="00BE38AB"/>
    <w:rsid w:val="00BF2B40"/>
    <w:rsid w:val="00BF2C34"/>
    <w:rsid w:val="00BF6254"/>
    <w:rsid w:val="00C0492D"/>
    <w:rsid w:val="00C06D16"/>
    <w:rsid w:val="00C06F08"/>
    <w:rsid w:val="00C1075D"/>
    <w:rsid w:val="00C11A55"/>
    <w:rsid w:val="00C11F7A"/>
    <w:rsid w:val="00C11FA5"/>
    <w:rsid w:val="00C1544C"/>
    <w:rsid w:val="00C15599"/>
    <w:rsid w:val="00C223FC"/>
    <w:rsid w:val="00C22D64"/>
    <w:rsid w:val="00C27457"/>
    <w:rsid w:val="00C278D6"/>
    <w:rsid w:val="00C27E1D"/>
    <w:rsid w:val="00C375AD"/>
    <w:rsid w:val="00C37967"/>
    <w:rsid w:val="00C37A88"/>
    <w:rsid w:val="00C401CE"/>
    <w:rsid w:val="00C4442E"/>
    <w:rsid w:val="00C47291"/>
    <w:rsid w:val="00C50834"/>
    <w:rsid w:val="00C514A1"/>
    <w:rsid w:val="00C516AC"/>
    <w:rsid w:val="00C52536"/>
    <w:rsid w:val="00C54654"/>
    <w:rsid w:val="00C55B6B"/>
    <w:rsid w:val="00C61EB6"/>
    <w:rsid w:val="00C66EF8"/>
    <w:rsid w:val="00C70DE6"/>
    <w:rsid w:val="00C71CE6"/>
    <w:rsid w:val="00C73AB0"/>
    <w:rsid w:val="00C73CBE"/>
    <w:rsid w:val="00C775C1"/>
    <w:rsid w:val="00C82DCB"/>
    <w:rsid w:val="00C84183"/>
    <w:rsid w:val="00C901A0"/>
    <w:rsid w:val="00CB1556"/>
    <w:rsid w:val="00CB3EE8"/>
    <w:rsid w:val="00CB4D1A"/>
    <w:rsid w:val="00CB53FB"/>
    <w:rsid w:val="00CC0C6D"/>
    <w:rsid w:val="00CC0ED7"/>
    <w:rsid w:val="00CC0F40"/>
    <w:rsid w:val="00CC1CDD"/>
    <w:rsid w:val="00CC2855"/>
    <w:rsid w:val="00CC5AF9"/>
    <w:rsid w:val="00CD37BE"/>
    <w:rsid w:val="00CD3A07"/>
    <w:rsid w:val="00CD6410"/>
    <w:rsid w:val="00CE3E3A"/>
    <w:rsid w:val="00CF251E"/>
    <w:rsid w:val="00CF3DF7"/>
    <w:rsid w:val="00CF7C4E"/>
    <w:rsid w:val="00D000D0"/>
    <w:rsid w:val="00D00426"/>
    <w:rsid w:val="00D038FE"/>
    <w:rsid w:val="00D0413E"/>
    <w:rsid w:val="00D200B1"/>
    <w:rsid w:val="00D25827"/>
    <w:rsid w:val="00D26C7A"/>
    <w:rsid w:val="00D27C74"/>
    <w:rsid w:val="00D27D4F"/>
    <w:rsid w:val="00D27E56"/>
    <w:rsid w:val="00D302CB"/>
    <w:rsid w:val="00D30BB7"/>
    <w:rsid w:val="00D31C69"/>
    <w:rsid w:val="00D3213A"/>
    <w:rsid w:val="00D3544F"/>
    <w:rsid w:val="00D36854"/>
    <w:rsid w:val="00D423D4"/>
    <w:rsid w:val="00D42C8C"/>
    <w:rsid w:val="00D445CF"/>
    <w:rsid w:val="00D46BA6"/>
    <w:rsid w:val="00D47B39"/>
    <w:rsid w:val="00D47C0F"/>
    <w:rsid w:val="00D50BF6"/>
    <w:rsid w:val="00D537EF"/>
    <w:rsid w:val="00D54698"/>
    <w:rsid w:val="00D5618F"/>
    <w:rsid w:val="00D5634C"/>
    <w:rsid w:val="00D5689B"/>
    <w:rsid w:val="00D56F42"/>
    <w:rsid w:val="00D603F2"/>
    <w:rsid w:val="00D632F3"/>
    <w:rsid w:val="00D656A7"/>
    <w:rsid w:val="00D70855"/>
    <w:rsid w:val="00D74252"/>
    <w:rsid w:val="00D77B00"/>
    <w:rsid w:val="00D8392D"/>
    <w:rsid w:val="00D869BB"/>
    <w:rsid w:val="00D86E39"/>
    <w:rsid w:val="00D87C62"/>
    <w:rsid w:val="00D87E1C"/>
    <w:rsid w:val="00D93EE8"/>
    <w:rsid w:val="00D96910"/>
    <w:rsid w:val="00DA07DE"/>
    <w:rsid w:val="00DA0C85"/>
    <w:rsid w:val="00DA1B44"/>
    <w:rsid w:val="00DA21C8"/>
    <w:rsid w:val="00DA2402"/>
    <w:rsid w:val="00DA50E1"/>
    <w:rsid w:val="00DB18B4"/>
    <w:rsid w:val="00DB34BC"/>
    <w:rsid w:val="00DB430A"/>
    <w:rsid w:val="00DB7B5F"/>
    <w:rsid w:val="00DC172E"/>
    <w:rsid w:val="00DC3E45"/>
    <w:rsid w:val="00DC51BD"/>
    <w:rsid w:val="00DC75FC"/>
    <w:rsid w:val="00DE17F3"/>
    <w:rsid w:val="00DE32CE"/>
    <w:rsid w:val="00DE34F9"/>
    <w:rsid w:val="00DE4CAF"/>
    <w:rsid w:val="00DE6DBB"/>
    <w:rsid w:val="00DE7C11"/>
    <w:rsid w:val="00DF1474"/>
    <w:rsid w:val="00DF1B02"/>
    <w:rsid w:val="00E0116F"/>
    <w:rsid w:val="00E06F0E"/>
    <w:rsid w:val="00E144C9"/>
    <w:rsid w:val="00E14B61"/>
    <w:rsid w:val="00E220F2"/>
    <w:rsid w:val="00E22325"/>
    <w:rsid w:val="00E22B02"/>
    <w:rsid w:val="00E23B8D"/>
    <w:rsid w:val="00E320BF"/>
    <w:rsid w:val="00E35D5E"/>
    <w:rsid w:val="00E41935"/>
    <w:rsid w:val="00E425C0"/>
    <w:rsid w:val="00E4478F"/>
    <w:rsid w:val="00E452C3"/>
    <w:rsid w:val="00E52C81"/>
    <w:rsid w:val="00E5371E"/>
    <w:rsid w:val="00E602AB"/>
    <w:rsid w:val="00E6437A"/>
    <w:rsid w:val="00E705AD"/>
    <w:rsid w:val="00E772E4"/>
    <w:rsid w:val="00E82361"/>
    <w:rsid w:val="00E82990"/>
    <w:rsid w:val="00E84607"/>
    <w:rsid w:val="00E84BC4"/>
    <w:rsid w:val="00E92808"/>
    <w:rsid w:val="00E94FF8"/>
    <w:rsid w:val="00E977F6"/>
    <w:rsid w:val="00E97A55"/>
    <w:rsid w:val="00EA0B23"/>
    <w:rsid w:val="00EA101A"/>
    <w:rsid w:val="00EA2916"/>
    <w:rsid w:val="00EA3C67"/>
    <w:rsid w:val="00EA6A25"/>
    <w:rsid w:val="00EA6FF3"/>
    <w:rsid w:val="00EB132B"/>
    <w:rsid w:val="00EB47EE"/>
    <w:rsid w:val="00EB596D"/>
    <w:rsid w:val="00EC1139"/>
    <w:rsid w:val="00EC3732"/>
    <w:rsid w:val="00EC78CE"/>
    <w:rsid w:val="00ED066C"/>
    <w:rsid w:val="00ED09A7"/>
    <w:rsid w:val="00ED7087"/>
    <w:rsid w:val="00EE2BD7"/>
    <w:rsid w:val="00EE5707"/>
    <w:rsid w:val="00EE6B8D"/>
    <w:rsid w:val="00EE7F98"/>
    <w:rsid w:val="00EF01CA"/>
    <w:rsid w:val="00F07132"/>
    <w:rsid w:val="00F115D0"/>
    <w:rsid w:val="00F1205E"/>
    <w:rsid w:val="00F12AC2"/>
    <w:rsid w:val="00F15818"/>
    <w:rsid w:val="00F15A40"/>
    <w:rsid w:val="00F22C20"/>
    <w:rsid w:val="00F25D60"/>
    <w:rsid w:val="00F26EAC"/>
    <w:rsid w:val="00F32355"/>
    <w:rsid w:val="00F342DC"/>
    <w:rsid w:val="00F346BD"/>
    <w:rsid w:val="00F3709F"/>
    <w:rsid w:val="00F37DE7"/>
    <w:rsid w:val="00F416FB"/>
    <w:rsid w:val="00F46379"/>
    <w:rsid w:val="00F508CF"/>
    <w:rsid w:val="00F5528C"/>
    <w:rsid w:val="00F56452"/>
    <w:rsid w:val="00F571E1"/>
    <w:rsid w:val="00F62169"/>
    <w:rsid w:val="00F63D4A"/>
    <w:rsid w:val="00F71D2B"/>
    <w:rsid w:val="00F73DE9"/>
    <w:rsid w:val="00F91F58"/>
    <w:rsid w:val="00F92B66"/>
    <w:rsid w:val="00F93160"/>
    <w:rsid w:val="00F96E0A"/>
    <w:rsid w:val="00FA3811"/>
    <w:rsid w:val="00FA7A23"/>
    <w:rsid w:val="00FA7B09"/>
    <w:rsid w:val="00FB0165"/>
    <w:rsid w:val="00FB219C"/>
    <w:rsid w:val="00FB28C5"/>
    <w:rsid w:val="00FB2902"/>
    <w:rsid w:val="00FB2950"/>
    <w:rsid w:val="00FB4EA8"/>
    <w:rsid w:val="00FB64A3"/>
    <w:rsid w:val="00FB6B6E"/>
    <w:rsid w:val="00FB7E32"/>
    <w:rsid w:val="00FC05FB"/>
    <w:rsid w:val="00FC2011"/>
    <w:rsid w:val="00FC2D67"/>
    <w:rsid w:val="00FC3FEA"/>
    <w:rsid w:val="00FC555D"/>
    <w:rsid w:val="00FC728E"/>
    <w:rsid w:val="00FD0603"/>
    <w:rsid w:val="00FD4818"/>
    <w:rsid w:val="00FD580B"/>
    <w:rsid w:val="00FD6541"/>
    <w:rsid w:val="00FE05FB"/>
    <w:rsid w:val="00FE263F"/>
    <w:rsid w:val="00FF1FE1"/>
    <w:rsid w:val="00FF4964"/>
    <w:rsid w:val="00FF5291"/>
    <w:rsid w:val="00FF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096B4"/>
  <w15:chartTrackingRefBased/>
  <w15:docId w15:val="{4EE733FF-F414-49B4-BDCF-8AA6986E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EEC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4E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24EE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24EEC"/>
    <w:rPr>
      <w:kern w:val="0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757CA3"/>
    <w:rPr>
      <w:color w:val="66666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5083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0834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C50834"/>
    <w:rPr>
      <w:vertAlign w:val="superscript"/>
    </w:rPr>
  </w:style>
  <w:style w:type="character" w:customStyle="1" w:styleId="VerbatimChar">
    <w:name w:val="Verbatim Char"/>
    <w:basedOn w:val="Fuentedeprrafopredeter"/>
    <w:link w:val="SourceCode"/>
    <w:rsid w:val="008F67D5"/>
    <w:rPr>
      <w:rFonts w:ascii="Consolas" w:hAnsi="Consolas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8F67D5"/>
    <w:pPr>
      <w:shd w:val="clear" w:color="auto" w:fill="F1F3F5"/>
      <w:wordWrap w:val="0"/>
      <w:spacing w:after="200" w:line="240" w:lineRule="auto"/>
    </w:pPr>
    <w:rPr>
      <w:rFonts w:ascii="Consolas" w:hAnsi="Consolas"/>
      <w:kern w:val="2"/>
      <w14:ligatures w14:val="standardContextual"/>
    </w:rPr>
  </w:style>
  <w:style w:type="character" w:customStyle="1" w:styleId="DecValTok">
    <w:name w:val="DecValTok"/>
    <w:basedOn w:val="VerbatimChar"/>
    <w:rsid w:val="008F67D5"/>
    <w:rPr>
      <w:rFonts w:ascii="Consolas" w:hAnsi="Consolas"/>
      <w:color w:val="AD0000"/>
      <w:shd w:val="clear" w:color="auto" w:fill="F1F3F5"/>
    </w:rPr>
  </w:style>
  <w:style w:type="character" w:customStyle="1" w:styleId="FloatTok">
    <w:name w:val="FloatTok"/>
    <w:basedOn w:val="VerbatimChar"/>
    <w:rsid w:val="008F67D5"/>
    <w:rPr>
      <w:rFonts w:ascii="Consolas" w:hAnsi="Consolas"/>
      <w:color w:val="AD0000"/>
      <w:shd w:val="clear" w:color="auto" w:fill="F1F3F5"/>
    </w:rPr>
  </w:style>
  <w:style w:type="character" w:customStyle="1" w:styleId="ConstantTok">
    <w:name w:val="ConstantTok"/>
    <w:basedOn w:val="VerbatimChar"/>
    <w:rsid w:val="008F67D5"/>
    <w:rPr>
      <w:rFonts w:ascii="Consolas" w:hAnsi="Consolas"/>
      <w:color w:val="8F5902"/>
      <w:shd w:val="clear" w:color="auto" w:fill="F1F3F5"/>
    </w:rPr>
  </w:style>
  <w:style w:type="character" w:customStyle="1" w:styleId="SpecialCharTok">
    <w:name w:val="SpecialCharTok"/>
    <w:basedOn w:val="VerbatimChar"/>
    <w:rsid w:val="008F67D5"/>
    <w:rPr>
      <w:rFonts w:ascii="Consolas" w:hAnsi="Consolas"/>
      <w:color w:val="5E5E5E"/>
      <w:shd w:val="clear" w:color="auto" w:fill="F1F3F5"/>
    </w:rPr>
  </w:style>
  <w:style w:type="character" w:customStyle="1" w:styleId="StringTok">
    <w:name w:val="StringTok"/>
    <w:basedOn w:val="VerbatimChar"/>
    <w:rsid w:val="008F67D5"/>
    <w:rPr>
      <w:rFonts w:ascii="Consolas" w:hAnsi="Consolas"/>
      <w:color w:val="20794D"/>
      <w:shd w:val="clear" w:color="auto" w:fill="F1F3F5"/>
    </w:rPr>
  </w:style>
  <w:style w:type="character" w:customStyle="1" w:styleId="CommentTok">
    <w:name w:val="CommentTok"/>
    <w:basedOn w:val="VerbatimChar"/>
    <w:rsid w:val="008F67D5"/>
    <w:rPr>
      <w:rFonts w:ascii="Consolas" w:hAnsi="Consolas"/>
      <w:color w:val="5E5E5E"/>
      <w:shd w:val="clear" w:color="auto" w:fill="F1F3F5"/>
    </w:rPr>
  </w:style>
  <w:style w:type="character" w:customStyle="1" w:styleId="DocumentationTok">
    <w:name w:val="DocumentationTok"/>
    <w:basedOn w:val="VerbatimChar"/>
    <w:rsid w:val="008F67D5"/>
    <w:rPr>
      <w:rFonts w:ascii="Consolas" w:hAnsi="Consolas"/>
      <w:i/>
      <w:color w:val="5E5E5E"/>
      <w:shd w:val="clear" w:color="auto" w:fill="F1F3F5"/>
    </w:rPr>
  </w:style>
  <w:style w:type="character" w:customStyle="1" w:styleId="OtherTok">
    <w:name w:val="OtherTok"/>
    <w:basedOn w:val="VerbatimChar"/>
    <w:rsid w:val="008F67D5"/>
    <w:rPr>
      <w:rFonts w:ascii="Consolas" w:hAnsi="Consolas"/>
      <w:color w:val="003B4F"/>
      <w:shd w:val="clear" w:color="auto" w:fill="F1F3F5"/>
    </w:rPr>
  </w:style>
  <w:style w:type="character" w:customStyle="1" w:styleId="FunctionTok">
    <w:name w:val="FunctionTok"/>
    <w:basedOn w:val="VerbatimChar"/>
    <w:rsid w:val="008F67D5"/>
    <w:rPr>
      <w:rFonts w:ascii="Consolas" w:hAnsi="Consolas"/>
      <w:color w:val="4758AB"/>
      <w:shd w:val="clear" w:color="auto" w:fill="F1F3F5"/>
    </w:rPr>
  </w:style>
  <w:style w:type="character" w:customStyle="1" w:styleId="ControlFlowTok">
    <w:name w:val="ControlFlowTok"/>
    <w:basedOn w:val="VerbatimChar"/>
    <w:rsid w:val="008F67D5"/>
    <w:rPr>
      <w:rFonts w:ascii="Consolas" w:hAnsi="Consolas"/>
      <w:b/>
      <w:color w:val="003B4F"/>
      <w:shd w:val="clear" w:color="auto" w:fill="F1F3F5"/>
    </w:rPr>
  </w:style>
  <w:style w:type="character" w:customStyle="1" w:styleId="AttributeTok">
    <w:name w:val="AttributeTok"/>
    <w:basedOn w:val="VerbatimChar"/>
    <w:rsid w:val="008F67D5"/>
    <w:rPr>
      <w:rFonts w:ascii="Consolas" w:hAnsi="Consolas"/>
      <w:color w:val="657422"/>
      <w:shd w:val="clear" w:color="auto" w:fill="F1F3F5"/>
    </w:rPr>
  </w:style>
  <w:style w:type="character" w:customStyle="1" w:styleId="AlertTok">
    <w:name w:val="AlertTok"/>
    <w:basedOn w:val="VerbatimChar"/>
    <w:rsid w:val="008F67D5"/>
    <w:rPr>
      <w:rFonts w:ascii="Consolas" w:hAnsi="Consolas"/>
      <w:color w:val="AD0000"/>
      <w:shd w:val="clear" w:color="auto" w:fill="F1F3F5"/>
    </w:rPr>
  </w:style>
  <w:style w:type="character" w:customStyle="1" w:styleId="NormalTok">
    <w:name w:val="NormalTok"/>
    <w:basedOn w:val="VerbatimChar"/>
    <w:rsid w:val="008F67D5"/>
    <w:rPr>
      <w:rFonts w:ascii="Consolas" w:hAnsi="Consolas"/>
      <w:color w:val="003B4F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297C3-D2BE-470B-A736-7F83C49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Olmos Albacete</dc:creator>
  <cp:keywords/>
  <dc:description/>
  <cp:lastModifiedBy>Brian Norman Peña Calero</cp:lastModifiedBy>
  <cp:revision>10</cp:revision>
  <dcterms:created xsi:type="dcterms:W3CDTF">2024-02-02T07:49:00Z</dcterms:created>
  <dcterms:modified xsi:type="dcterms:W3CDTF">2025-05-26T00:46:00Z</dcterms:modified>
</cp:coreProperties>
</file>