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2bgk4xi2ifr" w:id="0"/>
      <w:bookmarkEnd w:id="0"/>
      <w:r w:rsidDel="00000000" w:rsidR="00000000" w:rsidRPr="00000000">
        <w:rPr>
          <w:rtl w:val="0"/>
        </w:rPr>
        <w:t xml:space="preserve">PRUEBAS JUNIT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ha usado el siguiente código:</w:t>
      </w:r>
    </w:p>
    <w:p w:rsidR="00000000" w:rsidDel="00000000" w:rsidP="00000000" w:rsidRDefault="00000000" w:rsidRPr="00000000" w14:paraId="00000004">
      <w:pPr>
        <w:ind w:left="-1133.8582677165355" w:firstLine="0"/>
        <w:rPr/>
      </w:pPr>
      <w:r w:rsidDel="00000000" w:rsidR="00000000" w:rsidRPr="00000000">
        <w:rPr/>
        <w:drawing>
          <wp:inline distB="114300" distT="114300" distL="114300" distR="114300">
            <wp:extent cx="7148085" cy="352298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8085" cy="3522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Se han creado los test correspondientes: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las sumas(Add):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las restas(Subtract):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57850" cy="2305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las multiplicaciones(Multiply):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las divisiones(Divide):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Y esos son los tests básicos para las operaciones disponibles.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