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Track: Web3 &amp; FinTech (Beyond Tokens)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x6msylvh7r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Problem Statement Title: Project EquiFund, The Zero-Fee, Yield-Generating Crowdfunding Protocol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Context (The Pain):</w:t>
      </w:r>
      <w:r w:rsidDel="00000000" w:rsidR="00000000" w:rsidRPr="00000000">
        <w:rPr>
          <w:rtl w:val="0"/>
        </w:rPr>
        <w:t xml:space="preserve"> The current crowdfunding industry (GoFundMe, Kickstarter, Ketto) is broken, predatory, and built on blind trust.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Trust Deficit (The Scam Epidemic):</w:t>
      </w:r>
      <w:r w:rsidDel="00000000" w:rsidR="00000000" w:rsidRPr="00000000">
        <w:rPr>
          <w:rtl w:val="0"/>
        </w:rPr>
        <w:t xml:space="preserve"> Traditional crowdfunding is basically "trust me, bro." Creators or campaigners raise millions for a product or a cause and simply vanish. There is zero accountability once the money leaves the donor's bank account.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Predatory Platform Fees:</w:t>
      </w:r>
      <w:r w:rsidDel="00000000" w:rsidR="00000000" w:rsidRPr="00000000">
        <w:rPr>
          <w:rtl w:val="0"/>
        </w:rPr>
        <w:t xml:space="preserve"> Centralized platforms charge anywhere from 5% to 10% as a "platform fee." Taking a massive cut from a life-saving medical emergency or a grassroots startup is inefficient and unethical.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Cross-Border Friction:</w:t>
      </w:r>
      <w:r w:rsidDel="00000000" w:rsidR="00000000" w:rsidRPr="00000000">
        <w:rPr>
          <w:rtl w:val="0"/>
        </w:rPr>
        <w:t xml:space="preserve"> International wire transfers take 3-5 business days, incur massive forex fees, and get blocked by banks. In a medical or disaster emergency, a </w:t>
      </w:r>
      <w:r w:rsidDel="00000000" w:rsidR="00000000" w:rsidRPr="00000000">
        <w:rPr>
          <w:sz w:val="24"/>
          <w:szCs w:val="24"/>
          <w:rtl w:val="0"/>
        </w:rPr>
        <w:t xml:space="preserve">3-day delay is fatal.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Challenge: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Stop building "Kickstarter clones." Build a Financial Engineering Product.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challenge you to build a hybrid (Fiat + Web3) crowdfunding protocol that eliminates platform fees, guarantees accountability through code, and enables instant global liquidity. Do not just replace a payment gateway with crypto; use Decentralized Finance (DeFi) to completely reinvent the business model of fundraising.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equirements (The "Must-Haves"):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"Anti-Scam" Milestone System (Proof of Progress)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Handing over 100% of the funds on day one encourages scams.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Constraint:</w:t>
      </w:r>
      <w:r w:rsidDel="00000000" w:rsidR="00000000" w:rsidRPr="00000000">
        <w:rPr>
          <w:rtl w:val="0"/>
        </w:rPr>
        <w:t xml:space="preserve"> Pura paisa ek saath unlock nahi hoga. Build a </w:t>
      </w:r>
      <w:r w:rsidDel="00000000" w:rsidR="00000000" w:rsidRPr="00000000">
        <w:rPr>
          <w:b w:val="1"/>
          <w:bCs w:val="1"/>
          <w:rtl w:val="0"/>
        </w:rPr>
        <w:t xml:space="preserve">Smart Contract Escrow</w:t>
      </w:r>
      <w:r w:rsidDel="00000000" w:rsidR="00000000" w:rsidRPr="00000000">
        <w:rPr>
          <w:rtl w:val="0"/>
        </w:rPr>
        <w:t xml:space="preserve">. Creators must define project milestones (e.g., "Prototype Ready", "First Surgery Complete"). Donors use their wallets to "Vote" on the progress. Only when a &gt;51% consensus is reached does the contract unlock the next tranche of capital.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"Zero-Fee" Yield Engine (DeFi Magic)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If the platform takes 0% fees, how does the business survive?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Constraint:</w:t>
      </w:r>
      <w:r w:rsidDel="00000000" w:rsidR="00000000" w:rsidRPr="00000000">
        <w:rPr>
          <w:rtl w:val="0"/>
        </w:rPr>
        <w:t xml:space="preserve"> Design a system where the platform earns money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touching the donor's principal amount. Route the idle, locked funds sitting in the Escrow contract into DeFi lending protocols (like Aave or Compound). The 4-5% interest (yield) generated becomes the platform's revenue. Donors give 100%, creators receive 100%, and the platform survives on the yield.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Fiat-Crypto Bridge (Instant Global Liquidity)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average donor doesn't know how to use MetaMask or buy Ethereum.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Constraint:</w:t>
      </w:r>
      <w:r w:rsidDel="00000000" w:rsidR="00000000" w:rsidRPr="00000000">
        <w:rPr>
          <w:rtl w:val="0"/>
        </w:rPr>
        <w:t xml:space="preserve"> Your frontend must feel like Web2. Integrate a Fiat-to-Crypto bridge (using Stripe Crypto, Onramp.money, or similar). Allow international users to donate using their standard Credit/Debit Cards. In the background, this must instantly convert to a Stablecoin (USDC) and route to your Polygon/Base smart contract. No 3-day wait times, no forex friction.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One-Line Deliverable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zero-fee, hybrid crowdfunding platform that accepts fiat via credit cards, locks funds in a milestone-based smart contract, and stakes idle capital in DeFi protocols to generate platform revenue.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More To Come.</w:t>
      </w:r>
    </w:p>
    <w:sectPr>
      <w:pgSz w:h="15840" w:w="12240" w:orient="portrait"/>
      <w:pgMar w:bottom="540" w:top="1350" w:left="1440" w:right="1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