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4A90527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4DF80678" w:rsidR="00845A09" w:rsidRDefault="00BA49D1" w:rsidP="00BA49D1">
            <w:pPr>
              <w:spacing w:before="60" w:line="360" w:lineRule="auto"/>
              <w:ind w:firstLine="567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 xml:space="preserve">                                           </w:t>
            </w:r>
            <w:r w:rsidR="00845A09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826C740" w:rsidR="00845A09" w:rsidRDefault="00845A09" w:rsidP="00BA49D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E11778A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668C174E" w:rsidR="00282B48" w:rsidRDefault="00282B48" w:rsidP="004322AE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764116">
        <w:rPr>
          <w:rFonts w:cs="Times New Roman"/>
          <w:b/>
          <w:sz w:val="32"/>
          <w:szCs w:val="32"/>
        </w:rPr>
        <w:t>1</w:t>
      </w:r>
      <w:r w:rsidR="00506B5E">
        <w:rPr>
          <w:rFonts w:cs="Times New Roman"/>
          <w:b/>
          <w:sz w:val="32"/>
          <w:szCs w:val="32"/>
        </w:rPr>
        <w:t>4</w:t>
      </w:r>
    </w:p>
    <w:p w14:paraId="08407161" w14:textId="77777777" w:rsidR="004322AE" w:rsidRPr="003F2FAC" w:rsidRDefault="004322AE" w:rsidP="004322AE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4C9A177" w:rsidR="00282B48" w:rsidRPr="009E797E" w:rsidRDefault="003A37C4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</w:t>
            </w:r>
            <w:r w:rsidR="00C96C01">
              <w:rPr>
                <w:rFonts w:cs="Times New Roman"/>
                <w:i/>
                <w:iCs/>
              </w:rPr>
              <w:t xml:space="preserve">12-23, </w:t>
            </w:r>
            <w:proofErr w:type="spellStart"/>
            <w:r w:rsidR="00C96C01">
              <w:rPr>
                <w:rFonts w:cs="Times New Roman"/>
                <w:i/>
                <w:iCs/>
              </w:rPr>
              <w:t>Албахтин</w:t>
            </w:r>
            <w:proofErr w:type="spellEnd"/>
            <w:r w:rsidR="00C96C01">
              <w:rPr>
                <w:rFonts w:cs="Times New Roman"/>
                <w:i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4DE5FDB3" w14:textId="77777777" w:rsidR="00C96C01" w:rsidRPr="0066302C" w:rsidRDefault="00C96C01" w:rsidP="00C96C01">
            <w:pPr>
              <w:rPr>
                <w:rFonts w:ascii="Times New Roman" w:hAnsi="Times New Roman" w:cs="Times New Roman"/>
                <w:iCs/>
              </w:rPr>
            </w:pPr>
            <w:r w:rsidRPr="0066302C">
              <w:rPr>
                <w:rFonts w:ascii="Times New Roman" w:hAnsi="Times New Roman" w:cs="Times New Roman"/>
                <w:iCs/>
              </w:rPr>
              <w:t xml:space="preserve">Соколова </w:t>
            </w:r>
            <w:proofErr w:type="gramStart"/>
            <w:r w:rsidRPr="0066302C">
              <w:rPr>
                <w:rFonts w:ascii="Times New Roman" w:hAnsi="Times New Roman" w:cs="Times New Roman"/>
                <w:iCs/>
              </w:rPr>
              <w:t>М.Д.</w:t>
            </w:r>
            <w:proofErr w:type="gramEnd"/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6FEE77FE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C96C01">
              <w:rPr>
                <w:rFonts w:cs="Times New Roman"/>
              </w:rPr>
              <w:t>_</w:t>
            </w:r>
            <w:proofErr w:type="gramStart"/>
            <w:r w:rsidR="00C96C01"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 w:rsidR="00C96C01">
              <w:rPr>
                <w:rFonts w:cs="Times New Roman"/>
              </w:rPr>
              <w:t>_</w:t>
            </w:r>
            <w:proofErr w:type="gramEnd"/>
            <w:r w:rsidR="00C96C01">
              <w:rPr>
                <w:rFonts w:cs="Times New Roman"/>
              </w:rPr>
              <w:t>___</w:t>
            </w:r>
            <w:r>
              <w:rPr>
                <w:rFonts w:cs="Times New Roman"/>
              </w:rPr>
              <w:t>202</w:t>
            </w:r>
            <w:r w:rsidR="00C96C01">
              <w:rPr>
                <w:rFonts w:cs="Times New Roman"/>
              </w:rPr>
              <w:t>5</w:t>
            </w:r>
            <w:r w:rsidR="005868BA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67379A5A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E0DAF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1B9557ED" w14:textId="1EA0E8E8" w:rsidR="00A97CF5" w:rsidRDefault="008008A5" w:rsidP="00A97C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A97CF5" w:rsidRPr="00A97CF5">
        <w:rPr>
          <w:rFonts w:ascii="Times New Roman" w:hAnsi="Times New Roman" w:cs="Times New Roman"/>
          <w:sz w:val="28"/>
          <w:szCs w:val="28"/>
        </w:rPr>
        <w:t>отработка применения типизации событий и элемента</w:t>
      </w:r>
      <w:r w:rsidR="00A97CF5">
        <w:rPr>
          <w:rFonts w:ascii="Times New Roman" w:hAnsi="Times New Roman" w:cs="Times New Roman"/>
          <w:sz w:val="28"/>
          <w:szCs w:val="28"/>
        </w:rPr>
        <w:t xml:space="preserve"> </w:t>
      </w:r>
      <w:r w:rsidR="00A97CF5" w:rsidRPr="00A97CF5">
        <w:rPr>
          <w:rFonts w:ascii="Times New Roman" w:hAnsi="Times New Roman" w:cs="Times New Roman"/>
          <w:sz w:val="28"/>
          <w:szCs w:val="28"/>
        </w:rPr>
        <w:t>«Задача», а также маркеров действий при создании моделей процессов в</w:t>
      </w:r>
      <w:r w:rsidR="00A97CF5">
        <w:rPr>
          <w:rFonts w:ascii="Times New Roman" w:hAnsi="Times New Roman" w:cs="Times New Roman"/>
          <w:sz w:val="28"/>
          <w:szCs w:val="28"/>
        </w:rPr>
        <w:t xml:space="preserve"> </w:t>
      </w:r>
      <w:r w:rsidR="00A97CF5" w:rsidRPr="00A97CF5">
        <w:rPr>
          <w:rFonts w:ascii="Times New Roman" w:hAnsi="Times New Roman" w:cs="Times New Roman"/>
          <w:sz w:val="28"/>
          <w:szCs w:val="28"/>
        </w:rPr>
        <w:t>методологии BPMN.</w:t>
      </w:r>
    </w:p>
    <w:p w14:paraId="23D672E6" w14:textId="618A2EA8" w:rsidR="00A97CF5" w:rsidRPr="00A97CF5" w:rsidRDefault="008008A5" w:rsidP="00A97CF5">
      <w:pPr>
        <w:spacing w:line="360" w:lineRule="auto"/>
        <w:ind w:firstLine="709"/>
        <w:jc w:val="both"/>
        <w:rPr>
          <w:sz w:val="32"/>
          <w:szCs w:val="32"/>
        </w:rPr>
      </w:pPr>
      <w:r w:rsidRPr="008008A5">
        <w:rPr>
          <w:b/>
          <w:sz w:val="28"/>
          <w:szCs w:val="28"/>
        </w:rPr>
        <w:t>Постановка задачи:</w:t>
      </w:r>
      <w:r w:rsidRPr="009D605C">
        <w:rPr>
          <w:sz w:val="32"/>
          <w:szCs w:val="32"/>
        </w:rPr>
        <w:t xml:space="preserve"> </w:t>
      </w:r>
      <w:r w:rsidR="00A97CF5"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на основе выданного преподавателем варианта</w:t>
      </w:r>
      <w:r w:rsidR="00A97CF5">
        <w:rPr>
          <w:sz w:val="32"/>
          <w:szCs w:val="32"/>
        </w:rPr>
        <w:t xml:space="preserve"> </w:t>
      </w:r>
      <w:r w:rsidR="00A97CF5"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задания:</w:t>
      </w:r>
    </w:p>
    <w:p w14:paraId="75029494" w14:textId="77777777" w:rsidR="00A97CF5" w:rsidRPr="00A97CF5" w:rsidRDefault="00A97CF5" w:rsidP="00A97CF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</w:pPr>
      <w:r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a) сформировать текстовое описание бизнес-процесса, определив</w:t>
      </w:r>
    </w:p>
    <w:p w14:paraId="7F0AE65A" w14:textId="77777777" w:rsidR="00A97CF5" w:rsidRPr="00A97CF5" w:rsidRDefault="00A97CF5" w:rsidP="00A97CF5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</w:pPr>
      <w:r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роли (исполнителей), инициирующее и завершающее событие, тем</w:t>
      </w:r>
    </w:p>
    <w:p w14:paraId="6033FCCF" w14:textId="77777777" w:rsidR="00A97CF5" w:rsidRPr="00A97CF5" w:rsidRDefault="00A97CF5" w:rsidP="00A97CF5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</w:pPr>
      <w:r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самым определив границы бизнес-процесса;</w:t>
      </w:r>
    </w:p>
    <w:p w14:paraId="4576839D" w14:textId="77777777" w:rsidR="00A97CF5" w:rsidRPr="00A97CF5" w:rsidRDefault="00A97CF5" w:rsidP="00A97CF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</w:pPr>
      <w:r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b) построить бизнес-процесс в нотации BPMN,</w:t>
      </w:r>
    </w:p>
    <w:p w14:paraId="6EA405E2" w14:textId="77777777" w:rsidR="00A97CF5" w:rsidRPr="00A97CF5" w:rsidRDefault="00A97CF5" w:rsidP="00A97CF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</w:pPr>
      <w:r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c) подготовить презентацию для публичной защиты бизнес-процесса,</w:t>
      </w:r>
    </w:p>
    <w:p w14:paraId="2582A5DD" w14:textId="77777777" w:rsidR="00A97CF5" w:rsidRPr="00A97CF5" w:rsidRDefault="00A97CF5" w:rsidP="00A97CF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</w:pPr>
      <w:r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защитить полученную модель.</w:t>
      </w:r>
    </w:p>
    <w:p w14:paraId="70222484" w14:textId="77777777" w:rsidR="00A97CF5" w:rsidRPr="00A97CF5" w:rsidRDefault="00A97CF5" w:rsidP="00A97CF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</w:pPr>
      <w:r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Задание 1.</w:t>
      </w:r>
    </w:p>
    <w:p w14:paraId="11CA5A1B" w14:textId="53E79B6B" w:rsidR="00A97CF5" w:rsidRDefault="00A97CF5" w:rsidP="00A97CF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</w:pPr>
      <w:r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При построении модели бизнес-процесса согласно выданному варианту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 xml:space="preserve"> </w:t>
      </w:r>
      <w:r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необходимо обеспечить как минимум два пула с целью получения диаграммы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 xml:space="preserve"> </w:t>
      </w:r>
      <w:r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 xml:space="preserve">взаимодействия. Один из пулов может представлять собой либо </w:t>
      </w:r>
      <w:proofErr w:type="gramStart"/>
      <w:r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контрагента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 xml:space="preserve"> </w:t>
      </w:r>
      <w:r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либо другой процесс.</w:t>
      </w:r>
    </w:p>
    <w:p w14:paraId="4B774C48" w14:textId="2D6EE16A" w:rsidR="00A97CF5" w:rsidRPr="00A97CF5" w:rsidRDefault="00A97CF5" w:rsidP="00A97CF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</w:pPr>
      <w:r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Все элементы «Задача» и события студент должен типизировать, а также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 xml:space="preserve"> </w:t>
      </w:r>
      <w:r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использовать маркеры действий. Применить не менее одного раза маркер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 xml:space="preserve"> </w:t>
      </w:r>
      <w:r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подпроцесса и построить для него отдельно в дальнейшем развёрнутый пул.</w:t>
      </w:r>
    </w:p>
    <w:p w14:paraId="1735F832" w14:textId="17032B5A" w:rsidR="00A97CF5" w:rsidRDefault="00A97CF5" w:rsidP="00A97CF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</w:pPr>
      <w:r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В процессах кроме их наименования даны опорные задачи, которые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 xml:space="preserve"> </w:t>
      </w:r>
      <w:r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могут выступить в качестве подпроцесса. При недостатке информации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 xml:space="preserve"> </w:t>
      </w:r>
      <w:r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студенту рекомендуется обратиться к свободным и доступным источникам в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 xml:space="preserve"> </w:t>
      </w:r>
      <w:r w:rsidRPr="00A97C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  <w:t>Интернете.</w:t>
      </w:r>
    </w:p>
    <w:p w14:paraId="09565D2D" w14:textId="77777777" w:rsidR="00A97CF5" w:rsidRDefault="00A97CF5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D22D5D5" w14:textId="0D2CC38B" w:rsidR="004322AE" w:rsidRDefault="004322AE" w:rsidP="00A97CF5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6B19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3F34F0FB" w14:textId="77777777" w:rsidR="00A97CF5" w:rsidRPr="00A97CF5" w:rsidRDefault="00A97CF5" w:rsidP="00A97CF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97CF5">
        <w:rPr>
          <w:rFonts w:ascii="Times New Roman" w:hAnsi="Times New Roman" w:cs="Times New Roman"/>
          <w:b/>
          <w:bCs/>
          <w:noProof/>
          <w:sz w:val="28"/>
          <w:szCs w:val="28"/>
        </w:rPr>
        <w:t>Текстовое описание бизнес-процесса</w:t>
      </w:r>
    </w:p>
    <w:p w14:paraId="6D0D94F6" w14:textId="6567A972" w:rsidR="00A97CF5" w:rsidRPr="00A97CF5" w:rsidRDefault="00A97CF5" w:rsidP="00A97CF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97CF5">
        <w:rPr>
          <w:rFonts w:ascii="Times New Roman" w:hAnsi="Times New Roman" w:cs="Times New Roman"/>
          <w:b/>
          <w:bCs/>
          <w:noProof/>
          <w:sz w:val="28"/>
          <w:szCs w:val="28"/>
        </w:rPr>
        <w:t>Название процесса:</w:t>
      </w:r>
    </w:p>
    <w:p w14:paraId="3D18A205" w14:textId="77777777" w:rsidR="00A97CF5" w:rsidRPr="00A97CF5" w:rsidRDefault="00A97CF5" w:rsidP="00A97CF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97CF5">
        <w:rPr>
          <w:rFonts w:ascii="Times New Roman" w:hAnsi="Times New Roman" w:cs="Times New Roman"/>
          <w:noProof/>
          <w:sz w:val="28"/>
          <w:szCs w:val="28"/>
        </w:rPr>
        <w:t>«Организация обновления книжного фонда в библиотеке»</w:t>
      </w:r>
    </w:p>
    <w:p w14:paraId="750C6F02" w14:textId="26C96E8F" w:rsidR="00A97CF5" w:rsidRPr="00A97CF5" w:rsidRDefault="00A97CF5" w:rsidP="00A97CF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97CF5">
        <w:rPr>
          <w:rFonts w:ascii="Times New Roman" w:hAnsi="Times New Roman" w:cs="Times New Roman"/>
          <w:b/>
          <w:bCs/>
          <w:noProof/>
          <w:sz w:val="28"/>
          <w:szCs w:val="28"/>
        </w:rPr>
        <w:t>Цель процесса:</w:t>
      </w:r>
    </w:p>
    <w:p w14:paraId="790B8DB8" w14:textId="77777777" w:rsidR="00A97CF5" w:rsidRPr="00A97CF5" w:rsidRDefault="00A97CF5" w:rsidP="00A97CF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97CF5">
        <w:rPr>
          <w:rFonts w:ascii="Times New Roman" w:hAnsi="Times New Roman" w:cs="Times New Roman"/>
          <w:noProof/>
          <w:sz w:val="28"/>
          <w:szCs w:val="28"/>
        </w:rPr>
        <w:t>Обеспечить своевременное обновление и актуальность фонда библиотеки через оценку состояния книг, формирование заказа и приём новых поступлений.</w:t>
      </w:r>
    </w:p>
    <w:p w14:paraId="4B48BE8F" w14:textId="4689A275" w:rsidR="00A97CF5" w:rsidRPr="00A97CF5" w:rsidRDefault="00A97CF5" w:rsidP="00A97CF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97CF5">
        <w:rPr>
          <w:rFonts w:ascii="Times New Roman" w:hAnsi="Times New Roman" w:cs="Times New Roman"/>
          <w:b/>
          <w:bCs/>
          <w:noProof/>
          <w:sz w:val="28"/>
          <w:szCs w:val="28"/>
        </w:rPr>
        <w:t>Границы процесса:</w:t>
      </w:r>
    </w:p>
    <w:p w14:paraId="40C35163" w14:textId="77777777" w:rsidR="00A97CF5" w:rsidRPr="00A97CF5" w:rsidRDefault="00A97CF5" w:rsidP="00A97CF5">
      <w:pPr>
        <w:widowControl/>
        <w:numPr>
          <w:ilvl w:val="0"/>
          <w:numId w:val="30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97CF5">
        <w:rPr>
          <w:rFonts w:ascii="Times New Roman" w:hAnsi="Times New Roman" w:cs="Times New Roman"/>
          <w:b/>
          <w:bCs/>
          <w:noProof/>
          <w:sz w:val="28"/>
          <w:szCs w:val="28"/>
        </w:rPr>
        <w:t>Начало:</w:t>
      </w:r>
      <w:r w:rsidRPr="00A97CF5">
        <w:rPr>
          <w:rFonts w:ascii="Times New Roman" w:hAnsi="Times New Roman" w:cs="Times New Roman"/>
          <w:noProof/>
          <w:sz w:val="28"/>
          <w:szCs w:val="28"/>
        </w:rPr>
        <w:t xml:space="preserve"> получено распоряжение об обновлении фонда.</w:t>
      </w:r>
    </w:p>
    <w:p w14:paraId="201609D9" w14:textId="77777777" w:rsidR="00A97CF5" w:rsidRPr="00A97CF5" w:rsidRDefault="00A97CF5" w:rsidP="00A97CF5">
      <w:pPr>
        <w:widowControl/>
        <w:numPr>
          <w:ilvl w:val="0"/>
          <w:numId w:val="30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97CF5">
        <w:rPr>
          <w:rFonts w:ascii="Times New Roman" w:hAnsi="Times New Roman" w:cs="Times New Roman"/>
          <w:b/>
          <w:bCs/>
          <w:noProof/>
          <w:sz w:val="28"/>
          <w:szCs w:val="28"/>
        </w:rPr>
        <w:t>Конец:</w:t>
      </w:r>
      <w:r w:rsidRPr="00A97CF5">
        <w:rPr>
          <w:rFonts w:ascii="Times New Roman" w:hAnsi="Times New Roman" w:cs="Times New Roman"/>
          <w:noProof/>
          <w:sz w:val="28"/>
          <w:szCs w:val="28"/>
        </w:rPr>
        <w:t xml:space="preserve"> новые книги внесены в каталог и доступны читателям.</w:t>
      </w:r>
    </w:p>
    <w:p w14:paraId="08849D3B" w14:textId="45D3F371" w:rsidR="00A97CF5" w:rsidRPr="00A97CF5" w:rsidRDefault="00A97CF5" w:rsidP="00A97CF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97CF5">
        <w:rPr>
          <w:rFonts w:ascii="Times New Roman" w:hAnsi="Times New Roman" w:cs="Times New Roman"/>
          <w:b/>
          <w:bCs/>
          <w:noProof/>
          <w:sz w:val="28"/>
          <w:szCs w:val="28"/>
        </w:rPr>
        <w:t>Роли (исполнители):</w:t>
      </w:r>
    </w:p>
    <w:p w14:paraId="62909A47" w14:textId="77777777" w:rsidR="00A97CF5" w:rsidRPr="00A97CF5" w:rsidRDefault="00A97CF5" w:rsidP="00A97CF5">
      <w:pPr>
        <w:widowControl/>
        <w:numPr>
          <w:ilvl w:val="0"/>
          <w:numId w:val="31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97CF5">
        <w:rPr>
          <w:rFonts w:ascii="Times New Roman" w:hAnsi="Times New Roman" w:cs="Times New Roman"/>
          <w:b/>
          <w:bCs/>
          <w:noProof/>
          <w:sz w:val="28"/>
          <w:szCs w:val="28"/>
        </w:rPr>
        <w:t>Библиотека</w:t>
      </w:r>
      <w:r w:rsidRPr="00A97CF5">
        <w:rPr>
          <w:rFonts w:ascii="Times New Roman" w:hAnsi="Times New Roman" w:cs="Times New Roman"/>
          <w:noProof/>
          <w:sz w:val="28"/>
          <w:szCs w:val="28"/>
        </w:rPr>
        <w:t xml:space="preserve"> (отдел комплектования, библиотекарь).</w:t>
      </w:r>
    </w:p>
    <w:p w14:paraId="607B7852" w14:textId="77777777" w:rsidR="00A97CF5" w:rsidRDefault="00A97CF5" w:rsidP="00A97CF5">
      <w:pPr>
        <w:widowControl/>
        <w:numPr>
          <w:ilvl w:val="0"/>
          <w:numId w:val="31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97CF5">
        <w:rPr>
          <w:rFonts w:ascii="Times New Roman" w:hAnsi="Times New Roman" w:cs="Times New Roman"/>
          <w:b/>
          <w:bCs/>
          <w:noProof/>
          <w:sz w:val="28"/>
          <w:szCs w:val="28"/>
        </w:rPr>
        <w:t>Поставщик</w:t>
      </w:r>
      <w:r w:rsidRPr="00A97CF5">
        <w:rPr>
          <w:rFonts w:ascii="Times New Roman" w:hAnsi="Times New Roman" w:cs="Times New Roman"/>
          <w:noProof/>
          <w:sz w:val="28"/>
          <w:szCs w:val="28"/>
        </w:rPr>
        <w:t xml:space="preserve"> (контрагент, обеспечивающий поставку книг).</w:t>
      </w:r>
    </w:p>
    <w:p w14:paraId="224822B7" w14:textId="77777777" w:rsidR="00E9097E" w:rsidRDefault="00E9097E">
      <w:pPr>
        <w:widowControl/>
        <w:suppressAutoHyphens w:val="0"/>
        <w:spacing w:after="160"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br w:type="page"/>
      </w:r>
    </w:p>
    <w:p w14:paraId="20B7C16B" w14:textId="5A3AF14E" w:rsidR="00E9097E" w:rsidRPr="00E9097E" w:rsidRDefault="00E9097E">
      <w:pPr>
        <w:widowControl/>
        <w:suppressAutoHyphens w:val="0"/>
        <w:spacing w:after="160"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E9097E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t>Таблица 1 – Этапы бизнес-процесса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530"/>
        <w:gridCol w:w="1989"/>
        <w:gridCol w:w="2365"/>
        <w:gridCol w:w="2128"/>
        <w:gridCol w:w="2333"/>
      </w:tblGrid>
      <w:tr w:rsidR="00D10E85" w14:paraId="0FA3F8BE" w14:textId="77777777" w:rsidTr="00395117">
        <w:tc>
          <w:tcPr>
            <w:tcW w:w="530" w:type="dxa"/>
            <w:vAlign w:val="center"/>
          </w:tcPr>
          <w:p w14:paraId="51B24C31" w14:textId="2D0FBC00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№</w:t>
            </w:r>
          </w:p>
        </w:tc>
        <w:tc>
          <w:tcPr>
            <w:tcW w:w="1989" w:type="dxa"/>
            <w:vAlign w:val="center"/>
          </w:tcPr>
          <w:p w14:paraId="4021D7AE" w14:textId="4FAC0FF6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Этап процесса</w:t>
            </w:r>
          </w:p>
        </w:tc>
        <w:tc>
          <w:tcPr>
            <w:tcW w:w="2365" w:type="dxa"/>
            <w:vAlign w:val="center"/>
          </w:tcPr>
          <w:p w14:paraId="6D5C0CEB" w14:textId="16ED208B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Тип задачи</w:t>
            </w:r>
          </w:p>
        </w:tc>
        <w:tc>
          <w:tcPr>
            <w:tcW w:w="2128" w:type="dxa"/>
            <w:vAlign w:val="center"/>
          </w:tcPr>
          <w:p w14:paraId="7F6883FC" w14:textId="2206359C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Исполнитель</w:t>
            </w:r>
          </w:p>
        </w:tc>
        <w:tc>
          <w:tcPr>
            <w:tcW w:w="2333" w:type="dxa"/>
            <w:vAlign w:val="center"/>
          </w:tcPr>
          <w:p w14:paraId="679C5B0C" w14:textId="63437597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Результат</w:t>
            </w:r>
          </w:p>
        </w:tc>
      </w:tr>
      <w:tr w:rsidR="00D10E85" w14:paraId="737FF59B" w14:textId="77777777" w:rsidTr="00395117">
        <w:tc>
          <w:tcPr>
            <w:tcW w:w="530" w:type="dxa"/>
            <w:vAlign w:val="center"/>
          </w:tcPr>
          <w:p w14:paraId="4CF4150F" w14:textId="2E030C7B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</w:p>
        </w:tc>
        <w:tc>
          <w:tcPr>
            <w:tcW w:w="1989" w:type="dxa"/>
            <w:vAlign w:val="center"/>
          </w:tcPr>
          <w:p w14:paraId="4AD8AC34" w14:textId="4602905E" w:rsidR="00D10E85" w:rsidRP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Получено распоряжение об обновлении фонда</w:t>
            </w:r>
          </w:p>
        </w:tc>
        <w:tc>
          <w:tcPr>
            <w:tcW w:w="2365" w:type="dxa"/>
            <w:vAlign w:val="center"/>
          </w:tcPr>
          <w:p w14:paraId="755312DD" w14:textId="6E781563" w:rsidR="00D10E85" w:rsidRP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Начальное событие</w:t>
            </w:r>
          </w:p>
        </w:tc>
        <w:tc>
          <w:tcPr>
            <w:tcW w:w="2128" w:type="dxa"/>
            <w:vAlign w:val="center"/>
          </w:tcPr>
          <w:p w14:paraId="0F07AF89" w14:textId="2230BB83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Отдел комплектования</w:t>
            </w:r>
          </w:p>
        </w:tc>
        <w:tc>
          <w:tcPr>
            <w:tcW w:w="2333" w:type="dxa"/>
            <w:vAlign w:val="center"/>
          </w:tcPr>
          <w:p w14:paraId="34E5C900" w14:textId="3004DBAD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Инициирование процесса</w:t>
            </w:r>
          </w:p>
        </w:tc>
      </w:tr>
      <w:tr w:rsidR="00395117" w14:paraId="4F47586F" w14:textId="77777777" w:rsidTr="00395117">
        <w:tc>
          <w:tcPr>
            <w:tcW w:w="530" w:type="dxa"/>
            <w:vAlign w:val="center"/>
          </w:tcPr>
          <w:p w14:paraId="7C480AFD" w14:textId="456C3BD6" w:rsidR="00395117" w:rsidRDefault="00395117" w:rsidP="00395117">
            <w:pPr>
              <w:widowControl/>
              <w:suppressAutoHyphens w:val="0"/>
              <w:spacing w:after="160" w:line="259" w:lineRule="auto"/>
              <w:ind w:firstLine="3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</w:p>
        </w:tc>
        <w:tc>
          <w:tcPr>
            <w:tcW w:w="1989" w:type="dxa"/>
            <w:vAlign w:val="center"/>
          </w:tcPr>
          <w:p w14:paraId="72DA8CB6" w14:textId="64405F3A" w:rsidR="00395117" w:rsidRDefault="00395117" w:rsidP="00395117">
            <w:pPr>
              <w:widowControl/>
              <w:suppressAutoHyphens w:val="0"/>
              <w:spacing w:after="160" w:line="259" w:lineRule="auto"/>
              <w:ind w:firstLine="0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Оценить книжный фонд</w:t>
            </w:r>
          </w:p>
        </w:tc>
        <w:tc>
          <w:tcPr>
            <w:tcW w:w="2365" w:type="dxa"/>
            <w:vAlign w:val="center"/>
          </w:tcPr>
          <w:p w14:paraId="4555053F" w14:textId="1EDE5F31" w:rsidR="00395117" w:rsidRPr="00D10E85" w:rsidRDefault="00395117" w:rsidP="00395117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Пользовательская задача</w:t>
            </w:r>
          </w:p>
        </w:tc>
        <w:tc>
          <w:tcPr>
            <w:tcW w:w="2128" w:type="dxa"/>
            <w:vAlign w:val="center"/>
          </w:tcPr>
          <w:p w14:paraId="69B727B6" w14:textId="42745215" w:rsidR="00395117" w:rsidRDefault="00395117" w:rsidP="00395117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Библиотекарь</w:t>
            </w:r>
          </w:p>
        </w:tc>
        <w:tc>
          <w:tcPr>
            <w:tcW w:w="2333" w:type="dxa"/>
            <w:vAlign w:val="center"/>
          </w:tcPr>
          <w:p w14:paraId="327B6B8D" w14:textId="037DD516" w:rsidR="00395117" w:rsidRDefault="00395117" w:rsidP="00395117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Отчёт об оценке фонда</w:t>
            </w:r>
          </w:p>
        </w:tc>
      </w:tr>
      <w:tr w:rsidR="00D10E85" w14:paraId="73118FA9" w14:textId="77777777" w:rsidTr="00395117">
        <w:tc>
          <w:tcPr>
            <w:tcW w:w="530" w:type="dxa"/>
            <w:vAlign w:val="center"/>
          </w:tcPr>
          <w:p w14:paraId="166A36AE" w14:textId="0D645E39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</w:p>
        </w:tc>
        <w:tc>
          <w:tcPr>
            <w:tcW w:w="1989" w:type="dxa"/>
            <w:vAlign w:val="center"/>
          </w:tcPr>
          <w:p w14:paraId="03C06298" w14:textId="5E7F7125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Сформировать предложения по закупке</w:t>
            </w:r>
          </w:p>
        </w:tc>
        <w:tc>
          <w:tcPr>
            <w:tcW w:w="2365" w:type="dxa"/>
            <w:vAlign w:val="center"/>
          </w:tcPr>
          <w:p w14:paraId="0693093C" w14:textId="42BFABA5" w:rsidR="00D10E85" w:rsidRDefault="00395117" w:rsidP="00D10E85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Пользовательская</w:t>
            </w:r>
            <w:r w:rsidR="00D10E85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задача</w:t>
            </w:r>
          </w:p>
        </w:tc>
        <w:tc>
          <w:tcPr>
            <w:tcW w:w="2128" w:type="dxa"/>
            <w:vAlign w:val="center"/>
          </w:tcPr>
          <w:p w14:paraId="51D5F61F" w14:textId="447777DC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Отдел комплектования</w:t>
            </w:r>
          </w:p>
        </w:tc>
        <w:tc>
          <w:tcPr>
            <w:tcW w:w="2333" w:type="dxa"/>
            <w:vAlign w:val="center"/>
          </w:tcPr>
          <w:p w14:paraId="184FED5D" w14:textId="363E1B99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Перечень требуемых изданий</w:t>
            </w:r>
          </w:p>
        </w:tc>
      </w:tr>
      <w:tr w:rsidR="00D10E85" w14:paraId="67C42AB4" w14:textId="77777777" w:rsidTr="00395117">
        <w:tc>
          <w:tcPr>
            <w:tcW w:w="530" w:type="dxa"/>
            <w:vAlign w:val="center"/>
          </w:tcPr>
          <w:p w14:paraId="54DB1A90" w14:textId="07B58CE9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</w:p>
        </w:tc>
        <w:tc>
          <w:tcPr>
            <w:tcW w:w="1989" w:type="dxa"/>
            <w:vAlign w:val="center"/>
          </w:tcPr>
          <w:p w14:paraId="7496D91B" w14:textId="5AEB6F54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Утверждение бюджета</w:t>
            </w:r>
          </w:p>
        </w:tc>
        <w:tc>
          <w:tcPr>
            <w:tcW w:w="2365" w:type="dxa"/>
            <w:vAlign w:val="center"/>
          </w:tcPr>
          <w:p w14:paraId="5A13D5FF" w14:textId="7CD38F90" w:rsidR="00D10E85" w:rsidRP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Шлюз (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XOR)</w:t>
            </w:r>
          </w:p>
        </w:tc>
        <w:tc>
          <w:tcPr>
            <w:tcW w:w="2128" w:type="dxa"/>
            <w:vAlign w:val="center"/>
          </w:tcPr>
          <w:p w14:paraId="460574C6" w14:textId="4265C1F5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Руководство</w:t>
            </w:r>
          </w:p>
        </w:tc>
        <w:tc>
          <w:tcPr>
            <w:tcW w:w="2333" w:type="dxa"/>
            <w:vAlign w:val="center"/>
          </w:tcPr>
          <w:p w14:paraId="5A5DA14D" w14:textId="54CEB902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Решение по закупке</w:t>
            </w:r>
          </w:p>
        </w:tc>
      </w:tr>
      <w:tr w:rsidR="00D10E85" w14:paraId="14DF5A3B" w14:textId="77777777" w:rsidTr="00395117">
        <w:tc>
          <w:tcPr>
            <w:tcW w:w="530" w:type="dxa"/>
            <w:vAlign w:val="center"/>
          </w:tcPr>
          <w:p w14:paraId="459B8BE8" w14:textId="199C55E0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</w:p>
        </w:tc>
        <w:tc>
          <w:tcPr>
            <w:tcW w:w="1989" w:type="dxa"/>
            <w:vAlign w:val="center"/>
          </w:tcPr>
          <w:p w14:paraId="7B530D88" w14:textId="5E66264A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Закупка книг</w:t>
            </w:r>
          </w:p>
        </w:tc>
        <w:tc>
          <w:tcPr>
            <w:tcW w:w="2365" w:type="dxa"/>
            <w:vAlign w:val="center"/>
          </w:tcPr>
          <w:p w14:paraId="3C3B1AD5" w14:textId="69B40A52" w:rsidR="00D10E85" w:rsidRP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Подпроцесс</w:t>
            </w:r>
          </w:p>
        </w:tc>
        <w:tc>
          <w:tcPr>
            <w:tcW w:w="2128" w:type="dxa"/>
            <w:vAlign w:val="center"/>
          </w:tcPr>
          <w:p w14:paraId="4281441B" w14:textId="479F7E06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Отдел комплектования</w:t>
            </w:r>
          </w:p>
        </w:tc>
        <w:tc>
          <w:tcPr>
            <w:tcW w:w="2333" w:type="dxa"/>
            <w:vAlign w:val="center"/>
          </w:tcPr>
          <w:p w14:paraId="741E9AC5" w14:textId="4CB27708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Подтверждённый заказ</w:t>
            </w:r>
          </w:p>
        </w:tc>
      </w:tr>
      <w:tr w:rsidR="00E9097E" w14:paraId="7014D6F2" w14:textId="77777777" w:rsidTr="00395117">
        <w:tc>
          <w:tcPr>
            <w:tcW w:w="530" w:type="dxa"/>
            <w:vAlign w:val="center"/>
          </w:tcPr>
          <w:p w14:paraId="7044F2A4" w14:textId="758D595A" w:rsidR="00E9097E" w:rsidRDefault="00E9097E" w:rsidP="00E9097E">
            <w:pPr>
              <w:widowControl/>
              <w:suppressAutoHyphens w:val="0"/>
              <w:spacing w:after="160" w:line="259" w:lineRule="auto"/>
              <w:ind w:firstLine="3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</w:p>
        </w:tc>
        <w:tc>
          <w:tcPr>
            <w:tcW w:w="1989" w:type="dxa"/>
            <w:vAlign w:val="center"/>
          </w:tcPr>
          <w:p w14:paraId="201D7EC2" w14:textId="4AA9BDAB" w:rsidR="00E9097E" w:rsidRDefault="00E9097E" w:rsidP="00395117">
            <w:pPr>
              <w:widowControl/>
              <w:suppressAutoHyphens w:val="0"/>
              <w:spacing w:after="160" w:line="259" w:lineRule="auto"/>
              <w:ind w:firstLine="0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Принять новые поступления</w:t>
            </w:r>
          </w:p>
        </w:tc>
        <w:tc>
          <w:tcPr>
            <w:tcW w:w="2365" w:type="dxa"/>
            <w:vAlign w:val="center"/>
          </w:tcPr>
          <w:p w14:paraId="269491A6" w14:textId="5455E6F7" w:rsidR="00E9097E" w:rsidRDefault="00E9097E" w:rsidP="00E9097E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Ручная задача</w:t>
            </w:r>
          </w:p>
        </w:tc>
        <w:tc>
          <w:tcPr>
            <w:tcW w:w="2128" w:type="dxa"/>
            <w:vAlign w:val="center"/>
          </w:tcPr>
          <w:p w14:paraId="2CA4577C" w14:textId="1F7A59DB" w:rsidR="00E9097E" w:rsidRDefault="00E9097E" w:rsidP="00E9097E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Библиотекарь</w:t>
            </w:r>
          </w:p>
        </w:tc>
        <w:tc>
          <w:tcPr>
            <w:tcW w:w="2333" w:type="dxa"/>
            <w:vAlign w:val="center"/>
          </w:tcPr>
          <w:p w14:paraId="37BD0325" w14:textId="33D5D83D" w:rsidR="00E9097E" w:rsidRDefault="00E9097E" w:rsidP="00E9097E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Акт приёмки</w:t>
            </w:r>
          </w:p>
        </w:tc>
      </w:tr>
      <w:tr w:rsidR="00395117" w14:paraId="423F41DA" w14:textId="77777777" w:rsidTr="00395117">
        <w:tc>
          <w:tcPr>
            <w:tcW w:w="530" w:type="dxa"/>
            <w:vAlign w:val="center"/>
          </w:tcPr>
          <w:p w14:paraId="3429ACF2" w14:textId="2DD5600C" w:rsidR="00395117" w:rsidRDefault="00395117" w:rsidP="00395117">
            <w:pPr>
              <w:widowControl/>
              <w:suppressAutoHyphens w:val="0"/>
              <w:spacing w:after="160" w:line="259" w:lineRule="auto"/>
              <w:ind w:firstLine="3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</w:p>
        </w:tc>
        <w:tc>
          <w:tcPr>
            <w:tcW w:w="1989" w:type="dxa"/>
            <w:vAlign w:val="center"/>
          </w:tcPr>
          <w:p w14:paraId="3DDC92C9" w14:textId="6DD27590" w:rsidR="00395117" w:rsidRPr="00D10E85" w:rsidRDefault="00395117" w:rsidP="00395117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Внести книги в электронный каталог</w:t>
            </w:r>
          </w:p>
        </w:tc>
        <w:tc>
          <w:tcPr>
            <w:tcW w:w="2365" w:type="dxa"/>
            <w:vAlign w:val="center"/>
          </w:tcPr>
          <w:p w14:paraId="51F7FED0" w14:textId="0CCB0AD8" w:rsidR="00395117" w:rsidRDefault="00395117" w:rsidP="00395117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Пользовательская задача</w:t>
            </w:r>
          </w:p>
        </w:tc>
        <w:tc>
          <w:tcPr>
            <w:tcW w:w="2128" w:type="dxa"/>
            <w:vAlign w:val="center"/>
          </w:tcPr>
          <w:p w14:paraId="31F74A94" w14:textId="7B30BE30" w:rsidR="00395117" w:rsidRDefault="00395117" w:rsidP="00395117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Система учёта</w:t>
            </w:r>
          </w:p>
        </w:tc>
        <w:tc>
          <w:tcPr>
            <w:tcW w:w="2333" w:type="dxa"/>
            <w:vAlign w:val="center"/>
          </w:tcPr>
          <w:p w14:paraId="76F4E182" w14:textId="17FD2596" w:rsidR="00395117" w:rsidRDefault="00395117" w:rsidP="00395117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Обновлённый каталог</w:t>
            </w:r>
          </w:p>
        </w:tc>
      </w:tr>
      <w:tr w:rsidR="00D10E85" w14:paraId="5FED943E" w14:textId="77777777" w:rsidTr="00395117">
        <w:tc>
          <w:tcPr>
            <w:tcW w:w="530" w:type="dxa"/>
            <w:vAlign w:val="center"/>
          </w:tcPr>
          <w:p w14:paraId="5887BA88" w14:textId="65979F91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</w:p>
        </w:tc>
        <w:tc>
          <w:tcPr>
            <w:tcW w:w="1989" w:type="dxa"/>
            <w:vAlign w:val="center"/>
          </w:tcPr>
          <w:p w14:paraId="6A0BCD78" w14:textId="6120EB9D" w:rsidR="00D10E85" w:rsidRDefault="00E9097E" w:rsidP="00D10E85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Ф</w:t>
            </w:r>
            <w:r w:rsidR="00D10E85"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онд обновлён</w:t>
            </w:r>
          </w:p>
        </w:tc>
        <w:tc>
          <w:tcPr>
            <w:tcW w:w="2365" w:type="dxa"/>
            <w:vAlign w:val="center"/>
          </w:tcPr>
          <w:p w14:paraId="61D65B2B" w14:textId="526128CB" w:rsidR="00D10E85" w:rsidRDefault="00E9097E" w:rsidP="00D10E85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Завершение</w:t>
            </w:r>
          </w:p>
        </w:tc>
        <w:tc>
          <w:tcPr>
            <w:tcW w:w="2128" w:type="dxa"/>
            <w:vAlign w:val="center"/>
          </w:tcPr>
          <w:p w14:paraId="77747402" w14:textId="071F9812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—</w:t>
            </w:r>
          </w:p>
        </w:tc>
        <w:tc>
          <w:tcPr>
            <w:tcW w:w="2333" w:type="dxa"/>
            <w:vAlign w:val="center"/>
          </w:tcPr>
          <w:p w14:paraId="49936670" w14:textId="62199A1E" w:rsidR="00D10E85" w:rsidRDefault="00D10E85" w:rsidP="00D10E85">
            <w:pPr>
              <w:widowControl/>
              <w:suppressAutoHyphens w:val="0"/>
              <w:spacing w:after="160" w:line="259" w:lineRule="auto"/>
              <w:ind w:firstLine="34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A97CF5">
              <w:rPr>
                <w:rFonts w:ascii="Times New Roman" w:hAnsi="Times New Roman" w:cs="Times New Roman"/>
                <w:noProof/>
                <w:sz w:val="28"/>
                <w:szCs w:val="28"/>
              </w:rPr>
              <w:t>Процесс завершён</w:t>
            </w:r>
          </w:p>
        </w:tc>
      </w:tr>
    </w:tbl>
    <w:p w14:paraId="4419408B" w14:textId="77777777" w:rsidR="00395117" w:rsidRDefault="00395117" w:rsidP="00A97CF5">
      <w:pPr>
        <w:widowControl/>
        <w:suppressAutoHyphens w:val="0"/>
        <w:spacing w:after="160" w:line="259" w:lineRule="auto"/>
        <w:jc w:val="both"/>
        <w:rPr>
          <w:rFonts w:ascii="Times New Roman" w:hAnsi="Times New Roman" w:cs="Times New Roman"/>
          <w:i/>
          <w:iCs/>
          <w:noProof/>
          <w:sz w:val="28"/>
          <w:szCs w:val="28"/>
        </w:rPr>
      </w:pPr>
    </w:p>
    <w:p w14:paraId="511AD7FA" w14:textId="77777777" w:rsidR="00395117" w:rsidRDefault="00395117">
      <w:pPr>
        <w:widowControl/>
        <w:suppressAutoHyphens w:val="0"/>
        <w:spacing w:after="160"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br w:type="page"/>
      </w:r>
    </w:p>
    <w:p w14:paraId="025093ED" w14:textId="17CDE6C5" w:rsidR="005E64C2" w:rsidRPr="00395117" w:rsidRDefault="00E9097E" w:rsidP="00A97CF5">
      <w:pPr>
        <w:widowControl/>
        <w:suppressAutoHyphens w:val="0"/>
        <w:spacing w:after="160" w:line="259" w:lineRule="auto"/>
        <w:jc w:val="both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395117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t>Таблица 2 – Подпроцесс «Закупка книг»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79"/>
        <w:gridCol w:w="2754"/>
        <w:gridCol w:w="3197"/>
        <w:gridCol w:w="2515"/>
      </w:tblGrid>
      <w:tr w:rsidR="00E9097E" w:rsidRPr="00E9097E" w14:paraId="229AEC1D" w14:textId="77777777" w:rsidTr="00E9097E">
        <w:tc>
          <w:tcPr>
            <w:tcW w:w="0" w:type="auto"/>
            <w:hideMark/>
          </w:tcPr>
          <w:p w14:paraId="33FEF13D" w14:textId="77777777" w:rsidR="00E9097E" w:rsidRPr="00E9097E" w:rsidRDefault="00E9097E" w:rsidP="00E9097E">
            <w:pPr>
              <w:widowControl/>
              <w:suppressAutoHyphens w:val="0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Этап</w:t>
            </w:r>
          </w:p>
        </w:tc>
        <w:tc>
          <w:tcPr>
            <w:tcW w:w="0" w:type="auto"/>
            <w:hideMark/>
          </w:tcPr>
          <w:p w14:paraId="5679889A" w14:textId="77777777" w:rsidR="00E9097E" w:rsidRPr="00E9097E" w:rsidRDefault="00E9097E" w:rsidP="00E9097E">
            <w:pPr>
              <w:widowControl/>
              <w:suppressAutoHyphens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Действие</w:t>
            </w:r>
          </w:p>
        </w:tc>
        <w:tc>
          <w:tcPr>
            <w:tcW w:w="0" w:type="auto"/>
            <w:hideMark/>
          </w:tcPr>
          <w:p w14:paraId="0F7A54D0" w14:textId="77777777" w:rsidR="00E9097E" w:rsidRPr="00E9097E" w:rsidRDefault="00E9097E" w:rsidP="00E9097E">
            <w:pPr>
              <w:widowControl/>
              <w:suppressAutoHyphens w:val="0"/>
              <w:ind w:firstLine="2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 задачи</w:t>
            </w:r>
          </w:p>
        </w:tc>
        <w:tc>
          <w:tcPr>
            <w:tcW w:w="0" w:type="auto"/>
            <w:hideMark/>
          </w:tcPr>
          <w:p w14:paraId="6314735F" w14:textId="77777777" w:rsidR="00E9097E" w:rsidRPr="00E9097E" w:rsidRDefault="00E9097E" w:rsidP="00E9097E">
            <w:pPr>
              <w:widowControl/>
              <w:suppressAutoHyphens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Исполнитель</w:t>
            </w:r>
          </w:p>
        </w:tc>
      </w:tr>
      <w:tr w:rsidR="00395117" w:rsidRPr="00E9097E" w14:paraId="252675E5" w14:textId="77777777" w:rsidTr="00E9097E">
        <w:tc>
          <w:tcPr>
            <w:tcW w:w="0" w:type="auto"/>
            <w:vAlign w:val="center"/>
            <w:hideMark/>
          </w:tcPr>
          <w:p w14:paraId="2C60DDE4" w14:textId="77777777" w:rsidR="00395117" w:rsidRPr="00E9097E" w:rsidRDefault="00395117" w:rsidP="00395117">
            <w:pPr>
              <w:widowControl/>
              <w:suppressAutoHyphens w:val="0"/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2D4700" w14:textId="77777777" w:rsidR="00395117" w:rsidRPr="00E9097E" w:rsidRDefault="00395117" w:rsidP="00395117">
            <w:pPr>
              <w:widowControl/>
              <w:suppressAutoHyphens w:val="0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Выбрать поставщика</w:t>
            </w:r>
          </w:p>
        </w:tc>
        <w:tc>
          <w:tcPr>
            <w:tcW w:w="0" w:type="auto"/>
            <w:vAlign w:val="center"/>
            <w:hideMark/>
          </w:tcPr>
          <w:p w14:paraId="3309964E" w14:textId="30447723" w:rsidR="00395117" w:rsidRPr="00E9097E" w:rsidRDefault="00395117" w:rsidP="00395117">
            <w:pPr>
              <w:widowControl/>
              <w:suppressAutoHyphens w:val="0"/>
              <w:ind w:firstLine="2"/>
              <w:jc w:val="lef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Пользовательская задача</w:t>
            </w:r>
          </w:p>
        </w:tc>
        <w:tc>
          <w:tcPr>
            <w:tcW w:w="0" w:type="auto"/>
            <w:vAlign w:val="center"/>
            <w:hideMark/>
          </w:tcPr>
          <w:p w14:paraId="11D7F6DF" w14:textId="77777777" w:rsidR="00395117" w:rsidRPr="00E9097E" w:rsidRDefault="00395117" w:rsidP="00395117">
            <w:pPr>
              <w:widowControl/>
              <w:suppressAutoHyphens w:val="0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Отдел комплектования</w:t>
            </w:r>
          </w:p>
        </w:tc>
      </w:tr>
      <w:tr w:rsidR="00E9097E" w:rsidRPr="00E9097E" w14:paraId="7C380108" w14:textId="77777777" w:rsidTr="00E9097E">
        <w:tc>
          <w:tcPr>
            <w:tcW w:w="0" w:type="auto"/>
            <w:vAlign w:val="center"/>
            <w:hideMark/>
          </w:tcPr>
          <w:p w14:paraId="4F85A476" w14:textId="77777777" w:rsidR="00E9097E" w:rsidRPr="00E9097E" w:rsidRDefault="00E9097E" w:rsidP="00E9097E">
            <w:pPr>
              <w:widowControl/>
              <w:suppressAutoHyphens w:val="0"/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032DA4" w14:textId="77777777" w:rsidR="00E9097E" w:rsidRPr="00E9097E" w:rsidRDefault="00E9097E" w:rsidP="00E9097E">
            <w:pPr>
              <w:widowControl/>
              <w:suppressAutoHyphens w:val="0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Отправить заказ поставщику</w:t>
            </w:r>
          </w:p>
        </w:tc>
        <w:tc>
          <w:tcPr>
            <w:tcW w:w="0" w:type="auto"/>
            <w:vAlign w:val="center"/>
            <w:hideMark/>
          </w:tcPr>
          <w:p w14:paraId="75FAC032" w14:textId="49AAEBF6" w:rsidR="00E9097E" w:rsidRPr="00E9097E" w:rsidRDefault="00E9097E" w:rsidP="00E9097E">
            <w:pPr>
              <w:widowControl/>
              <w:suppressAutoHyphens w:val="0"/>
              <w:ind w:firstLine="2"/>
              <w:jc w:val="lef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Отправка сообщения</w:t>
            </w:r>
          </w:p>
        </w:tc>
        <w:tc>
          <w:tcPr>
            <w:tcW w:w="0" w:type="auto"/>
            <w:vAlign w:val="center"/>
            <w:hideMark/>
          </w:tcPr>
          <w:p w14:paraId="2FAC3347" w14:textId="77777777" w:rsidR="00E9097E" w:rsidRPr="00E9097E" w:rsidRDefault="00E9097E" w:rsidP="00E9097E">
            <w:pPr>
              <w:widowControl/>
              <w:suppressAutoHyphens w:val="0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Отдел комплектования</w:t>
            </w:r>
          </w:p>
        </w:tc>
      </w:tr>
      <w:tr w:rsidR="00E9097E" w:rsidRPr="00E9097E" w14:paraId="3C274BE1" w14:textId="77777777" w:rsidTr="00E9097E">
        <w:tc>
          <w:tcPr>
            <w:tcW w:w="0" w:type="auto"/>
            <w:vAlign w:val="center"/>
            <w:hideMark/>
          </w:tcPr>
          <w:p w14:paraId="0B8C92BC" w14:textId="77777777" w:rsidR="00E9097E" w:rsidRPr="00E9097E" w:rsidRDefault="00E9097E" w:rsidP="00E9097E">
            <w:pPr>
              <w:widowControl/>
              <w:suppressAutoHyphens w:val="0"/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E5EF78" w14:textId="77777777" w:rsidR="00E9097E" w:rsidRPr="00E9097E" w:rsidRDefault="00E9097E" w:rsidP="00E9097E">
            <w:pPr>
              <w:widowControl/>
              <w:suppressAutoHyphens w:val="0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Получить подтверждение</w:t>
            </w:r>
          </w:p>
        </w:tc>
        <w:tc>
          <w:tcPr>
            <w:tcW w:w="0" w:type="auto"/>
            <w:vAlign w:val="center"/>
            <w:hideMark/>
          </w:tcPr>
          <w:p w14:paraId="522098C6" w14:textId="01D7F80B" w:rsidR="00E9097E" w:rsidRPr="00E9097E" w:rsidRDefault="00E9097E" w:rsidP="00E9097E">
            <w:pPr>
              <w:widowControl/>
              <w:suppressAutoHyphens w:val="0"/>
              <w:ind w:firstLine="2"/>
              <w:jc w:val="lef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Получение сообщения</w:t>
            </w:r>
          </w:p>
        </w:tc>
        <w:tc>
          <w:tcPr>
            <w:tcW w:w="0" w:type="auto"/>
            <w:vAlign w:val="center"/>
            <w:hideMark/>
          </w:tcPr>
          <w:p w14:paraId="4791B706" w14:textId="77777777" w:rsidR="00E9097E" w:rsidRPr="00E9097E" w:rsidRDefault="00E9097E" w:rsidP="00E9097E">
            <w:pPr>
              <w:widowControl/>
              <w:suppressAutoHyphens w:val="0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Библиотека</w:t>
            </w:r>
          </w:p>
        </w:tc>
      </w:tr>
      <w:tr w:rsidR="00395117" w:rsidRPr="00E9097E" w14:paraId="614C1295" w14:textId="77777777" w:rsidTr="00E9097E">
        <w:tc>
          <w:tcPr>
            <w:tcW w:w="0" w:type="auto"/>
            <w:vAlign w:val="center"/>
            <w:hideMark/>
          </w:tcPr>
          <w:p w14:paraId="4A96C364" w14:textId="77777777" w:rsidR="00395117" w:rsidRPr="00E9097E" w:rsidRDefault="00395117" w:rsidP="00395117">
            <w:pPr>
              <w:widowControl/>
              <w:suppressAutoHyphens w:val="0"/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D2A634" w14:textId="77777777" w:rsidR="00395117" w:rsidRPr="00E9097E" w:rsidRDefault="00395117" w:rsidP="00395117">
            <w:pPr>
              <w:widowControl/>
              <w:suppressAutoHyphens w:val="0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Оплатить счёт</w:t>
            </w:r>
          </w:p>
        </w:tc>
        <w:tc>
          <w:tcPr>
            <w:tcW w:w="0" w:type="auto"/>
            <w:vAlign w:val="center"/>
            <w:hideMark/>
          </w:tcPr>
          <w:p w14:paraId="703EC851" w14:textId="7F2484E5" w:rsidR="00395117" w:rsidRPr="00E9097E" w:rsidRDefault="00395117" w:rsidP="00395117">
            <w:pPr>
              <w:widowControl/>
              <w:suppressAutoHyphens w:val="0"/>
              <w:ind w:firstLine="2"/>
              <w:jc w:val="lef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Пользовательская задача</w:t>
            </w:r>
          </w:p>
        </w:tc>
        <w:tc>
          <w:tcPr>
            <w:tcW w:w="0" w:type="auto"/>
            <w:vAlign w:val="center"/>
            <w:hideMark/>
          </w:tcPr>
          <w:p w14:paraId="3397CACE" w14:textId="77777777" w:rsidR="00395117" w:rsidRPr="00E9097E" w:rsidRDefault="00395117" w:rsidP="00395117">
            <w:pPr>
              <w:widowControl/>
              <w:suppressAutoHyphens w:val="0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Бухгалтерия</w:t>
            </w:r>
          </w:p>
        </w:tc>
      </w:tr>
      <w:tr w:rsidR="00E9097E" w:rsidRPr="00E9097E" w14:paraId="57D97945" w14:textId="77777777" w:rsidTr="00E9097E">
        <w:tc>
          <w:tcPr>
            <w:tcW w:w="0" w:type="auto"/>
            <w:vAlign w:val="center"/>
            <w:hideMark/>
          </w:tcPr>
          <w:p w14:paraId="3E71BE7D" w14:textId="77777777" w:rsidR="00E9097E" w:rsidRPr="00E9097E" w:rsidRDefault="00E9097E" w:rsidP="00E9097E">
            <w:pPr>
              <w:widowControl/>
              <w:suppressAutoHyphens w:val="0"/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A58B84" w14:textId="77777777" w:rsidR="00E9097E" w:rsidRPr="00E9097E" w:rsidRDefault="00E9097E" w:rsidP="00E9097E">
            <w:pPr>
              <w:widowControl/>
              <w:suppressAutoHyphens w:val="0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Ожидание поставки</w:t>
            </w:r>
          </w:p>
        </w:tc>
        <w:tc>
          <w:tcPr>
            <w:tcW w:w="0" w:type="auto"/>
            <w:vAlign w:val="center"/>
            <w:hideMark/>
          </w:tcPr>
          <w:p w14:paraId="65E61314" w14:textId="7B1782D3" w:rsidR="00E9097E" w:rsidRPr="00E9097E" w:rsidRDefault="00E9097E" w:rsidP="00E9097E">
            <w:pPr>
              <w:widowControl/>
              <w:suppressAutoHyphens w:val="0"/>
              <w:ind w:firstLine="2"/>
              <w:jc w:val="lef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Промежуточное событие (таймер)</w:t>
            </w:r>
          </w:p>
        </w:tc>
        <w:tc>
          <w:tcPr>
            <w:tcW w:w="0" w:type="auto"/>
            <w:vAlign w:val="center"/>
            <w:hideMark/>
          </w:tcPr>
          <w:p w14:paraId="4676D516" w14:textId="77777777" w:rsidR="00E9097E" w:rsidRPr="00E9097E" w:rsidRDefault="00E9097E" w:rsidP="00E9097E">
            <w:pPr>
              <w:widowControl/>
              <w:suppressAutoHyphens w:val="0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—</w:t>
            </w:r>
          </w:p>
        </w:tc>
      </w:tr>
      <w:tr w:rsidR="00E9097E" w:rsidRPr="00E9097E" w14:paraId="7A3AE621" w14:textId="77777777" w:rsidTr="00E9097E">
        <w:tc>
          <w:tcPr>
            <w:tcW w:w="0" w:type="auto"/>
            <w:vAlign w:val="center"/>
            <w:hideMark/>
          </w:tcPr>
          <w:p w14:paraId="4D0E2275" w14:textId="77777777" w:rsidR="00E9097E" w:rsidRPr="00E9097E" w:rsidRDefault="00E9097E" w:rsidP="00E9097E">
            <w:pPr>
              <w:widowControl/>
              <w:suppressAutoHyphens w:val="0"/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4CCCE7" w14:textId="77777777" w:rsidR="00E9097E" w:rsidRPr="00E9097E" w:rsidRDefault="00E9097E" w:rsidP="00E9097E">
            <w:pPr>
              <w:widowControl/>
              <w:suppressAutoHyphens w:val="0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Завершение закупки</w:t>
            </w:r>
          </w:p>
        </w:tc>
        <w:tc>
          <w:tcPr>
            <w:tcW w:w="0" w:type="auto"/>
            <w:vAlign w:val="center"/>
            <w:hideMark/>
          </w:tcPr>
          <w:p w14:paraId="475D910F" w14:textId="781EEF29" w:rsidR="00E9097E" w:rsidRPr="00E9097E" w:rsidRDefault="00E9097E" w:rsidP="00E9097E">
            <w:pPr>
              <w:widowControl/>
              <w:suppressAutoHyphens w:val="0"/>
              <w:ind w:firstLine="2"/>
              <w:jc w:val="lef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Завершение</w:t>
            </w:r>
          </w:p>
        </w:tc>
        <w:tc>
          <w:tcPr>
            <w:tcW w:w="0" w:type="auto"/>
            <w:vAlign w:val="center"/>
            <w:hideMark/>
          </w:tcPr>
          <w:p w14:paraId="6B92CFCD" w14:textId="77777777" w:rsidR="00E9097E" w:rsidRPr="00E9097E" w:rsidRDefault="00E9097E" w:rsidP="00E9097E">
            <w:pPr>
              <w:widowControl/>
              <w:suppressAutoHyphens w:val="0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9097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—</w:t>
            </w:r>
          </w:p>
        </w:tc>
      </w:tr>
    </w:tbl>
    <w:p w14:paraId="2E08703E" w14:textId="2F29EE9D" w:rsidR="005F6F74" w:rsidRDefault="00395117" w:rsidP="00395117">
      <w:pPr>
        <w:spacing w:line="360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66245D12" wp14:editId="5A1AA09B">
            <wp:extent cx="5940425" cy="2468880"/>
            <wp:effectExtent l="0" t="0" r="3175" b="7620"/>
            <wp:docPr id="14762204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A7089" w14:textId="6D50FFB7" w:rsidR="00221675" w:rsidRPr="00664CD0" w:rsidRDefault="00221675" w:rsidP="00664CD0">
      <w:pPr>
        <w:spacing w:line="360" w:lineRule="auto"/>
        <w:jc w:val="center"/>
        <w:rPr>
          <w:b/>
          <w:bCs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1 – </w:t>
      </w:r>
      <w:r w:rsidR="00664CD0" w:rsidRPr="00664CD0">
        <w:rPr>
          <w:b/>
          <w:bCs/>
        </w:rPr>
        <w:t>Бизнес-процесс «Организация обновления книжного фонда в библиотеке»</w:t>
      </w:r>
    </w:p>
    <w:p w14:paraId="5BD26C76" w14:textId="2AE89479" w:rsidR="00221675" w:rsidRPr="00536B19" w:rsidRDefault="00395117" w:rsidP="0022167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7DF0791" wp14:editId="15402D68">
            <wp:extent cx="5940425" cy="1722120"/>
            <wp:effectExtent l="0" t="0" r="3175" b="0"/>
            <wp:docPr id="412537077" name="Рисунок 3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37077" name="Рисунок 3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348" b="17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1C741" w14:textId="4775ED14" w:rsidR="00030993" w:rsidRPr="00664CD0" w:rsidRDefault="00221675" w:rsidP="00664CD0">
      <w:pPr>
        <w:spacing w:line="360" w:lineRule="auto"/>
        <w:jc w:val="center"/>
        <w:rPr>
          <w:b/>
          <w:bCs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 w:rsidRPr="008450BD">
        <w:rPr>
          <w:rFonts w:ascii="Times New Roman" w:hAnsi="Times New Roman" w:cs="Times New Roman"/>
          <w:b/>
          <w:bCs/>
        </w:rPr>
        <w:t xml:space="preserve"> – </w:t>
      </w:r>
      <w:r w:rsidR="00664CD0" w:rsidRPr="00664CD0">
        <w:rPr>
          <w:b/>
          <w:bCs/>
        </w:rPr>
        <w:t>Подпроцесс «Закупка книг»</w:t>
      </w:r>
      <w:r w:rsidR="00030993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86D04E" w14:textId="6E60CD64" w:rsidR="00030993" w:rsidRPr="00030993" w:rsidRDefault="00030993" w:rsidP="0003099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30993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proofErr w:type="gramStart"/>
      <w:r w:rsidRPr="00030993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664CD0" w:rsidRPr="00664CD0">
        <w:rPr>
          <w:rFonts w:ascii="Times New Roman" w:hAnsi="Times New Roman" w:cs="Times New Roman"/>
          <w:bCs/>
          <w:sz w:val="28"/>
          <w:szCs w:val="28"/>
        </w:rPr>
        <w:t>В ходе</w:t>
      </w:r>
      <w:proofErr w:type="gramEnd"/>
      <w:r w:rsidR="00664CD0" w:rsidRPr="00664CD0">
        <w:rPr>
          <w:rFonts w:ascii="Times New Roman" w:hAnsi="Times New Roman" w:cs="Times New Roman"/>
          <w:bCs/>
          <w:sz w:val="28"/>
          <w:szCs w:val="28"/>
        </w:rPr>
        <w:t xml:space="preserve"> практической работы смоделирован бизнес-процесс «Организация обновления книжного фонда в библиотеке» в нотации BPMN с применением типизации задач, событий и маркеров действий. Построена диаграмма взаимодействия с двумя пулами (Библиотека и Поставщик). Использован подпроцесс «Закупка книг». Процесс корректно отражает взаимодействие участников и завершение цикла обновления фонда.</w:t>
      </w:r>
    </w:p>
    <w:p w14:paraId="73F22928" w14:textId="77777777" w:rsidR="00030993" w:rsidRPr="00030993" w:rsidRDefault="00030993" w:rsidP="0003099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C21E828" w14:textId="77777777" w:rsidR="00030993" w:rsidRPr="00030993" w:rsidRDefault="00030993" w:rsidP="0003099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993"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литературы:</w:t>
      </w:r>
    </w:p>
    <w:p w14:paraId="2BD40D7D" w14:textId="77777777" w:rsidR="00030993" w:rsidRPr="00030993" w:rsidRDefault="00030993" w:rsidP="0003099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993">
        <w:rPr>
          <w:rFonts w:ascii="Times New Roman" w:hAnsi="Times New Roman" w:cs="Times New Roman"/>
          <w:sz w:val="28"/>
          <w:szCs w:val="28"/>
        </w:rP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01164EC7" w14:textId="77777777" w:rsidR="00030993" w:rsidRPr="00030993" w:rsidRDefault="00030993" w:rsidP="0003099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993">
        <w:rPr>
          <w:rFonts w:ascii="Times New Roman" w:hAnsi="Times New Roman" w:cs="Times New Roman"/>
          <w:sz w:val="28"/>
          <w:szCs w:val="28"/>
        </w:rPr>
        <w:t xml:space="preserve">2. Кириллина Ю. В., </w:t>
      </w:r>
      <w:proofErr w:type="spellStart"/>
      <w:r w:rsidRPr="00030993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030993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030993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030993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 </w:t>
      </w:r>
    </w:p>
    <w:p w14:paraId="21E4E3CA" w14:textId="2C565A1D" w:rsidR="00F70F03" w:rsidRPr="00030993" w:rsidRDefault="00030993" w:rsidP="0003099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30993">
        <w:rPr>
          <w:rFonts w:ascii="Times New Roman" w:hAnsi="Times New Roman" w:cs="Times New Roman"/>
          <w:sz w:val="28"/>
          <w:szCs w:val="28"/>
        </w:rPr>
        <w:t xml:space="preserve">3. Моделирование бизнес-процессов: учебник и практикум для академического бакалавриата / </w:t>
      </w:r>
      <w:proofErr w:type="gramStart"/>
      <w:r w:rsidRPr="00030993">
        <w:rPr>
          <w:rFonts w:ascii="Times New Roman" w:hAnsi="Times New Roman" w:cs="Times New Roman"/>
          <w:sz w:val="28"/>
          <w:szCs w:val="28"/>
        </w:rPr>
        <w:t>О.И.</w:t>
      </w:r>
      <w:proofErr w:type="gramEnd"/>
      <w:r w:rsidRPr="00030993">
        <w:rPr>
          <w:rFonts w:ascii="Times New Roman" w:hAnsi="Times New Roman" w:cs="Times New Roman"/>
          <w:sz w:val="28"/>
          <w:szCs w:val="28"/>
        </w:rPr>
        <w:t xml:space="preserve"> Долганова, </w:t>
      </w:r>
      <w:proofErr w:type="gramStart"/>
      <w:r w:rsidRPr="00030993">
        <w:rPr>
          <w:rFonts w:ascii="Times New Roman" w:hAnsi="Times New Roman" w:cs="Times New Roman"/>
          <w:sz w:val="28"/>
          <w:szCs w:val="28"/>
        </w:rPr>
        <w:t>Е.В.</w:t>
      </w:r>
      <w:proofErr w:type="gramEnd"/>
      <w:r w:rsidRPr="00030993">
        <w:rPr>
          <w:rFonts w:ascii="Times New Roman" w:hAnsi="Times New Roman" w:cs="Times New Roman"/>
          <w:sz w:val="28"/>
          <w:szCs w:val="28"/>
        </w:rPr>
        <w:t xml:space="preserve"> Виноградова, </w:t>
      </w:r>
      <w:proofErr w:type="gramStart"/>
      <w:r w:rsidRPr="00030993">
        <w:rPr>
          <w:rFonts w:ascii="Times New Roman" w:hAnsi="Times New Roman" w:cs="Times New Roman"/>
          <w:sz w:val="28"/>
          <w:szCs w:val="28"/>
        </w:rPr>
        <w:t>А.М.</w:t>
      </w:r>
      <w:proofErr w:type="gramEnd"/>
      <w:r w:rsidRPr="00030993">
        <w:rPr>
          <w:rFonts w:ascii="Times New Roman" w:hAnsi="Times New Roman" w:cs="Times New Roman"/>
          <w:sz w:val="28"/>
          <w:szCs w:val="28"/>
        </w:rPr>
        <w:t xml:space="preserve"> Лобанова; под ред. </w:t>
      </w:r>
      <w:proofErr w:type="gramStart"/>
      <w:r w:rsidRPr="00030993">
        <w:rPr>
          <w:rFonts w:ascii="Times New Roman" w:hAnsi="Times New Roman" w:cs="Times New Roman"/>
          <w:sz w:val="28"/>
          <w:szCs w:val="28"/>
        </w:rPr>
        <w:t>О.И.</w:t>
      </w:r>
      <w:proofErr w:type="gramEnd"/>
      <w:r w:rsidRPr="00030993">
        <w:rPr>
          <w:rFonts w:ascii="Times New Roman" w:hAnsi="Times New Roman" w:cs="Times New Roman"/>
          <w:sz w:val="28"/>
          <w:szCs w:val="28"/>
        </w:rPr>
        <w:t xml:space="preserve"> Долгановой — М.: Издательство </w:t>
      </w:r>
      <w:proofErr w:type="spellStart"/>
      <w:r w:rsidRPr="00030993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30993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030993">
        <w:rPr>
          <w:rFonts w:ascii="Times New Roman" w:hAnsi="Times New Roman" w:cs="Times New Roman"/>
          <w:sz w:val="28"/>
          <w:szCs w:val="28"/>
        </w:rPr>
        <w:t>2020 — 289</w:t>
      </w:r>
      <w:proofErr w:type="gramEnd"/>
      <w:r w:rsidRPr="00030993">
        <w:rPr>
          <w:rFonts w:ascii="Times New Roman" w:hAnsi="Times New Roman" w:cs="Times New Roman"/>
          <w:sz w:val="28"/>
          <w:szCs w:val="28"/>
        </w:rPr>
        <w:t xml:space="preserve"> с. — Серия: Бакалавр. Академический курс</w:t>
      </w:r>
    </w:p>
    <w:sectPr w:rsidR="00F70F03" w:rsidRPr="000309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97403"/>
    <w:multiLevelType w:val="hybridMultilevel"/>
    <w:tmpl w:val="F03E28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7A3373"/>
    <w:multiLevelType w:val="multilevel"/>
    <w:tmpl w:val="F5FA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C4BF0"/>
    <w:multiLevelType w:val="hybridMultilevel"/>
    <w:tmpl w:val="F5569A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D83720"/>
    <w:multiLevelType w:val="hybridMultilevel"/>
    <w:tmpl w:val="F244CC9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4FE5FD7"/>
    <w:multiLevelType w:val="hybridMultilevel"/>
    <w:tmpl w:val="CB062E6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297D0C"/>
    <w:multiLevelType w:val="hybridMultilevel"/>
    <w:tmpl w:val="279626D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855F6"/>
    <w:multiLevelType w:val="hybridMultilevel"/>
    <w:tmpl w:val="CB062E6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ABD1FED"/>
    <w:multiLevelType w:val="hybridMultilevel"/>
    <w:tmpl w:val="DB2E3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93503D"/>
    <w:multiLevelType w:val="hybridMultilevel"/>
    <w:tmpl w:val="0862D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30727"/>
    <w:multiLevelType w:val="hybridMultilevel"/>
    <w:tmpl w:val="FE161BEE"/>
    <w:lvl w:ilvl="0" w:tplc="FFFFFFFF">
      <w:start w:val="1"/>
      <w:numFmt w:val="decimal"/>
      <w:lvlText w:val="%1."/>
      <w:lvlJc w:val="left"/>
      <w:pPr>
        <w:ind w:left="720" w:hanging="360"/>
      </w:pPr>
      <w:rPr>
        <w:sz w:val="28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914477"/>
    <w:multiLevelType w:val="multilevel"/>
    <w:tmpl w:val="97F06F2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5D1C330A"/>
    <w:multiLevelType w:val="hybridMultilevel"/>
    <w:tmpl w:val="A3AC9F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C62E0B"/>
    <w:multiLevelType w:val="multilevel"/>
    <w:tmpl w:val="148E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C7855"/>
    <w:multiLevelType w:val="hybridMultilevel"/>
    <w:tmpl w:val="CB062E6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6D03487A"/>
    <w:multiLevelType w:val="hybridMultilevel"/>
    <w:tmpl w:val="CB062E6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713958CC"/>
    <w:multiLevelType w:val="hybridMultilevel"/>
    <w:tmpl w:val="FE161BEE"/>
    <w:lvl w:ilvl="0" w:tplc="F90A8ECE">
      <w:start w:val="1"/>
      <w:numFmt w:val="decimal"/>
      <w:lvlText w:val="%1."/>
      <w:lvlJc w:val="left"/>
      <w:pPr>
        <w:ind w:left="720" w:hanging="360"/>
      </w:pPr>
      <w:rPr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641A20"/>
    <w:multiLevelType w:val="hybridMultilevel"/>
    <w:tmpl w:val="C1B25A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742945872">
    <w:abstractNumId w:val="14"/>
  </w:num>
  <w:num w:numId="2" w16cid:durableId="1950892719">
    <w:abstractNumId w:val="23"/>
  </w:num>
  <w:num w:numId="3" w16cid:durableId="537350760">
    <w:abstractNumId w:val="29"/>
  </w:num>
  <w:num w:numId="4" w16cid:durableId="33236958">
    <w:abstractNumId w:val="19"/>
  </w:num>
  <w:num w:numId="5" w16cid:durableId="119696719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16695058">
    <w:abstractNumId w:val="1"/>
  </w:num>
  <w:num w:numId="7" w16cid:durableId="384567617">
    <w:abstractNumId w:val="15"/>
  </w:num>
  <w:num w:numId="8" w16cid:durableId="79914557">
    <w:abstractNumId w:val="6"/>
  </w:num>
  <w:num w:numId="9" w16cid:durableId="1388989100">
    <w:abstractNumId w:val="16"/>
  </w:num>
  <w:num w:numId="10" w16cid:durableId="349569609">
    <w:abstractNumId w:val="4"/>
  </w:num>
  <w:num w:numId="11" w16cid:durableId="1909924890">
    <w:abstractNumId w:val="9"/>
  </w:num>
  <w:num w:numId="12" w16cid:durableId="266544611">
    <w:abstractNumId w:val="0"/>
  </w:num>
  <w:num w:numId="13" w16cid:durableId="1264341417">
    <w:abstractNumId w:val="22"/>
  </w:num>
  <w:num w:numId="14" w16cid:durableId="884485955">
    <w:abstractNumId w:val="11"/>
  </w:num>
  <w:num w:numId="15" w16cid:durableId="1424960313">
    <w:abstractNumId w:val="28"/>
  </w:num>
  <w:num w:numId="16" w16cid:durableId="108596978">
    <w:abstractNumId w:val="5"/>
  </w:num>
  <w:num w:numId="17" w16cid:durableId="730495068">
    <w:abstractNumId w:val="13"/>
  </w:num>
  <w:num w:numId="18" w16cid:durableId="1256404250">
    <w:abstractNumId w:val="21"/>
  </w:num>
  <w:num w:numId="19" w16cid:durableId="325255720">
    <w:abstractNumId w:val="27"/>
  </w:num>
  <w:num w:numId="20" w16cid:durableId="445926689">
    <w:abstractNumId w:val="18"/>
  </w:num>
  <w:num w:numId="21" w16cid:durableId="1171750651">
    <w:abstractNumId w:val="17"/>
  </w:num>
  <w:num w:numId="22" w16cid:durableId="981811121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483624273">
    <w:abstractNumId w:val="7"/>
  </w:num>
  <w:num w:numId="24" w16cid:durableId="842353116">
    <w:abstractNumId w:val="12"/>
  </w:num>
  <w:num w:numId="25" w16cid:durableId="424424133">
    <w:abstractNumId w:val="25"/>
  </w:num>
  <w:num w:numId="26" w16cid:durableId="106199025">
    <w:abstractNumId w:val="8"/>
  </w:num>
  <w:num w:numId="27" w16cid:durableId="590547613">
    <w:abstractNumId w:val="26"/>
  </w:num>
  <w:num w:numId="28" w16cid:durableId="1567835150">
    <w:abstractNumId w:val="2"/>
  </w:num>
  <w:num w:numId="29" w16cid:durableId="1942880519">
    <w:abstractNumId w:val="10"/>
  </w:num>
  <w:num w:numId="30" w16cid:durableId="415060240">
    <w:abstractNumId w:val="24"/>
  </w:num>
  <w:num w:numId="31" w16cid:durableId="1022972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042B"/>
    <w:rsid w:val="00030993"/>
    <w:rsid w:val="00040F37"/>
    <w:rsid w:val="000565D9"/>
    <w:rsid w:val="00073FEC"/>
    <w:rsid w:val="000A4485"/>
    <w:rsid w:val="000C41D8"/>
    <w:rsid w:val="000D2F4D"/>
    <w:rsid w:val="000D4341"/>
    <w:rsid w:val="000E06BD"/>
    <w:rsid w:val="000F14B7"/>
    <w:rsid w:val="000F4D05"/>
    <w:rsid w:val="00162742"/>
    <w:rsid w:val="00172482"/>
    <w:rsid w:val="00174799"/>
    <w:rsid w:val="00182315"/>
    <w:rsid w:val="001A0956"/>
    <w:rsid w:val="001B2020"/>
    <w:rsid w:val="001B77A9"/>
    <w:rsid w:val="001F376E"/>
    <w:rsid w:val="00200DD7"/>
    <w:rsid w:val="00207B1A"/>
    <w:rsid w:val="00221675"/>
    <w:rsid w:val="00275D84"/>
    <w:rsid w:val="00277DC9"/>
    <w:rsid w:val="0028099B"/>
    <w:rsid w:val="00282B48"/>
    <w:rsid w:val="00294096"/>
    <w:rsid w:val="002A0F8F"/>
    <w:rsid w:val="002A7FD1"/>
    <w:rsid w:val="002C148D"/>
    <w:rsid w:val="002C29E7"/>
    <w:rsid w:val="002E521E"/>
    <w:rsid w:val="002E62FA"/>
    <w:rsid w:val="002F4EB7"/>
    <w:rsid w:val="002F663C"/>
    <w:rsid w:val="003023F5"/>
    <w:rsid w:val="003026B8"/>
    <w:rsid w:val="00326046"/>
    <w:rsid w:val="003568D7"/>
    <w:rsid w:val="00362567"/>
    <w:rsid w:val="003662AC"/>
    <w:rsid w:val="00367BF0"/>
    <w:rsid w:val="00395117"/>
    <w:rsid w:val="003A37C4"/>
    <w:rsid w:val="003F3D28"/>
    <w:rsid w:val="004322AE"/>
    <w:rsid w:val="00493C7C"/>
    <w:rsid w:val="004B10A8"/>
    <w:rsid w:val="004B1AF0"/>
    <w:rsid w:val="004B3AEB"/>
    <w:rsid w:val="004D695A"/>
    <w:rsid w:val="004E0DAF"/>
    <w:rsid w:val="00504C6E"/>
    <w:rsid w:val="00506B5E"/>
    <w:rsid w:val="00512DAD"/>
    <w:rsid w:val="00515276"/>
    <w:rsid w:val="005334BE"/>
    <w:rsid w:val="00536B19"/>
    <w:rsid w:val="00540A0E"/>
    <w:rsid w:val="005868BA"/>
    <w:rsid w:val="005A7CE7"/>
    <w:rsid w:val="005E4C65"/>
    <w:rsid w:val="005E64C2"/>
    <w:rsid w:val="005F248F"/>
    <w:rsid w:val="005F4901"/>
    <w:rsid w:val="005F6F74"/>
    <w:rsid w:val="00607B79"/>
    <w:rsid w:val="00616BBA"/>
    <w:rsid w:val="00623B3E"/>
    <w:rsid w:val="0062537E"/>
    <w:rsid w:val="00625B2B"/>
    <w:rsid w:val="00626418"/>
    <w:rsid w:val="00654B40"/>
    <w:rsid w:val="00664B65"/>
    <w:rsid w:val="00664CD0"/>
    <w:rsid w:val="006776C7"/>
    <w:rsid w:val="0068088C"/>
    <w:rsid w:val="0069108C"/>
    <w:rsid w:val="006B28EF"/>
    <w:rsid w:val="006C0E6D"/>
    <w:rsid w:val="006C1FD4"/>
    <w:rsid w:val="006D5E7B"/>
    <w:rsid w:val="006E2379"/>
    <w:rsid w:val="006F623D"/>
    <w:rsid w:val="007167FA"/>
    <w:rsid w:val="007373DA"/>
    <w:rsid w:val="00741875"/>
    <w:rsid w:val="00745223"/>
    <w:rsid w:val="00764116"/>
    <w:rsid w:val="007732F6"/>
    <w:rsid w:val="00773334"/>
    <w:rsid w:val="00797825"/>
    <w:rsid w:val="007B31DF"/>
    <w:rsid w:val="007D6020"/>
    <w:rsid w:val="007E68AB"/>
    <w:rsid w:val="007F40B2"/>
    <w:rsid w:val="008008A5"/>
    <w:rsid w:val="008019BF"/>
    <w:rsid w:val="00805C9C"/>
    <w:rsid w:val="00810488"/>
    <w:rsid w:val="00826A73"/>
    <w:rsid w:val="0084261A"/>
    <w:rsid w:val="008450BD"/>
    <w:rsid w:val="00845A09"/>
    <w:rsid w:val="00866B05"/>
    <w:rsid w:val="00880C20"/>
    <w:rsid w:val="008810CD"/>
    <w:rsid w:val="00890806"/>
    <w:rsid w:val="008920D1"/>
    <w:rsid w:val="008A688D"/>
    <w:rsid w:val="008A7AED"/>
    <w:rsid w:val="008D69D2"/>
    <w:rsid w:val="008F3EF6"/>
    <w:rsid w:val="00924DCC"/>
    <w:rsid w:val="0093738F"/>
    <w:rsid w:val="009449F9"/>
    <w:rsid w:val="00955C60"/>
    <w:rsid w:val="00956B8A"/>
    <w:rsid w:val="00966F0F"/>
    <w:rsid w:val="0097644D"/>
    <w:rsid w:val="009878EC"/>
    <w:rsid w:val="009B0586"/>
    <w:rsid w:val="009B3D7E"/>
    <w:rsid w:val="009C3B4A"/>
    <w:rsid w:val="009D1030"/>
    <w:rsid w:val="009D4239"/>
    <w:rsid w:val="009D605C"/>
    <w:rsid w:val="009E64FD"/>
    <w:rsid w:val="009F21EA"/>
    <w:rsid w:val="00A03E07"/>
    <w:rsid w:val="00A272EE"/>
    <w:rsid w:val="00A53678"/>
    <w:rsid w:val="00A53E07"/>
    <w:rsid w:val="00A62FC4"/>
    <w:rsid w:val="00A66E29"/>
    <w:rsid w:val="00A82C1B"/>
    <w:rsid w:val="00A97CF5"/>
    <w:rsid w:val="00AC4D1B"/>
    <w:rsid w:val="00AC62CA"/>
    <w:rsid w:val="00B04D5D"/>
    <w:rsid w:val="00B1190C"/>
    <w:rsid w:val="00B5707D"/>
    <w:rsid w:val="00B61F70"/>
    <w:rsid w:val="00B7476C"/>
    <w:rsid w:val="00B77475"/>
    <w:rsid w:val="00B82DA0"/>
    <w:rsid w:val="00B85ADC"/>
    <w:rsid w:val="00B97C75"/>
    <w:rsid w:val="00BA49D1"/>
    <w:rsid w:val="00C17A6D"/>
    <w:rsid w:val="00C23856"/>
    <w:rsid w:val="00C46684"/>
    <w:rsid w:val="00C51EC7"/>
    <w:rsid w:val="00C84525"/>
    <w:rsid w:val="00C9009F"/>
    <w:rsid w:val="00C90AEB"/>
    <w:rsid w:val="00C96C01"/>
    <w:rsid w:val="00CC2940"/>
    <w:rsid w:val="00CD675E"/>
    <w:rsid w:val="00CD7C5F"/>
    <w:rsid w:val="00CE750F"/>
    <w:rsid w:val="00CF5D32"/>
    <w:rsid w:val="00D012E9"/>
    <w:rsid w:val="00D10E85"/>
    <w:rsid w:val="00D159CB"/>
    <w:rsid w:val="00D45D73"/>
    <w:rsid w:val="00D552AE"/>
    <w:rsid w:val="00D7512E"/>
    <w:rsid w:val="00D848D9"/>
    <w:rsid w:val="00D84D3C"/>
    <w:rsid w:val="00DB17CD"/>
    <w:rsid w:val="00DF6BE5"/>
    <w:rsid w:val="00E23B71"/>
    <w:rsid w:val="00E33627"/>
    <w:rsid w:val="00E5084A"/>
    <w:rsid w:val="00E8449B"/>
    <w:rsid w:val="00E9097E"/>
    <w:rsid w:val="00E97546"/>
    <w:rsid w:val="00EA6CBF"/>
    <w:rsid w:val="00EB0503"/>
    <w:rsid w:val="00EE3607"/>
    <w:rsid w:val="00EF10AB"/>
    <w:rsid w:val="00EF19F3"/>
    <w:rsid w:val="00F04311"/>
    <w:rsid w:val="00F35861"/>
    <w:rsid w:val="00F551D6"/>
    <w:rsid w:val="00F55E09"/>
    <w:rsid w:val="00F70F03"/>
    <w:rsid w:val="00F7610B"/>
    <w:rsid w:val="00F802C6"/>
    <w:rsid w:val="00F814DD"/>
    <w:rsid w:val="00FA0B44"/>
    <w:rsid w:val="00FB7D81"/>
    <w:rsid w:val="00FE34E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2">
    <w:name w:val="Основной текст (2)_"/>
    <w:basedOn w:val="a0"/>
    <w:link w:val="20"/>
    <w:locked/>
    <w:rsid w:val="00294096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294096"/>
    <w:pPr>
      <w:shd w:val="clear" w:color="auto" w:fill="FFFFFF"/>
      <w:suppressAutoHyphens w:val="0"/>
      <w:spacing w:before="180" w:line="212" w:lineRule="exact"/>
      <w:jc w:val="both"/>
    </w:pPr>
    <w:rPr>
      <w:rFonts w:ascii="Times New Roman" w:eastAsia="Times New Roman" w:hAnsi="Times New Roman" w:cs="Times New Roman"/>
      <w:kern w:val="0"/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 EveryOne</cp:lastModifiedBy>
  <cp:revision>4</cp:revision>
  <dcterms:created xsi:type="dcterms:W3CDTF">2025-11-12T08:14:00Z</dcterms:created>
  <dcterms:modified xsi:type="dcterms:W3CDTF">2025-11-12T09:56:00Z</dcterms:modified>
</cp:coreProperties>
</file>