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cs="Times New Roman"/>
          <w:b/>
        </w:rPr>
      </w:pPr>
      <w:r>
        <w:rPr>
          <w:rFonts w:cs="Times New Roman"/>
          <w:b/>
          <w:szCs w:val="28"/>
        </w:rPr>
        <w:t xml:space="preserve">Кафедра </w:t>
      </w:r>
      <w:r w:rsidR="002709EF" w:rsidRPr="002709EF">
        <w:rPr>
          <w:rFonts w:cs="Times New Roman"/>
          <w:b/>
          <w:szCs w:val="28"/>
        </w:rPr>
        <w:t>практической и прикладной информатики</w:t>
      </w:r>
      <w:r w:rsidR="002709EF">
        <w:rPr>
          <w:rFonts w:cs="Times New Roman"/>
          <w:b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34583862" w14:textId="3B46FBB5" w:rsidR="00845A09" w:rsidRPr="006D3858" w:rsidRDefault="00845A09" w:rsidP="006D3858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6C065F" w:rsidRPr="006C065F">
        <w:rPr>
          <w:rFonts w:cs="Times New Roman"/>
          <w:szCs w:val="28"/>
        </w:rPr>
        <w:t>Реинжиниринг бизнес-процессов</w:t>
      </w:r>
      <w:r>
        <w:rPr>
          <w:rFonts w:cs="Times New Roman"/>
          <w:szCs w:val="28"/>
        </w:rPr>
        <w:t>»</w:t>
      </w: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2FCF4752" w14:textId="2D333508" w:rsidR="00845A09" w:rsidRPr="006D3858" w:rsidRDefault="00282B48" w:rsidP="006D385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4E5614">
        <w:rPr>
          <w:rFonts w:cs="Times New Roman"/>
          <w:b/>
          <w:sz w:val="32"/>
          <w:szCs w:val="32"/>
        </w:rPr>
        <w:t>4</w:t>
      </w: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Лентяева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A0CB9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1177EF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1177EF">
              <w:rPr>
                <w:rFonts w:cs="Times New Roman"/>
              </w:rPr>
              <w:t xml:space="preserve"> февраля </w:t>
            </w:r>
            <w:r>
              <w:rPr>
                <w:rFonts w:cs="Times New Roman"/>
              </w:rPr>
              <w:t>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AF75BDD" w14:textId="77777777" w:rsidR="00C41067" w:rsidRDefault="00C41067" w:rsidP="006D3858">
      <w:pPr>
        <w:ind w:firstLine="0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DFD9DA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04DC60A9" w14:textId="374A5204" w:rsidR="00087644" w:rsidRPr="00087644" w:rsidRDefault="0034498A" w:rsidP="00087644">
      <w:pPr>
        <w:widowControl/>
        <w:suppressAutoHyphens w:val="0"/>
        <w:spacing w:after="160" w:line="259" w:lineRule="auto"/>
        <w:ind w:firstLine="709"/>
        <w:rPr>
          <w:rFonts w:ascii="Liberation Serif" w:hAnsi="Liberation Serif" w:cs="Times New Roman"/>
          <w:sz w:val="24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eastAsia="Droid Sans Fallback" w:cs="FreeSans"/>
          <w:b w:val="0"/>
          <w:kern w:val="2"/>
          <w:sz w:val="28"/>
          <w:szCs w:val="24"/>
          <w:lang w:eastAsia="zh-CN" w:bidi="hi-IN"/>
        </w:rPr>
        <w:id w:val="197756972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60A39C" w14:textId="1D045605" w:rsidR="00087644" w:rsidRDefault="00087644">
          <w:pPr>
            <w:pStyle w:val="ac"/>
          </w:pPr>
          <w:r>
            <w:t>Содерждание</w:t>
          </w:r>
        </w:p>
        <w:p w14:paraId="5D8EB947" w14:textId="21830AB7" w:rsidR="00F54D40" w:rsidRDefault="000876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087644">
            <w:rPr>
              <w:rFonts w:cs="Times New Roman"/>
              <w:b/>
              <w:bCs/>
              <w:szCs w:val="28"/>
            </w:rPr>
            <w:fldChar w:fldCharType="begin"/>
          </w:r>
          <w:r w:rsidRPr="00087644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087644">
            <w:rPr>
              <w:rFonts w:cs="Times New Roman"/>
              <w:b/>
              <w:bCs/>
              <w:szCs w:val="28"/>
            </w:rPr>
            <w:fldChar w:fldCharType="separate"/>
          </w:r>
          <w:hyperlink w:anchor="_Toc226592153" w:history="1">
            <w:r w:rsidR="00F54D40" w:rsidRPr="009170DB">
              <w:rPr>
                <w:rStyle w:val="aa"/>
                <w:noProof/>
              </w:rPr>
              <w:t>Практическое задание №3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_Toc226592153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3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4766BD59" w14:textId="5650D7B9" w:rsidR="00F54D40" w:rsidRDefault="00C435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54" w:history="1">
            <w:r w:rsidR="00F54D40" w:rsidRPr="009170DB">
              <w:rPr>
                <w:rStyle w:val="aa"/>
                <w:noProof/>
              </w:rPr>
              <w:t>1. Область функционирования организации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_Toc226592154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3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4B7AD008" w14:textId="5C6A2D2D" w:rsidR="00F54D40" w:rsidRDefault="00C435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55" w:history="1">
            <w:r w:rsidR="00F54D40" w:rsidRPr="009170DB">
              <w:rPr>
                <w:rStyle w:val="aa"/>
                <w:noProof/>
              </w:rPr>
              <w:t>2. Организационная структура организации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_Toc226592155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7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418B8E6F" w14:textId="610D7C73" w:rsidR="00F54D40" w:rsidRDefault="00C435B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56" w:history="1">
            <w:r w:rsidR="00F54D40" w:rsidRPr="009170DB">
              <w:rPr>
                <w:rStyle w:val="aa"/>
                <w:noProof/>
              </w:rPr>
              <w:t>Практическое задание №4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_Toc226592156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11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21E415C3" w14:textId="1C23D01A" w:rsidR="00F54D40" w:rsidRDefault="00C435B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57" w:history="1">
            <w:r w:rsidR="00F54D40" w:rsidRPr="009170DB">
              <w:rPr>
                <w:rStyle w:val="aa"/>
                <w:noProof/>
              </w:rPr>
              <w:t>1.</w:t>
            </w:r>
            <w:r w:rsidR="00F54D4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F54D40" w:rsidRPr="009170DB">
              <w:rPr>
                <w:rStyle w:val="aa"/>
                <w:noProof/>
              </w:rPr>
              <w:t>Карта процессов верхнего уровня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_Toc226592157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11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4623A0B9" w14:textId="2221D8A1" w:rsidR="00F54D40" w:rsidRDefault="00C435B1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58" w:history="1">
            <w:r w:rsidR="00F54D40" w:rsidRPr="009170DB">
              <w:rPr>
                <w:rStyle w:val="aa"/>
                <w:noProof/>
              </w:rPr>
              <w:t>2.</w:t>
            </w:r>
            <w:r w:rsidR="00F54D4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F54D40" w:rsidRPr="009170DB">
              <w:rPr>
                <w:rStyle w:val="aa"/>
                <w:noProof/>
              </w:rPr>
              <w:t>SWOT-анализ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_Toc226592158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12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5FD9AC9A" w14:textId="625BF877" w:rsidR="00F54D40" w:rsidRDefault="00C435B1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59" w:history="1">
            <w:r w:rsidR="00F54D40" w:rsidRPr="009170DB">
              <w:rPr>
                <w:rStyle w:val="aa"/>
                <w:noProof/>
              </w:rPr>
              <w:t>1)</w:t>
            </w:r>
            <w:r w:rsidR="00F54D4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F54D40" w:rsidRPr="009170DB">
              <w:rPr>
                <w:rStyle w:val="aa"/>
                <w:noProof/>
              </w:rPr>
              <w:t>Провести SWOT-анализ организации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_Toc226592159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12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3CBF7027" w14:textId="30005B39" w:rsidR="00F54D40" w:rsidRDefault="00C435B1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60" w:history="1">
            <w:r w:rsidR="00F54D40" w:rsidRPr="009170DB">
              <w:rPr>
                <w:rStyle w:val="aa"/>
                <w:noProof/>
              </w:rPr>
              <w:t>2)</w:t>
            </w:r>
            <w:r w:rsidR="00F54D4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F54D40" w:rsidRPr="009170DB">
              <w:rPr>
                <w:rStyle w:val="aa"/>
                <w:noProof/>
              </w:rPr>
              <w:t>Аналитическое обоснование результатов SWOT-анализа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_Toc226592160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14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173E6AB4" w14:textId="76162076" w:rsidR="00F54D40" w:rsidRDefault="00C435B1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61" w:history="1">
            <w:r w:rsidR="00F54D40" w:rsidRPr="009170DB">
              <w:rPr>
                <w:rStyle w:val="aa"/>
                <w:noProof/>
              </w:rPr>
              <w:t>3)</w:t>
            </w:r>
            <w:r w:rsidR="00F54D4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F54D40" w:rsidRPr="009170DB">
              <w:rPr>
                <w:rStyle w:val="aa"/>
                <w:noProof/>
              </w:rPr>
              <w:t>Перекрестный анализ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_Toc226592161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15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50902965" w14:textId="6EA18921" w:rsidR="00F54D40" w:rsidRDefault="00C435B1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62" w:history="1">
            <w:r w:rsidR="00F54D40" w:rsidRPr="009170DB">
              <w:rPr>
                <w:rStyle w:val="aa"/>
                <w:noProof/>
              </w:rPr>
              <w:t>4)</w:t>
            </w:r>
            <w:r w:rsidR="00F54D4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F54D40" w:rsidRPr="009170DB">
              <w:rPr>
                <w:rStyle w:val="aa"/>
                <w:noProof/>
              </w:rPr>
              <w:t xml:space="preserve">Общий вывод по </w:t>
            </w:r>
            <w:r w:rsidR="00F54D40" w:rsidRPr="009170DB">
              <w:rPr>
                <w:rStyle w:val="aa"/>
                <w:noProof/>
                <w:lang w:val="en-US"/>
              </w:rPr>
              <w:t>SWOT</w:t>
            </w:r>
            <w:r w:rsidR="00F54D40" w:rsidRPr="009170DB">
              <w:rPr>
                <w:rStyle w:val="aa"/>
                <w:noProof/>
              </w:rPr>
              <w:t>-анализу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_Toc226592162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16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4590F5C3" w14:textId="707604DC" w:rsidR="00F54D40" w:rsidRDefault="00C435B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63" w:history="1">
            <w:r w:rsidR="00F54D40" w:rsidRPr="009170DB">
              <w:rPr>
                <w:rStyle w:val="aa"/>
                <w:noProof/>
              </w:rPr>
              <w:t>Практическая работа №5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_Toc226592163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18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65310D28" w14:textId="333B271A" w:rsidR="00F54D40" w:rsidRDefault="00C435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64" w:history="1">
            <w:r w:rsidR="00F54D40" w:rsidRPr="009170DB">
              <w:rPr>
                <w:rStyle w:val="aa"/>
                <w:noProof/>
              </w:rPr>
              <w:t>1. Структура бизнес-процесса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_Toc226592164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18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25D2B723" w14:textId="6696744C" w:rsidR="00F54D40" w:rsidRDefault="00C435B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6592165" w:history="1">
            <w:r w:rsidR="00F54D40" w:rsidRPr="009170DB">
              <w:rPr>
                <w:rStyle w:val="aa"/>
                <w:noProof/>
              </w:rPr>
              <w:t>2. Характеристика бизнес-процесса</w:t>
            </w:r>
            <w:r w:rsidR="00F54D40">
              <w:rPr>
                <w:noProof/>
                <w:webHidden/>
              </w:rPr>
              <w:tab/>
            </w:r>
            <w:r w:rsidR="00F54D40">
              <w:rPr>
                <w:noProof/>
                <w:webHidden/>
              </w:rPr>
              <w:fldChar w:fldCharType="begin"/>
            </w:r>
            <w:r w:rsidR="00F54D40">
              <w:rPr>
                <w:noProof/>
                <w:webHidden/>
              </w:rPr>
              <w:instrText xml:space="preserve"> PAGEREF _Toc226592165 \h </w:instrText>
            </w:r>
            <w:r w:rsidR="00F54D40">
              <w:rPr>
                <w:noProof/>
                <w:webHidden/>
              </w:rPr>
            </w:r>
            <w:r w:rsidR="00F54D40">
              <w:rPr>
                <w:noProof/>
                <w:webHidden/>
              </w:rPr>
              <w:fldChar w:fldCharType="separate"/>
            </w:r>
            <w:r w:rsidR="008535DF">
              <w:rPr>
                <w:noProof/>
                <w:webHidden/>
              </w:rPr>
              <w:t>20</w:t>
            </w:r>
            <w:r w:rsidR="00F54D40">
              <w:rPr>
                <w:noProof/>
                <w:webHidden/>
              </w:rPr>
              <w:fldChar w:fldCharType="end"/>
            </w:r>
          </w:hyperlink>
        </w:p>
        <w:p w14:paraId="1F7150B2" w14:textId="1FC87A01" w:rsidR="00087644" w:rsidRDefault="00087644">
          <w:r w:rsidRPr="0008764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5C349B" w14:textId="77777777" w:rsidR="00087644" w:rsidRDefault="00087644">
      <w:pPr>
        <w:widowControl/>
        <w:suppressAutoHyphens w:val="0"/>
        <w:spacing w:after="160" w:line="259" w:lineRule="auto"/>
        <w:rPr>
          <w:rFonts w:eastAsiaTheme="majorEastAsia" w:cs="Mangal"/>
          <w:b/>
          <w:sz w:val="32"/>
          <w:szCs w:val="29"/>
        </w:rPr>
      </w:pPr>
      <w:r>
        <w:br w:type="page"/>
      </w:r>
    </w:p>
    <w:p w14:paraId="22FA2547" w14:textId="57D52D04" w:rsidR="00D93F73" w:rsidRPr="006D3858" w:rsidRDefault="00D93F73" w:rsidP="006D3858">
      <w:pPr>
        <w:pStyle w:val="1"/>
      </w:pPr>
      <w:bookmarkStart w:id="0" w:name="_Toc226592153"/>
      <w:r w:rsidRPr="00D93F73">
        <w:lastRenderedPageBreak/>
        <w:t>Практическое задание №3</w:t>
      </w:r>
      <w:bookmarkEnd w:id="0"/>
    </w:p>
    <w:p w14:paraId="68CA48E3" w14:textId="0DA8E231" w:rsidR="00D93F73" w:rsidRPr="008D7233" w:rsidRDefault="00D93F73" w:rsidP="00087644">
      <w:pPr>
        <w:pStyle w:val="2"/>
      </w:pPr>
      <w:bookmarkStart w:id="1" w:name="_Toc226592154"/>
      <w:r w:rsidRPr="008D7233">
        <w:t>1. Область функционирования организации</w:t>
      </w:r>
      <w:bookmarkEnd w:id="1"/>
    </w:p>
    <w:p w14:paraId="335B234D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Объектом исследования в рамках данной практической работы выступает общество с ограниченной ответственностью «Юкомс» (ООО «Юкомс»)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российская компания, осуществляющая деятельность в сфере сборки, обслуживания и поставки компьютерной техники. Идентификационный номер налогоплательщика организации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ИНН 9718176945. Организация функционирует в форме общества с ограниченной ответственностью, что предполагает ведение коммерческой деятельности с ограниченной ответственностью участников по обязательствам компании.</w:t>
      </w:r>
    </w:p>
    <w:p w14:paraId="4A661DF5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Основным видом деятельности организации в соответствии с Общероссийским классификатором видов экономической деятельности (ОКВЭД) является 26.20.1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Производство компьютеров. Данный вид деятельности включает сборку и подготовку компьютерных систем на основе отдельных комплектующих, а также их дальнейшую реализацию конечным потребителям.</w:t>
      </w:r>
    </w:p>
    <w:p w14:paraId="4A9829CD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>К числу дополнительных видов деятельности организации могут относиться:</w:t>
      </w:r>
    </w:p>
    <w:p w14:paraId="4A888998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47.41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розничная торговля компьютерами, периферийными устройствами и программным обеспечением;</w:t>
      </w:r>
    </w:p>
    <w:p w14:paraId="73136A2D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95.11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ремонт компьютеров и периферийного компьютерного оборудования;</w:t>
      </w:r>
    </w:p>
    <w:p w14:paraId="4ADD3802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62.09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деятельность, связанная с использованием вычислительной техники и информационных технологий.</w:t>
      </w:r>
    </w:p>
    <w:p w14:paraId="23BA81B7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Деятельность ООО «Юкомс» связана с разработкой и формированием конфигураций персональных компьютеров различного назначения. Компания осуществляет сборку готовых компьютерных систем, включая игровые компьютеры, офисные рабочие станции и специализированные вычислительные системы. Продажа готовых конфигураций осуществляется </w:t>
      </w:r>
      <w:r w:rsidRPr="008D7233">
        <w:rPr>
          <w:rFonts w:cs="Times New Roman"/>
          <w:szCs w:val="28"/>
        </w:rPr>
        <w:lastRenderedPageBreak/>
        <w:t>через интернет-каталог компании и маркетплейсы, где каждая карточка товара содержит заранее сформированные варианты конфигураций.</w:t>
      </w:r>
    </w:p>
    <w:p w14:paraId="450F0CEA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Особенностью деятельности компании является высокая вариативность предлагаемых конфигураций компьютерных систем. Организация формирует решения для различных сценариев использования: игровые компьютеры с производительными графическими адаптерами, офисные системы для повседневной работы, а также специализированные станции для обработки данных, вычислений или задач видеонаблюдения. В некоторых конфигурациях используются мощные центральные процессоры при минимальных требованиях к графической подсистеме, в других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системы со встроенной графикой процессора либо с установкой базовых дискретных видеокарт, предназначенных исключительно для вывода изображения.</w:t>
      </w:r>
    </w:p>
    <w:p w14:paraId="6D6F5920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>Высокая вариативность конфигураций требует строгого контроля совместимости комплектующих, корректности технических характеристик и стабильности работы системы при сборке и тестировании. Ошибки в конфигурациях, размещённых в карточках товаров маркетплейсов, могут привести к невозможности корректной сборки компьютера или к несоответствию фактических характеристик заявленным параметрам. Поэтому важным элементом деятельности компании является контроль корректности конфигураций и последующее тестирование готовых систем.</w:t>
      </w:r>
    </w:p>
    <w:p w14:paraId="63BB24F2" w14:textId="77777777" w:rsidR="00D93F73" w:rsidRPr="00203DDA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 xml:space="preserve">Одной из особенностей деятельности ООО «Юкомс» является высокая оперативность выполнения заказов. Благодаря заранее сформированным конфигурациям компьютерных систем и налаженному производственному процессу значительная часть заказов собирается в день их поступления. В среднем около </w:t>
      </w:r>
      <w:r>
        <w:rPr>
          <w:rFonts w:cs="Times New Roman"/>
          <w:szCs w:val="28"/>
        </w:rPr>
        <w:t>80</w:t>
      </w:r>
      <w:r w:rsidRPr="005A6D03">
        <w:rPr>
          <w:rFonts w:cs="Times New Roman"/>
          <w:szCs w:val="28"/>
        </w:rPr>
        <w:t xml:space="preserve"> % заказов выполняются и передаются в доставку в день оформления. Кроме того, большая часть конфигураций доступна для курьерской доставки в день заказа по городу Москве, что позволяет компании обеспечивать высокую скорость обслуживания клиентов и повышать конкурентоспособность на рынке компьютерной техники.</w:t>
      </w:r>
      <w:r>
        <w:rPr>
          <w:rFonts w:cs="Times New Roman"/>
          <w:szCs w:val="28"/>
        </w:rPr>
        <w:t xml:space="preserve"> Ниже приведен график, построенный по данным </w:t>
      </w:r>
      <w:r>
        <w:rPr>
          <w:rFonts w:cs="Times New Roman"/>
          <w:szCs w:val="28"/>
          <w:lang w:val="en-US"/>
        </w:rPr>
        <w:t xml:space="preserve">OZON </w:t>
      </w:r>
      <w:r>
        <w:rPr>
          <w:rFonts w:cs="Times New Roman"/>
          <w:szCs w:val="28"/>
        </w:rPr>
        <w:t>за 2025г.</w:t>
      </w:r>
    </w:p>
    <w:p w14:paraId="1D854FBA" w14:textId="77777777" w:rsidR="00D93F73" w:rsidRDefault="00D93F73" w:rsidP="006D3858">
      <w:pPr>
        <w:widowControl/>
        <w:suppressAutoHyphens w:val="0"/>
        <w:ind w:firstLine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D424058" wp14:editId="51AB4B15">
            <wp:extent cx="5890846" cy="353450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95" cy="3547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0570F" w14:textId="77777777" w:rsidR="00D93F73" w:rsidRPr="00203DDA" w:rsidRDefault="00D93F73" w:rsidP="006D3858">
      <w:pPr>
        <w:widowControl/>
        <w:suppressAutoHyphens w:val="0"/>
        <w:ind w:firstLine="0"/>
        <w:jc w:val="center"/>
        <w:rPr>
          <w:rFonts w:cs="Times New Roman"/>
          <w:b/>
          <w:bCs/>
        </w:rPr>
      </w:pPr>
      <w:r w:rsidRPr="00203DDA">
        <w:rPr>
          <w:rFonts w:cs="Times New Roman"/>
          <w:b/>
          <w:bCs/>
        </w:rPr>
        <w:t>Рисунок 1 – Распределение заказов по статусам отгрузки</w:t>
      </w:r>
      <w:r>
        <w:rPr>
          <w:rFonts w:cs="Times New Roman"/>
          <w:b/>
          <w:bCs/>
        </w:rPr>
        <w:t xml:space="preserve"> </w:t>
      </w:r>
      <w:r w:rsidRPr="00203DDA">
        <w:rPr>
          <w:rFonts w:cs="Times New Roman"/>
          <w:b/>
          <w:bCs/>
        </w:rPr>
        <w:t>компании ООО «Юкомс»</w:t>
      </w:r>
    </w:p>
    <w:p w14:paraId="0B288EAE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Деятельность организации осуществляется во взаимодействии с участниками внешней среды. К основным факторам микросреды относятся поставщики компьютерных комплектующих (процессоры, материнские платы, видеокарты, накопители и другие компоненты), маркетплейсы и интернет-площадки, через которые осуществляется продажа продукции, а также конечные потребители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частные пользователи и организации.</w:t>
      </w:r>
    </w:p>
    <w:p w14:paraId="2DF64D7A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>К числу макроэкономических факторов, оказывающих влияние на деятельность компании, относятся развитие рынка компьютерной техники и информационных технологий, динамика курса валют (влияющая на стоимость импортных комплектующих), развитие электронной коммерции и маркетплейсов, а также технологическое развитие отрасли компьютерного оборудования.</w:t>
      </w:r>
      <w:r>
        <w:rPr>
          <w:rFonts w:cs="Times New Roman"/>
          <w:szCs w:val="28"/>
        </w:rPr>
        <w:t xml:space="preserve"> Ниже приведен рисунок, предоставленный </w:t>
      </w:r>
      <w:r>
        <w:rPr>
          <w:rFonts w:cs="Times New Roman"/>
          <w:szCs w:val="28"/>
          <w:lang w:val="en-US"/>
        </w:rPr>
        <w:t>OZON</w:t>
      </w:r>
      <w:r w:rsidRPr="00EA7E45">
        <w:rPr>
          <w:rFonts w:cs="Times New Roman"/>
          <w:szCs w:val="28"/>
        </w:rPr>
        <w:t>.</w:t>
      </w:r>
    </w:p>
    <w:p w14:paraId="5D0717DC" w14:textId="77777777" w:rsidR="00D93F73" w:rsidRDefault="00D93F73" w:rsidP="006D3858">
      <w:pPr>
        <w:widowControl/>
        <w:suppressAutoHyphens w:val="0"/>
        <w:ind w:firstLine="9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36C39AC" wp14:editId="59ED5B8B">
            <wp:extent cx="4405990" cy="6775939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3933" cy="67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4B41" w14:textId="77777777" w:rsidR="00D93F73" w:rsidRPr="00EA7E45" w:rsidRDefault="00D93F73" w:rsidP="006D3858">
      <w:pPr>
        <w:widowControl/>
        <w:suppressAutoHyphens w:val="0"/>
        <w:ind w:firstLine="90"/>
        <w:jc w:val="center"/>
        <w:rPr>
          <w:rFonts w:cs="Times New Roman"/>
          <w:b/>
          <w:bCs/>
        </w:rPr>
      </w:pPr>
      <w:r w:rsidRPr="00EA7E45">
        <w:rPr>
          <w:rFonts w:cs="Times New Roman"/>
          <w:b/>
          <w:bCs/>
        </w:rPr>
        <w:t xml:space="preserve">Рисунок 2 – Статус компании ООО «Юкомс» на маркетплейсе </w:t>
      </w:r>
      <w:r w:rsidRPr="00EA7E45">
        <w:rPr>
          <w:rFonts w:cs="Times New Roman"/>
          <w:b/>
          <w:bCs/>
          <w:lang w:val="en-US"/>
        </w:rPr>
        <w:t>OZON</w:t>
      </w:r>
    </w:p>
    <w:p w14:paraId="3BF2F1E0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>Таким образом, деятельность ООО «Юкомс» характеризуется сочетанием торгово-технологических процессов, связанных с формированием конфигураций компьютерных систем, обработкой заказов, сборкой и тестированием оборудования, а также взаимодействием с электронными торговыми площадками и конечными потребителями.</w:t>
      </w:r>
    </w:p>
    <w:p w14:paraId="7236028D" w14:textId="77777777" w:rsidR="00D93F73" w:rsidRDefault="00D93F73" w:rsidP="00D93F73">
      <w:pPr>
        <w:widowControl/>
        <w:suppressAutoHyphens w:val="0"/>
        <w:spacing w:after="160" w:line="259" w:lineRule="auto"/>
        <w:ind w:firstLine="90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1D0CD5CF" w14:textId="77777777" w:rsidR="00D93F73" w:rsidRPr="008D7233" w:rsidRDefault="00D93F73" w:rsidP="00087644">
      <w:pPr>
        <w:pStyle w:val="2"/>
      </w:pPr>
      <w:bookmarkStart w:id="2" w:name="_Toc226592155"/>
      <w:r w:rsidRPr="008D7233">
        <w:lastRenderedPageBreak/>
        <w:t>2. Организационная структура организации</w:t>
      </w:r>
      <w:bookmarkEnd w:id="2"/>
    </w:p>
    <w:p w14:paraId="10731FF9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>Организационная структура ООО «Юкомс» имеет линейно-функциональный тип, при котором управление осуществляется руководителем организации, а основные функции распределяются между специализированными подразделениями. Такая структура характерна для предприятий малого и среднего бизнеса, осуществляющих производственно-торговую деятельность.</w:t>
      </w:r>
    </w:p>
    <w:p w14:paraId="2B9E48A8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>
        <w:rPr>
          <w:rFonts w:cs="Times New Roman"/>
          <w:szCs w:val="28"/>
        </w:rPr>
        <w:t>Руководством компании о</w:t>
      </w:r>
      <w:r w:rsidRPr="005A6D03">
        <w:rPr>
          <w:rFonts w:cs="Times New Roman"/>
          <w:szCs w:val="28"/>
        </w:rPr>
        <w:t>существляет стратегическое управление организацией, принимает ключевые управленческие решения, определяет направления развития бизнеса и контролирует деятельность всех подразделений</w:t>
      </w:r>
      <w:r>
        <w:rPr>
          <w:rFonts w:cs="Times New Roman"/>
          <w:szCs w:val="28"/>
        </w:rPr>
        <w:t>, в том числе и управление ю</w:t>
      </w:r>
      <w:r w:rsidRPr="006831BB">
        <w:rPr>
          <w:rFonts w:cs="Times New Roman"/>
          <w:szCs w:val="28"/>
        </w:rPr>
        <w:t>ридическ</w:t>
      </w:r>
      <w:r>
        <w:rPr>
          <w:rFonts w:cs="Times New Roman"/>
          <w:szCs w:val="28"/>
        </w:rPr>
        <w:t xml:space="preserve">им </w:t>
      </w:r>
      <w:r w:rsidRPr="006831BB">
        <w:rPr>
          <w:rFonts w:cs="Times New Roman"/>
          <w:szCs w:val="28"/>
        </w:rPr>
        <w:t>сопровождение</w:t>
      </w:r>
      <w:r>
        <w:rPr>
          <w:rFonts w:cs="Times New Roman"/>
          <w:szCs w:val="28"/>
        </w:rPr>
        <w:t>м</w:t>
      </w:r>
      <w:r w:rsidRPr="006831BB">
        <w:rPr>
          <w:rFonts w:cs="Times New Roman"/>
          <w:szCs w:val="28"/>
        </w:rPr>
        <w:t xml:space="preserve"> деятельности организации</w:t>
      </w:r>
      <w:r>
        <w:rPr>
          <w:rFonts w:cs="Times New Roman"/>
          <w:szCs w:val="28"/>
        </w:rPr>
        <w:t>, с помощью</w:t>
      </w:r>
      <w:r w:rsidRPr="006831BB">
        <w:rPr>
          <w:rFonts w:cs="Times New Roman"/>
          <w:szCs w:val="28"/>
        </w:rPr>
        <w:t xml:space="preserve"> привлечённ</w:t>
      </w:r>
      <w:r>
        <w:rPr>
          <w:rFonts w:cs="Times New Roman"/>
          <w:szCs w:val="28"/>
        </w:rPr>
        <w:t xml:space="preserve">ого </w:t>
      </w:r>
      <w:r w:rsidRPr="006831BB">
        <w:rPr>
          <w:rFonts w:cs="Times New Roman"/>
          <w:szCs w:val="28"/>
        </w:rPr>
        <w:t>специалистом на аутсорсинговой основе. Внешний сотрудник обеспечивает правовую поддержку компании, включая консультации, сопровождение договорной работы, а также контроль соблюдения нормативных требований. Данный подход позволяет снизить постоянные издержки и привлекать специализированные компетенции по мере необходимости.</w:t>
      </w:r>
    </w:p>
    <w:p w14:paraId="72562D85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Отдел электронной коммерции</w:t>
      </w:r>
      <w:r>
        <w:rPr>
          <w:rFonts w:cs="Times New Roman"/>
          <w:szCs w:val="28"/>
        </w:rPr>
        <w:t xml:space="preserve"> о</w:t>
      </w:r>
      <w:r w:rsidRPr="005A6D03">
        <w:rPr>
          <w:rFonts w:cs="Times New Roman"/>
          <w:szCs w:val="28"/>
        </w:rPr>
        <w:t>твечает за управление продажами через маркетплейсы и интернет-ресурсы компании. Подразделение занимается формированием и сопровождением карточек товаров, настройкой вариаций конфигураций компьютерных систем, анализом спроса на различные конфигурации и поддержанием конкурентоспособности предложений на торговых площадках. Кроме того, сотрудники отдела участвуют в развитии интернет-ресурсов компании, включая разработку и поддержку сайта. Одним из направлений работы подразделения является участие в создании и развитии онлайн-конфигуратора компьютерных систем, предназначенного для формирования пользовательских конфигураций ПК на сайте компании. В составе подразделения работают менеджер маркетплейсов и дизайнеры, занимающиеся разработкой визуального оформления карточек товаров и рекламных материалов.</w:t>
      </w:r>
      <w:r>
        <w:rPr>
          <w:rFonts w:cs="Times New Roman"/>
          <w:szCs w:val="28"/>
        </w:rPr>
        <w:t xml:space="preserve"> </w:t>
      </w:r>
      <w:r w:rsidRPr="000F2256">
        <w:rPr>
          <w:rFonts w:cs="Times New Roman"/>
          <w:szCs w:val="28"/>
        </w:rPr>
        <w:t xml:space="preserve">В рамках данного подразделения менеджер </w:t>
      </w:r>
      <w:r w:rsidRPr="000F2256">
        <w:rPr>
          <w:rFonts w:cs="Times New Roman"/>
          <w:szCs w:val="28"/>
        </w:rPr>
        <w:lastRenderedPageBreak/>
        <w:t>маркетплейсов отвечает за управление ассортиментом, анализ спроса и взаимодействие с торговыми площадками, тогда как дизайнеры обеспечивают визуальное оформление карточек товаров и рекламных материалов, влияя на восприятие продукции клиентами и конверсию продаж.</w:t>
      </w:r>
    </w:p>
    <w:p w14:paraId="6F1D3502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Производственный участок</w:t>
      </w:r>
      <w:r>
        <w:rPr>
          <w:rFonts w:cs="Times New Roman"/>
          <w:szCs w:val="28"/>
        </w:rPr>
        <w:t xml:space="preserve"> о</w:t>
      </w:r>
      <w:r w:rsidRPr="005A6D03">
        <w:rPr>
          <w:rFonts w:cs="Times New Roman"/>
          <w:szCs w:val="28"/>
        </w:rPr>
        <w:t>твечает за сборку компьютерных систем и подготовку оборудования к отправке клиентам. Руководитель производственного участка осуществляет организацию выполнения заказов, включая закупку комплектующих, контроль сборки, тестирования и упаковки готовых систем.</w:t>
      </w:r>
    </w:p>
    <w:p w14:paraId="4E878AEE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>Производственный процесс включает несколько этапов. Сначала выполняется сборка базовой платформы компьютера, которая включает установку материнской платы, процессора, оперативной памяти, накопителей и системы охлаждения. Установка операционной системы и базового программного обеспечения осуществляется автоматически через сетевую систему развертывания. При необходимости сотрудники выполняют настройку параметров BIOS.</w:t>
      </w:r>
    </w:p>
    <w:p w14:paraId="40E9BA62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>После этого осуществляется окончательная сборка компьютера в корпусе, подключение блока питания и других компонентов системы. На завершающем этапе проводится тестирование работоспособности системы с использованием специализированного программного обеспечения, после чего выполняется упаковка готового компьютера и подготовка заказа к отправке.</w:t>
      </w:r>
    </w:p>
    <w:p w14:paraId="61A006FC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Руководитель производственного участка выполняет функции координации и контроля выполнения заказов, включая планирование загрузки</w:t>
      </w:r>
      <w:r>
        <w:rPr>
          <w:rFonts w:cs="Times New Roman"/>
          <w:szCs w:val="28"/>
        </w:rPr>
        <w:t xml:space="preserve">, </w:t>
      </w:r>
      <w:r w:rsidRPr="000F2256">
        <w:rPr>
          <w:rFonts w:cs="Times New Roman"/>
          <w:szCs w:val="28"/>
        </w:rPr>
        <w:t>обеспечение наличия комплектующих</w:t>
      </w:r>
      <w:r>
        <w:rPr>
          <w:rFonts w:cs="Times New Roman"/>
          <w:szCs w:val="28"/>
        </w:rPr>
        <w:t xml:space="preserve"> и передачу в логистический отдел</w:t>
      </w:r>
      <w:r w:rsidRPr="000F2256">
        <w:rPr>
          <w:rFonts w:cs="Times New Roman"/>
          <w:szCs w:val="28"/>
        </w:rPr>
        <w:t>. Сотрудники, осуществляющие сборку, отвечают за корректность установки компонентов и соответствие конфигурации заявленным характеристикам, а также участвуют в тестировании и подготовке продукции к отгрузке.</w:t>
      </w:r>
    </w:p>
    <w:p w14:paraId="5338D307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>
        <w:rPr>
          <w:rFonts w:cs="Times New Roman"/>
          <w:szCs w:val="28"/>
        </w:rPr>
        <w:t>Логистический отдел о</w:t>
      </w:r>
      <w:r w:rsidRPr="005A6D03">
        <w:rPr>
          <w:rFonts w:cs="Times New Roman"/>
          <w:szCs w:val="28"/>
        </w:rPr>
        <w:t xml:space="preserve">беспечивает транспортировку готовых заказов на склады маркетплейсов. Доставка собранных компьютерных систем осуществляется водителем компании, который ежедневно выполняет </w:t>
      </w:r>
      <w:r w:rsidRPr="005A6D03">
        <w:rPr>
          <w:rFonts w:cs="Times New Roman"/>
          <w:szCs w:val="28"/>
        </w:rPr>
        <w:lastRenderedPageBreak/>
        <w:t>перевозку готовых заказов на склад маркетплейса для дальнейшей обработки и отправки покупателям.</w:t>
      </w:r>
    </w:p>
    <w:p w14:paraId="46049972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Отдел клиентской поддержки и  сервисного обслуживания работает непосредственно над </w:t>
      </w:r>
      <w:r w:rsidRPr="005A6D03">
        <w:rPr>
          <w:rFonts w:cs="Times New Roman"/>
          <w:szCs w:val="28"/>
        </w:rPr>
        <w:t>консультаци</w:t>
      </w:r>
      <w:r>
        <w:rPr>
          <w:rFonts w:cs="Times New Roman"/>
          <w:szCs w:val="28"/>
        </w:rPr>
        <w:t>ей</w:t>
      </w:r>
      <w:r w:rsidRPr="005A6D03">
        <w:rPr>
          <w:rFonts w:cs="Times New Roman"/>
          <w:szCs w:val="28"/>
        </w:rPr>
        <w:t xml:space="preserve"> клиентов, оформляющих заказы через сайт компании, помогает в выборе конфигураций компьютерных систем и контролирует статус выполнения заказов. Кроме того, сотрудники отдела занимаются обработкой возвратов товаров, организацией гарантийного ремонта компьютерной техники и взаимодействием с клиентами при возникновении технических проблем. Работа подразделения осуществляется в сменном режиме.</w:t>
      </w:r>
    </w:p>
    <w:p w14:paraId="397F8574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Отдел ИТ-поддержки и технического сопровождения</w:t>
      </w:r>
      <w:r>
        <w:rPr>
          <w:rFonts w:cs="Times New Roman"/>
          <w:szCs w:val="28"/>
        </w:rPr>
        <w:t xml:space="preserve"> о</w:t>
      </w:r>
      <w:r w:rsidRPr="005A6D03">
        <w:rPr>
          <w:rFonts w:cs="Times New Roman"/>
          <w:szCs w:val="28"/>
        </w:rPr>
        <w:t>беспечивает функционирование информационной инфраструктуры компании. В задачи подразделения входит разработка и сопровождение корпоративных информационных систем, включая сайт компании, внутреннюю CMS-систему и базы данных.</w:t>
      </w:r>
    </w:p>
    <w:p w14:paraId="6C2F8137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>ИТ-подразделение также отвечает за поддержку двух типов хранилищ данных: локального файлового хранилища, доступ к которому имеют сотрудники офиса для работы с внутренними документами и рабочими файлами, и облачного хранилища, используемого для резервного хранения данных, видеодокументации сборок и обмена информацией между подразделениями. Кроме того, подразделение обеспечивает поддержку внутренней сети и программных инструментов, используемых сотрудниками организации.</w:t>
      </w:r>
    </w:p>
    <w:p w14:paraId="757CFF28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Специалисты ИТ-подразделения выполняют роль разработчиков и администраторов информационных систем, обеспечивая автоматизацию бизнес-процессов, поддержку инфраструктуры и стабильную работу внутренних и внешних сервисов компании.</w:t>
      </w:r>
    </w:p>
    <w:p w14:paraId="57559C30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 xml:space="preserve">В рамках дальнейшего исследования бизнес-процесса «Сопровождение заказов на поставку компьютерных систем» непосредственное участие принимают отдел электронной коммерции, </w:t>
      </w:r>
      <w:r w:rsidRPr="005A6D03">
        <w:rPr>
          <w:rFonts w:cs="Times New Roman"/>
          <w:szCs w:val="28"/>
        </w:rPr>
        <w:lastRenderedPageBreak/>
        <w:t>производственный участок, логистическая функция организации, а также ИТ-подразделение.</w:t>
      </w:r>
    </w:p>
    <w:p w14:paraId="0A55C49E" w14:textId="77777777" w:rsidR="00D93F73" w:rsidRDefault="00D93F73" w:rsidP="00D93F73">
      <w:pPr>
        <w:widowControl/>
        <w:suppressAutoHyphens w:val="0"/>
        <w:ind w:right="-5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1DDB818" wp14:editId="31EC26F8">
            <wp:extent cx="5991860" cy="236410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9973" w14:textId="77777777" w:rsidR="00D93F73" w:rsidRDefault="00D93F73" w:rsidP="00D93F73">
      <w:pPr>
        <w:pStyle w:val="a7"/>
        <w:jc w:val="center"/>
        <w:rPr>
          <w:rStyle w:val="ab"/>
        </w:rPr>
      </w:pPr>
      <w:r>
        <w:rPr>
          <w:rStyle w:val="ab"/>
        </w:rPr>
        <w:t xml:space="preserve">Рисунок </w:t>
      </w:r>
      <w:r w:rsidRPr="00EA7E45">
        <w:rPr>
          <w:rStyle w:val="ab"/>
        </w:rPr>
        <w:t>3</w:t>
      </w:r>
      <w:r>
        <w:rPr>
          <w:rStyle w:val="ab"/>
        </w:rPr>
        <w:t xml:space="preserve"> — Организационная структура ООО «Юкомс»</w:t>
      </w:r>
    </w:p>
    <w:p w14:paraId="095F7F29" w14:textId="77777777" w:rsidR="00D93F73" w:rsidRPr="00EA7E45" w:rsidRDefault="00D93F73" w:rsidP="00D93F73">
      <w:pPr>
        <w:pStyle w:val="a7"/>
        <w:spacing w:before="0" w:beforeAutospacing="0" w:after="0" w:afterAutospacing="0"/>
        <w:ind w:firstLine="900"/>
        <w:rPr>
          <w:b/>
          <w:bCs/>
          <w:szCs w:val="28"/>
        </w:rPr>
      </w:pPr>
      <w:r w:rsidRPr="001E4A0F">
        <w:rPr>
          <w:rStyle w:val="ab"/>
          <w:b w:val="0"/>
          <w:bCs w:val="0"/>
          <w:szCs w:val="28"/>
        </w:rPr>
        <w:t xml:space="preserve">На рисунке (Рис. </w:t>
      </w:r>
      <w:r w:rsidRPr="00EA7E45">
        <w:rPr>
          <w:rStyle w:val="ab"/>
          <w:b w:val="0"/>
          <w:bCs w:val="0"/>
          <w:szCs w:val="28"/>
        </w:rPr>
        <w:t>3</w:t>
      </w:r>
      <w:r w:rsidRPr="001E4A0F">
        <w:rPr>
          <w:rStyle w:val="ab"/>
          <w:b w:val="0"/>
          <w:bCs w:val="0"/>
          <w:szCs w:val="28"/>
        </w:rPr>
        <w:t>) выделен Производственный участок, как подразделение, которое имеет непосредственное отношение к исследуемому далее бизнес-процессу «</w:t>
      </w:r>
      <w:r w:rsidRPr="001E4A0F">
        <w:rPr>
          <w:szCs w:val="28"/>
        </w:rPr>
        <w:t>Сопровождение заказов на поставку компьютерных систем</w:t>
      </w:r>
      <w:r w:rsidRPr="001E4A0F">
        <w:rPr>
          <w:rStyle w:val="ab"/>
          <w:b w:val="0"/>
          <w:bCs w:val="0"/>
          <w:szCs w:val="28"/>
        </w:rPr>
        <w:t>»</w:t>
      </w:r>
      <w:r w:rsidRPr="00EA7E45">
        <w:rPr>
          <w:rStyle w:val="ab"/>
          <w:b w:val="0"/>
          <w:bCs w:val="0"/>
          <w:szCs w:val="28"/>
        </w:rPr>
        <w:t>.</w:t>
      </w:r>
    </w:p>
    <w:p w14:paraId="7C40BDDB" w14:textId="77777777" w:rsidR="00D93F73" w:rsidRDefault="00D93F73">
      <w:pPr>
        <w:widowControl/>
        <w:suppressAutoHyphens w:val="0"/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19D714F" w14:textId="68FB66F4" w:rsidR="00D93F73" w:rsidRPr="00D93F73" w:rsidRDefault="00D93F73" w:rsidP="00087644">
      <w:pPr>
        <w:pStyle w:val="1"/>
      </w:pPr>
      <w:bookmarkStart w:id="3" w:name="_Toc226592156"/>
      <w:r>
        <w:lastRenderedPageBreak/>
        <w:t>Практическое задание №4</w:t>
      </w:r>
      <w:bookmarkEnd w:id="3"/>
    </w:p>
    <w:p w14:paraId="5B99FA76" w14:textId="475ADE86" w:rsidR="008D7233" w:rsidRDefault="004E5614" w:rsidP="00087644">
      <w:pPr>
        <w:pStyle w:val="2"/>
        <w:numPr>
          <w:ilvl w:val="0"/>
          <w:numId w:val="30"/>
        </w:numPr>
      </w:pPr>
      <w:bookmarkStart w:id="4" w:name="_Toc226592157"/>
      <w:r w:rsidRPr="004E5614">
        <w:t>Карта процессов верхнего уровня</w:t>
      </w:r>
      <w:bookmarkEnd w:id="4"/>
    </w:p>
    <w:p w14:paraId="0C6A9FE4" w14:textId="13C2351C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>В рамках выполнения работы была построена карта процессов верхнего уровня организации ООО «Юкомс», отражающая структуру деятельности предприятия и включающая четыре группы процессов: управленческие, основные, обеспечивающие и процессы развития. При построении карты процессы управления и обеспечивающие процессы были логически разделены и представлены как отдельные контуры, оказывающие влияние на основные процессы.</w:t>
      </w:r>
    </w:p>
    <w:p w14:paraId="079785BD" w14:textId="6FFB38E2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>К управленческим процессам отнесены функции стратегического управления, планирования, контроля и координации деятельности организации. Данные процессы обеспечивают постановку целей, распределение ресурсов и контроль выполнения задач, а также оказывают регулирующее воздействие на все остальные группы процессов.</w:t>
      </w:r>
    </w:p>
    <w:p w14:paraId="1B98C753" w14:textId="43F6D94D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>Основные процессы отражают ключевую деятельность организации, связанную с созданием ценности для клиента. В данную группу входят формирование и сопровождение карточек товаров, обработка заказов, сборка компьютерных систем, тестирование и контроль качества, а также упаковка и отгрузка продукции. Именно эти процессы непосредственно формируют конечный результат деятельности компании.</w:t>
      </w:r>
    </w:p>
    <w:p w14:paraId="1E719B7D" w14:textId="5B89F64C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>Обеспечивающие процессы направлены на создание необходимых условий для выполнения основных процессов. В данную группу включены процессы закупки комплектующих, логистики, ИТ-обеспечения, юридического сопровождения, а также маркетинговая деятельность, которая была отнесена к обеспеч  ивающим процессам, поскольку направлена на поддержку продаж и формирование спроса, но не участвует напрямую в создании продукта.</w:t>
      </w:r>
    </w:p>
    <w:p w14:paraId="041787B6" w14:textId="0766CF93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 xml:space="preserve">Особое внимание уделяется процессам развития, которые обеспечивают долгосрочное повышение эффективности и конкурентоспособности организации. В рамках карты процессов к данной </w:t>
      </w:r>
      <w:r w:rsidRPr="00087644">
        <w:rPr>
          <w:rFonts w:cs="Times New Roman"/>
          <w:szCs w:val="28"/>
        </w:rPr>
        <w:lastRenderedPageBreak/>
        <w:t>группе отнесены разработка и внедрение IT-систем, включая внутреннюю CMS-систему, оптимизация и реинжиниринг бизнес-процессов, анализ рынка и развитие ассортимента, а также развитие направления «Юкомс комплектующие», предполагающее создание и вывод на рынок собственных комплектующих под брендом компании. Данные процессы направлены на формирование новых конкурентных преимуществ и снижение зависимости от внешних факторов.</w:t>
      </w:r>
    </w:p>
    <w:p w14:paraId="29F934BB" w14:textId="1665F6A5" w:rsidR="004E5614" w:rsidRPr="004E5614" w:rsidRDefault="00087644" w:rsidP="005607EE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1FCBBADE" wp14:editId="5BD2326A">
            <wp:extent cx="5924878" cy="30356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685" cy="3054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82467C" w14:textId="29AF32AF" w:rsidR="004E5614" w:rsidRPr="006D3858" w:rsidRDefault="004E5614" w:rsidP="005607EE">
      <w:pPr>
        <w:pStyle w:val="a7"/>
        <w:spacing w:before="0" w:beforeAutospacing="0" w:after="0" w:afterAutospacing="0"/>
        <w:ind w:firstLine="0"/>
        <w:jc w:val="center"/>
        <w:rPr>
          <w:b/>
          <w:bCs/>
          <w:szCs w:val="28"/>
        </w:rPr>
      </w:pPr>
      <w:r w:rsidRPr="006D3858">
        <w:rPr>
          <w:rStyle w:val="ab"/>
          <w:szCs w:val="28"/>
        </w:rPr>
        <w:t xml:space="preserve">Рисунок </w:t>
      </w:r>
      <w:r w:rsidR="006D3858">
        <w:rPr>
          <w:rStyle w:val="ab"/>
          <w:szCs w:val="28"/>
        </w:rPr>
        <w:t>4</w:t>
      </w:r>
      <w:r w:rsidRPr="006D3858">
        <w:rPr>
          <w:rStyle w:val="ab"/>
          <w:szCs w:val="28"/>
        </w:rPr>
        <w:t xml:space="preserve"> — Карта процессов верхнего уровня </w:t>
      </w:r>
      <w:r w:rsidR="009939F1" w:rsidRPr="006D3858">
        <w:rPr>
          <w:rStyle w:val="ab"/>
          <w:szCs w:val="28"/>
        </w:rPr>
        <w:t>компании ООО «Юкомс»</w:t>
      </w:r>
    </w:p>
    <w:p w14:paraId="73D738DE" w14:textId="788BCD7D" w:rsidR="004E5614" w:rsidRPr="00D93F73" w:rsidRDefault="004E5614" w:rsidP="00087644">
      <w:pPr>
        <w:pStyle w:val="2"/>
        <w:numPr>
          <w:ilvl w:val="0"/>
          <w:numId w:val="30"/>
        </w:numPr>
      </w:pPr>
      <w:bookmarkStart w:id="5" w:name="_Toc226592158"/>
      <w:r w:rsidRPr="00D93F73">
        <w:t>SWOT-анализ</w:t>
      </w:r>
      <w:bookmarkEnd w:id="5"/>
    </w:p>
    <w:p w14:paraId="56194E68" w14:textId="72523147" w:rsidR="00C564A3" w:rsidRDefault="00C564A3" w:rsidP="00087644">
      <w:pPr>
        <w:pStyle w:val="3"/>
        <w:numPr>
          <w:ilvl w:val="0"/>
          <w:numId w:val="32"/>
        </w:numPr>
      </w:pPr>
      <w:bookmarkStart w:id="6" w:name="_Toc226592159"/>
      <w:r w:rsidRPr="00087644">
        <w:t>Провести SWOT-анализ организации</w:t>
      </w:r>
      <w:bookmarkEnd w:id="6"/>
    </w:p>
    <w:p w14:paraId="456BE4FF" w14:textId="084208CF" w:rsidR="005607EE" w:rsidRDefault="005607EE" w:rsidP="005607EE">
      <w:pPr>
        <w:ind w:firstLine="900"/>
      </w:pPr>
      <w:r>
        <w:t>К сильным сторонам организации относится высокая вариативность конфигураций компьютерных систем, позволяющая формировать предложения под различные категории клиентов. Существенным преимуществом является высокая скорость сборки и отгрузки заказов, обеспечиваемая эффективной организацией производственного участка. Производственный участок выступает ключевым элементом создания ценности, поскольку именно на данном этапе происходит сборка, тестирование и подготовка продукции к отгрузке. Также к сильным сторонам относятся налаженный контроль качества, автоматизация отдельных процессов и наличие собственного IT-подразделения.</w:t>
      </w:r>
    </w:p>
    <w:p w14:paraId="58CD8EB2" w14:textId="6F681D89" w:rsidR="005607EE" w:rsidRDefault="005607EE" w:rsidP="005607EE">
      <w:pPr>
        <w:ind w:firstLine="900"/>
      </w:pPr>
      <w:r>
        <w:lastRenderedPageBreak/>
        <w:t>Слабые стороны организации связаны с зависимостью от маркетплейсов как основного канала продаж, ограниченной узнаваемостью собственного бренда, а также наличием ручных операций при работе с карточками товаров и конфигурациями. Кроме того, существенным ограничением является зависимость производственного участка от поставок комплектующих, что снижает устойчивость бизнес-процесса в условиях нестабильного снабжения.</w:t>
      </w:r>
    </w:p>
    <w:p w14:paraId="438ED30D" w14:textId="0E1C5150" w:rsidR="005607EE" w:rsidRDefault="005607EE" w:rsidP="005607EE">
      <w:pPr>
        <w:ind w:firstLine="900"/>
      </w:pPr>
      <w:r>
        <w:t>Возможности организации были проанализированы с точки зрения их реализуемости в краткосрочной перспективе. К приоритетным возможностям относится оптимизация карточек товаров и автоматизация подбора конфигураций, а также разработка и использование собственной CMS-системы, позволяющей повысить управляемость данных и снизить количество ошибок. Существенным направлением развития является расширение ассортимента и производство собственных брендовых комплектующих («Юкомс комплектующие») с целью повышения маржинальности и снижения зависимости от поставщиков. Также к возможностям относятся расширение каналов продаж и совершенствование системы закупок.</w:t>
      </w:r>
    </w:p>
    <w:p w14:paraId="56396A8D" w14:textId="59438398" w:rsidR="005607EE" w:rsidRPr="005607EE" w:rsidRDefault="005607EE" w:rsidP="005607EE">
      <w:pPr>
        <w:ind w:firstLine="900"/>
      </w:pPr>
      <w:r>
        <w:t>Ключевые угрозы для организации связаны с внешней средой и напрямую влияют на производственный участок. В частности, значительная часть комплектующих поставляется из Китая, в связи с чем любые ограничения в логистике, задержки на границах, изменения условий поставок или рост стоимости доставки могут приводить к сбоям в производственном процессе, увеличению сроков сборки и снижению удовлетворённости клиентов. Дополнительными угрозами являются изменения правил работы маркетплейсов, рост конкуренции, колебания цен на комплектующие и снижение покупательской способности.</w:t>
      </w:r>
    </w:p>
    <w:p w14:paraId="397BF5B5" w14:textId="69E1B2EF" w:rsidR="004E5614" w:rsidRDefault="009939F1" w:rsidP="005607EE">
      <w:pPr>
        <w:widowControl/>
        <w:suppressAutoHyphens w:val="0"/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129A7B67" wp14:editId="2576C542">
            <wp:extent cx="5940425" cy="2366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950F" w14:textId="232ED8FD" w:rsidR="00C564A3" w:rsidRPr="006D3858" w:rsidRDefault="009939F1" w:rsidP="005607EE">
      <w:pPr>
        <w:widowControl/>
        <w:suppressAutoHyphens w:val="0"/>
        <w:ind w:firstLine="0"/>
        <w:jc w:val="center"/>
        <w:rPr>
          <w:rFonts w:cs="Times New Roman"/>
          <w:b/>
          <w:bCs/>
          <w:szCs w:val="28"/>
        </w:rPr>
      </w:pPr>
      <w:r w:rsidRPr="006D3858">
        <w:rPr>
          <w:rFonts w:cs="Times New Roman"/>
          <w:b/>
          <w:bCs/>
          <w:szCs w:val="28"/>
        </w:rPr>
        <w:t xml:space="preserve">Рисунок </w:t>
      </w:r>
      <w:r w:rsidR="006D3858">
        <w:rPr>
          <w:rFonts w:cs="Times New Roman"/>
          <w:b/>
          <w:bCs/>
          <w:szCs w:val="28"/>
        </w:rPr>
        <w:t>5</w:t>
      </w:r>
      <w:r w:rsidRPr="006D3858">
        <w:rPr>
          <w:rFonts w:cs="Times New Roman"/>
          <w:b/>
          <w:bCs/>
          <w:szCs w:val="28"/>
        </w:rPr>
        <w:t xml:space="preserve"> – Матрица </w:t>
      </w:r>
      <w:r w:rsidRPr="006D3858">
        <w:rPr>
          <w:rFonts w:cs="Times New Roman"/>
          <w:b/>
          <w:bCs/>
          <w:szCs w:val="28"/>
          <w:lang w:val="en-US"/>
        </w:rPr>
        <w:t>SWOT</w:t>
      </w:r>
      <w:r w:rsidRPr="006D3858">
        <w:rPr>
          <w:rFonts w:cs="Times New Roman"/>
          <w:b/>
          <w:bCs/>
          <w:szCs w:val="28"/>
        </w:rPr>
        <w:t>-анализа</w:t>
      </w:r>
    </w:p>
    <w:p w14:paraId="7F07634A" w14:textId="0E4468C3" w:rsidR="001E4A0F" w:rsidRDefault="00087644" w:rsidP="00087644">
      <w:pPr>
        <w:pStyle w:val="3"/>
      </w:pPr>
      <w:bookmarkStart w:id="7" w:name="_Toc226592160"/>
      <w:r w:rsidRPr="00087644">
        <w:t>2)</w:t>
      </w:r>
      <w:r>
        <w:tab/>
      </w:r>
      <w:r w:rsidR="009939F1" w:rsidRPr="009939F1">
        <w:t>Аналитическое обоснование результатов SWOT-анализа</w:t>
      </w:r>
      <w:bookmarkEnd w:id="7"/>
    </w:p>
    <w:p w14:paraId="4E0E1565" w14:textId="77777777" w:rsidR="009939F1" w:rsidRPr="009939F1" w:rsidRDefault="009939F1" w:rsidP="009939F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1. Каково конкурентное преимущество рассматриваемой организации</w:t>
      </w:r>
    </w:p>
    <w:p w14:paraId="42BBD834" w14:textId="77777777" w:rsidR="009939F1" w:rsidRDefault="009939F1" w:rsidP="009939F1">
      <w:pPr>
        <w:widowControl/>
        <w:suppressAutoHyphens w:val="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на основе сильных сторон ее продукта/услуги (бизнеса)?</w:t>
      </w:r>
      <w:r>
        <w:rPr>
          <w:rFonts w:cs="Times New Roman"/>
          <w:szCs w:val="28"/>
        </w:rPr>
        <w:t xml:space="preserve"> </w:t>
      </w:r>
    </w:p>
    <w:p w14:paraId="1E0E76C0" w14:textId="5416E47A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Основным конкурентным преимуществом ООО «Юкомс» является высокая вариативность конфигураций компьютерных систем в сочетании с быстрым сроком сборки. Компания способна оперативно формировать решения под различные задачи (игровые, офисные, специализированные), обеспечивая при этом контроль качества и соответствие заявленным характеристикам.</w:t>
      </w:r>
    </w:p>
    <w:p w14:paraId="73278BA2" w14:textId="1055303C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2. </w:t>
      </w:r>
      <w:r w:rsidR="007C1FA1" w:rsidRPr="007C1FA1">
        <w:rPr>
          <w:rFonts w:cs="Times New Roman"/>
          <w:szCs w:val="28"/>
        </w:rPr>
        <w:t>Как сильные стороны сделать очевиднее для</w:t>
      </w:r>
      <w:r w:rsidR="007C1FA1">
        <w:rPr>
          <w:rFonts w:cs="Times New Roman"/>
          <w:szCs w:val="28"/>
        </w:rPr>
        <w:t xml:space="preserve"> </w:t>
      </w:r>
      <w:r w:rsidR="007C1FA1" w:rsidRPr="007C1FA1">
        <w:rPr>
          <w:rFonts w:cs="Times New Roman"/>
          <w:szCs w:val="28"/>
        </w:rPr>
        <w:t>клиентов/потребителей?</w:t>
      </w:r>
    </w:p>
    <w:p w14:paraId="50841C32" w14:textId="5B7452B1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Сильные стороны можно сделать более очевидными через:</w:t>
      </w:r>
    </w:p>
    <w:p w14:paraId="773A829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подробное описание сборок в карточках товаров</w:t>
      </w:r>
    </w:p>
    <w:p w14:paraId="1AB04E7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добавление результатов тестирования (температуры, производительность)</w:t>
      </w:r>
    </w:p>
    <w:p w14:paraId="78C012C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публикацию видео сборки и проверки</w:t>
      </w:r>
    </w:p>
    <w:p w14:paraId="7B9E83A2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акцент на скорости доставки и сборки</w:t>
      </w:r>
    </w:p>
    <w:p w14:paraId="54E1FEBA" w14:textId="268B0AB4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3. </w:t>
      </w:r>
      <w:r w:rsidR="007C1FA1" w:rsidRPr="007C1FA1">
        <w:rPr>
          <w:rFonts w:cs="Times New Roman"/>
          <w:szCs w:val="28"/>
        </w:rPr>
        <w:t>Как в максимально короткий срок реализовать возможности</w:t>
      </w:r>
      <w:r w:rsidR="007C1FA1">
        <w:rPr>
          <w:rFonts w:cs="Times New Roman"/>
          <w:szCs w:val="28"/>
        </w:rPr>
        <w:t xml:space="preserve"> </w:t>
      </w:r>
      <w:r w:rsidR="007C1FA1" w:rsidRPr="007C1FA1">
        <w:rPr>
          <w:rFonts w:cs="Times New Roman"/>
          <w:szCs w:val="28"/>
        </w:rPr>
        <w:t>организации?</w:t>
      </w:r>
    </w:p>
    <w:p w14:paraId="0514C828" w14:textId="79F19FED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В краткосрочной перспективе возможно:</w:t>
      </w:r>
    </w:p>
    <w:p w14:paraId="094F5211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внедрение конфигуратора ПК</w:t>
      </w:r>
    </w:p>
    <w:p w14:paraId="430C1E1B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lastRenderedPageBreak/>
        <w:t>расширение присутствия на других маркетплейсах</w:t>
      </w:r>
    </w:p>
    <w:p w14:paraId="42EBDA09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оптимизация карточек товаров (SEO, описание)</w:t>
      </w:r>
    </w:p>
    <w:p w14:paraId="59FA6B37" w14:textId="7CFF230E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4. </w:t>
      </w:r>
      <w:r w:rsidR="007C1FA1" w:rsidRPr="007C1FA1">
        <w:rPr>
          <w:rFonts w:cs="Times New Roman"/>
          <w:szCs w:val="28"/>
        </w:rPr>
        <w:t>Какой план действий развития возможностей за счет сильных</w:t>
      </w:r>
      <w:r w:rsidR="007C1FA1">
        <w:rPr>
          <w:rFonts w:cs="Times New Roman"/>
          <w:szCs w:val="28"/>
        </w:rPr>
        <w:t xml:space="preserve"> </w:t>
      </w:r>
      <w:r w:rsidR="007C1FA1" w:rsidRPr="007C1FA1">
        <w:rPr>
          <w:rFonts w:cs="Times New Roman"/>
          <w:szCs w:val="28"/>
        </w:rPr>
        <w:t>сторон?</w:t>
      </w:r>
    </w:p>
    <w:p w14:paraId="7229C1F0" w14:textId="0A108A1F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Используя текущие преимущества, компания может:</w:t>
      </w:r>
    </w:p>
    <w:p w14:paraId="4701FD9D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масштабировать ассортимент конфигураций</w:t>
      </w:r>
    </w:p>
    <w:p w14:paraId="326B396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внедрить автоматизированный подбор комплектующих</w:t>
      </w:r>
    </w:p>
    <w:p w14:paraId="5685847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улучшить систему контроля качества через IT-решения</w:t>
      </w:r>
    </w:p>
    <w:p w14:paraId="534DAA56" w14:textId="77777777" w:rsidR="007C1FA1" w:rsidRDefault="009939F1" w:rsidP="009939F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5. </w:t>
      </w:r>
      <w:r w:rsidR="007C1FA1" w:rsidRPr="007C1FA1">
        <w:rPr>
          <w:rFonts w:cs="Times New Roman"/>
          <w:szCs w:val="28"/>
        </w:rPr>
        <w:t>Какой план действий по превращению слабых сторон в сильные?</w:t>
      </w:r>
    </w:p>
    <w:p w14:paraId="3207C05E" w14:textId="524C470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зависимость от маркетплейсов → развитие собственного сайта</w:t>
      </w:r>
    </w:p>
    <w:p w14:paraId="6E6BA96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ручные процессы → автоматизация (скрипты, БД конфигураций)</w:t>
      </w:r>
    </w:p>
    <w:p w14:paraId="334E59F7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ошибки в карточках → внедрение системы валидации данных</w:t>
      </w:r>
    </w:p>
    <w:p w14:paraId="5FDE1D4A" w14:textId="5F74800B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6. </w:t>
      </w:r>
      <w:r w:rsidR="007C1FA1" w:rsidRPr="007C1FA1">
        <w:rPr>
          <w:rFonts w:cs="Times New Roman"/>
          <w:szCs w:val="28"/>
        </w:rPr>
        <w:t>Как скрыть слабые стороны, которые нет возможности</w:t>
      </w:r>
      <w:r w:rsidR="007C1FA1">
        <w:rPr>
          <w:rFonts w:cs="Times New Roman"/>
          <w:szCs w:val="28"/>
        </w:rPr>
        <w:t xml:space="preserve"> </w:t>
      </w:r>
      <w:r w:rsidR="007C1FA1" w:rsidRPr="007C1FA1">
        <w:rPr>
          <w:rFonts w:cs="Times New Roman"/>
          <w:szCs w:val="28"/>
        </w:rPr>
        <w:t>изменить?</w:t>
      </w:r>
    </w:p>
    <w:p w14:paraId="67168170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стандартизировать описание товаров</w:t>
      </w:r>
    </w:p>
    <w:p w14:paraId="6570928E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минимизировать ручной ввод данных</w:t>
      </w:r>
    </w:p>
    <w:p w14:paraId="2AB34EDE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использовать шаблоны и автоматическую генерацию карточек</w:t>
      </w:r>
    </w:p>
    <w:p w14:paraId="1CED1ECD" w14:textId="77777777" w:rsidR="007C1FA1" w:rsidRDefault="009939F1" w:rsidP="009939F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7. </w:t>
      </w:r>
      <w:r w:rsidR="007C1FA1" w:rsidRPr="007C1FA1">
        <w:rPr>
          <w:rFonts w:cs="Times New Roman"/>
          <w:szCs w:val="28"/>
        </w:rPr>
        <w:t>Какой план действий по преобразованию угроз в возможности?</w:t>
      </w:r>
    </w:p>
    <w:p w14:paraId="6AFDC4BD" w14:textId="1CF9242A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рост конкуренции → улучшение качества и уникальности предложений</w:t>
      </w:r>
    </w:p>
    <w:p w14:paraId="24716CA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изменение рынка → гибкое ценообразование</w:t>
      </w:r>
    </w:p>
    <w:p w14:paraId="2E618B4C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колебания цен → работа с альтернативными поставщиками</w:t>
      </w:r>
    </w:p>
    <w:p w14:paraId="6F29B388" w14:textId="697913D1" w:rsidR="009939F1" w:rsidRPr="009939F1" w:rsidRDefault="009939F1" w:rsidP="009939F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8. </w:t>
      </w:r>
      <w:r w:rsidR="007C1FA1" w:rsidRPr="007C1FA1">
        <w:rPr>
          <w:rFonts w:cs="Times New Roman"/>
          <w:szCs w:val="28"/>
        </w:rPr>
        <w:t>Как в максимально короткий срок защититься от угроз?</w:t>
      </w:r>
    </w:p>
    <w:p w14:paraId="2DD948D7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диверсификация каналов продаж</w:t>
      </w:r>
    </w:p>
    <w:p w14:paraId="03CC3142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формирование складских запасов</w:t>
      </w:r>
    </w:p>
    <w:p w14:paraId="4B8A5996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автоматизация ценообразования</w:t>
      </w:r>
    </w:p>
    <w:p w14:paraId="525677ED" w14:textId="2D0E841B" w:rsidR="00C564A3" w:rsidRPr="00C564A3" w:rsidRDefault="009939F1" w:rsidP="00C564A3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постоянный мониторинг конкурентов</w:t>
      </w:r>
    </w:p>
    <w:p w14:paraId="777CF276" w14:textId="15864797" w:rsidR="007C1FA1" w:rsidRPr="00C564A3" w:rsidRDefault="007C1FA1" w:rsidP="00087644">
      <w:pPr>
        <w:pStyle w:val="3"/>
        <w:numPr>
          <w:ilvl w:val="0"/>
          <w:numId w:val="33"/>
        </w:numPr>
      </w:pPr>
      <w:bookmarkStart w:id="8" w:name="_Toc226592161"/>
      <w:r w:rsidRPr="00C564A3">
        <w:t>Перекрестный анализ</w:t>
      </w:r>
      <w:bookmarkEnd w:id="8"/>
    </w:p>
    <w:p w14:paraId="6416C8A2" w14:textId="14BEFDFB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b/>
          <w:bCs/>
          <w:szCs w:val="28"/>
        </w:rPr>
      </w:pPr>
      <w:r w:rsidRPr="007C1FA1">
        <w:rPr>
          <w:rFonts w:cs="Times New Roman"/>
          <w:b/>
          <w:bCs/>
          <w:szCs w:val="28"/>
        </w:rPr>
        <w:t>S-O (Сильные + Возможности)</w:t>
      </w:r>
    </w:p>
    <w:p w14:paraId="1F52C1E6" w14:textId="7E22390E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Использование сильных сторон для реализации возможностей:</w:t>
      </w:r>
    </w:p>
    <w:p w14:paraId="44E5585D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9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lastRenderedPageBreak/>
        <w:t>быстрые процессы → масштабирование продаж</w:t>
      </w:r>
    </w:p>
    <w:p w14:paraId="2D7BD063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9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IT-команда → внедрение конфигуратора</w:t>
      </w:r>
    </w:p>
    <w:p w14:paraId="01F62F53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9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вариативность → выход в новые сегменты</w:t>
      </w:r>
    </w:p>
    <w:p w14:paraId="0976BBAD" w14:textId="689E907F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b/>
          <w:bCs/>
          <w:szCs w:val="28"/>
        </w:rPr>
      </w:pPr>
      <w:r w:rsidRPr="007C1FA1">
        <w:rPr>
          <w:rFonts w:cs="Times New Roman"/>
          <w:b/>
          <w:bCs/>
          <w:szCs w:val="28"/>
        </w:rPr>
        <w:t>S-T (Сильные + Угрозы)</w:t>
      </w:r>
    </w:p>
    <w:p w14:paraId="5003AAFF" w14:textId="553279F4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Использование сильных сторон для защиты:</w:t>
      </w:r>
    </w:p>
    <w:p w14:paraId="37C3CBBC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контроль качества → снижение влияния конкуренции</w:t>
      </w:r>
    </w:p>
    <w:p w14:paraId="6D6BAFA1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скорость сборки → конкурентное преимущество</w:t>
      </w:r>
    </w:p>
    <w:p w14:paraId="573DA681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гибкость → адаптация к изменениям рынка</w:t>
      </w:r>
    </w:p>
    <w:p w14:paraId="189962F7" w14:textId="0C7D5691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b/>
          <w:bCs/>
          <w:szCs w:val="28"/>
        </w:rPr>
      </w:pPr>
      <w:r w:rsidRPr="007C1FA1">
        <w:rPr>
          <w:rFonts w:cs="Times New Roman"/>
          <w:b/>
          <w:bCs/>
          <w:szCs w:val="28"/>
        </w:rPr>
        <w:t>W-O (Слабые + Возможности)</w:t>
      </w:r>
    </w:p>
    <w:p w14:paraId="085E3835" w14:textId="751FE8DF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Использование возможностей для устранения слабых сторон:</w:t>
      </w:r>
    </w:p>
    <w:p w14:paraId="219EF77D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автоматизация → устранение ручных ошибок</w:t>
      </w:r>
    </w:p>
    <w:p w14:paraId="6A892CA8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развитие бренда → снижение зависимости от Ozon</w:t>
      </w:r>
    </w:p>
    <w:p w14:paraId="2B83165A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расширение каналов → рост устойчивости бизнеса</w:t>
      </w:r>
    </w:p>
    <w:p w14:paraId="37B4FC89" w14:textId="14CC1A76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b/>
          <w:bCs/>
          <w:szCs w:val="28"/>
        </w:rPr>
      </w:pPr>
      <w:r w:rsidRPr="007C1FA1">
        <w:rPr>
          <w:rFonts w:cs="Times New Roman"/>
          <w:b/>
          <w:bCs/>
          <w:szCs w:val="28"/>
        </w:rPr>
        <w:t>W-T (Слабые + Угрозы)</w:t>
      </w:r>
    </w:p>
    <w:p w14:paraId="4B2C1BB2" w14:textId="3F6EB2BF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Минимизация слабостей и угроз:</w:t>
      </w:r>
    </w:p>
    <w:p w14:paraId="762F5520" w14:textId="77777777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C564A3">
        <w:rPr>
          <w:rFonts w:cs="Times New Roman"/>
          <w:szCs w:val="28"/>
        </w:rPr>
        <w:t>снижение зависимости от поставщиков</w:t>
      </w:r>
    </w:p>
    <w:p w14:paraId="10E1A82F" w14:textId="77777777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C564A3">
        <w:rPr>
          <w:rFonts w:cs="Times New Roman"/>
          <w:szCs w:val="28"/>
        </w:rPr>
        <w:t>внедрение контроля данных</w:t>
      </w:r>
    </w:p>
    <w:p w14:paraId="786B8B96" w14:textId="3BFDDAC8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C564A3">
        <w:rPr>
          <w:rFonts w:cs="Times New Roman"/>
          <w:szCs w:val="28"/>
        </w:rPr>
        <w:t>оптимизация процессов для снижения затрат</w:t>
      </w:r>
    </w:p>
    <w:p w14:paraId="7A24F902" w14:textId="19F72597" w:rsidR="00C564A3" w:rsidRPr="00C564A3" w:rsidRDefault="00C564A3" w:rsidP="00087644">
      <w:pPr>
        <w:pStyle w:val="3"/>
        <w:numPr>
          <w:ilvl w:val="0"/>
          <w:numId w:val="33"/>
        </w:numPr>
      </w:pPr>
      <w:bookmarkStart w:id="9" w:name="_Toc226592162"/>
      <w:r w:rsidRPr="00C564A3">
        <w:t xml:space="preserve">Общий вывод по </w:t>
      </w:r>
      <w:r w:rsidRPr="00C564A3">
        <w:rPr>
          <w:lang w:val="en-US"/>
        </w:rPr>
        <w:t>SWOT</w:t>
      </w:r>
      <w:r w:rsidRPr="00C564A3">
        <w:t>-анализу</w:t>
      </w:r>
      <w:bookmarkEnd w:id="9"/>
    </w:p>
    <w:p w14:paraId="056DAADD" w14:textId="29EEAB32" w:rsidR="005607EE" w:rsidRPr="005607EE" w:rsidRDefault="005607EE" w:rsidP="005607EE">
      <w:pPr>
        <w:widowControl/>
        <w:suppressAutoHyphens w:val="0"/>
        <w:ind w:firstLine="900"/>
        <w:rPr>
          <w:rFonts w:cs="Times New Roman"/>
          <w:szCs w:val="28"/>
        </w:rPr>
      </w:pPr>
      <w:r w:rsidRPr="005607EE">
        <w:rPr>
          <w:rFonts w:cs="Times New Roman"/>
          <w:szCs w:val="28"/>
        </w:rPr>
        <w:t>По результатам проведённого SWOT-анализа можно сделать вывод, что ООО «Юкомс» обладает устойчивой операционной моделью, основанной на высокой скорости выполнения заказов, гибкости формирования ассортимента и эффективной работе производственного участка. Наличие внутренних IT-компетенций и потенциала к автоматизации создаёт условия для дальнейшего повышения эффективности бизнес-процессов.</w:t>
      </w:r>
    </w:p>
    <w:p w14:paraId="580F8A66" w14:textId="34FEB190" w:rsidR="005607EE" w:rsidRPr="005607EE" w:rsidRDefault="005607EE" w:rsidP="005607EE">
      <w:pPr>
        <w:widowControl/>
        <w:suppressAutoHyphens w:val="0"/>
        <w:ind w:firstLine="900"/>
        <w:rPr>
          <w:rFonts w:cs="Times New Roman"/>
          <w:szCs w:val="28"/>
        </w:rPr>
      </w:pPr>
      <w:r w:rsidRPr="005607EE">
        <w:rPr>
          <w:rFonts w:cs="Times New Roman"/>
          <w:szCs w:val="28"/>
        </w:rPr>
        <w:t xml:space="preserve">Вместе с тем устойчивость организации в значительной степени зависит от внешних факторов, прежде всего от условий работы маркетплейсов и стабильности поставок комплектующих. В этих условиях ключевым направлением развития становится снижение зависимости от внешней среды </w:t>
      </w:r>
      <w:r w:rsidRPr="005607EE">
        <w:rPr>
          <w:rFonts w:cs="Times New Roman"/>
          <w:szCs w:val="28"/>
        </w:rPr>
        <w:lastRenderedPageBreak/>
        <w:t>за счёт автоматизации процессов, развития собственных каналов продаж и реализации направления по производству собственных комплектующих.</w:t>
      </w:r>
    </w:p>
    <w:p w14:paraId="26F42EC9" w14:textId="77777777" w:rsidR="005607EE" w:rsidRDefault="005607EE" w:rsidP="005607EE">
      <w:pPr>
        <w:widowControl/>
        <w:suppressAutoHyphens w:val="0"/>
        <w:ind w:firstLine="900"/>
        <w:rPr>
          <w:rFonts w:cs="Times New Roman"/>
          <w:szCs w:val="28"/>
        </w:rPr>
      </w:pPr>
      <w:r w:rsidRPr="005607EE">
        <w:rPr>
          <w:rFonts w:cs="Times New Roman"/>
          <w:szCs w:val="28"/>
        </w:rPr>
        <w:t>Таким образом, дальнейшее развитие организации должно быть направлено на переход от текущей модели операционной эффективности к более устойчивой и управляемой модели, основанной на внутренней технологической базе и диверсификации источников формирования стоимости.</w:t>
      </w:r>
    </w:p>
    <w:p w14:paraId="2E43C64B" w14:textId="75D3F441" w:rsidR="00C571F5" w:rsidRPr="00C571F5" w:rsidRDefault="00C571F5" w:rsidP="00C571F5">
      <w:pPr>
        <w:widowControl/>
        <w:suppressAutoHyphens w:val="0"/>
        <w:ind w:firstLine="900"/>
        <w:rPr>
          <w:rFonts w:cs="Times New Roman"/>
          <w:szCs w:val="28"/>
        </w:rPr>
      </w:pPr>
      <w:r w:rsidRPr="00C571F5">
        <w:rPr>
          <w:rFonts w:cs="Times New Roman"/>
          <w:szCs w:val="28"/>
        </w:rPr>
        <w:t>Производственный участок является ключевым элементом бизнес-модели ООО «Юкомс», обеспечивающим создание конечного продукта и формирование основной ценности для клиента. Эффективность его работы напрямую влияет на скорость выполнения заказов, качество продукции и уровень удовлетворённости клиентов.</w:t>
      </w:r>
    </w:p>
    <w:p w14:paraId="1AD0237D" w14:textId="5F4E4724" w:rsidR="00C571F5" w:rsidRPr="00C571F5" w:rsidRDefault="00C571F5" w:rsidP="00C571F5">
      <w:pPr>
        <w:widowControl/>
        <w:suppressAutoHyphens w:val="0"/>
        <w:ind w:firstLine="900"/>
        <w:rPr>
          <w:rFonts w:cs="Times New Roman"/>
          <w:szCs w:val="28"/>
        </w:rPr>
      </w:pPr>
      <w:r w:rsidRPr="00C571F5">
        <w:rPr>
          <w:rFonts w:cs="Times New Roman"/>
          <w:szCs w:val="28"/>
        </w:rPr>
        <w:t>Сильной стороной производственного участка является высокая степень организованности процессов сборки, тестирования и подготовки продукции к отгрузке, что позволяет выполнять значительную часть заказов в день их поступления. Однако его функционирование в значительной степени зависит от стабильности поставок комплектующих, что делает данный участок уязвимым к внешним логистическим и экономическим факторам.</w:t>
      </w:r>
    </w:p>
    <w:p w14:paraId="2375A394" w14:textId="3DEE30D3" w:rsidR="00C571F5" w:rsidRPr="00C571F5" w:rsidRDefault="00C571F5" w:rsidP="00C571F5">
      <w:pPr>
        <w:widowControl/>
        <w:suppressAutoHyphens w:val="0"/>
        <w:ind w:firstLine="900"/>
        <w:rPr>
          <w:rFonts w:cs="Times New Roman"/>
          <w:szCs w:val="28"/>
        </w:rPr>
      </w:pPr>
      <w:r w:rsidRPr="00C571F5">
        <w:rPr>
          <w:rFonts w:cs="Times New Roman"/>
          <w:szCs w:val="28"/>
        </w:rPr>
        <w:t>В перспективе развитие производственного участка должно быть направлено на повышение его автономности и устойчивости за счёт автоматизации процессов, улучшения планирования закупок, а также реализации направления по производству собственных комплектующих. Это позволит снизить зависимость от внешних поставщиков, повысить управляемость производственного процесса и обеспечить стабильность выполнения заказов.</w:t>
      </w:r>
    </w:p>
    <w:p w14:paraId="0B2C5A9D" w14:textId="3F9CE159" w:rsidR="00F54D40" w:rsidRPr="00F54D40" w:rsidRDefault="006D3858" w:rsidP="00F54D40">
      <w:pPr>
        <w:pStyle w:val="1"/>
      </w:pPr>
      <w:r>
        <w:br w:type="page"/>
      </w:r>
      <w:bookmarkStart w:id="10" w:name="_Toc226592163"/>
      <w:r>
        <w:lastRenderedPageBreak/>
        <w:t>Практическая работа №5</w:t>
      </w:r>
      <w:bookmarkEnd w:id="10"/>
    </w:p>
    <w:p w14:paraId="197E337C" w14:textId="5D355D52" w:rsidR="006D3858" w:rsidRDefault="006D3858" w:rsidP="006D3858">
      <w:pPr>
        <w:pStyle w:val="2"/>
      </w:pPr>
      <w:bookmarkStart w:id="11" w:name="_Toc226592164"/>
      <w:r>
        <w:t>1. Структура бизнес-процесса</w:t>
      </w:r>
      <w:bookmarkEnd w:id="11"/>
    </w:p>
    <w:p w14:paraId="5A4692AF" w14:textId="634A067A" w:rsidR="006D3858" w:rsidRDefault="006D3858" w:rsidP="006D3858">
      <w:r>
        <w:t>В рамках выполнения практической работы в качестве объекта исследования выбран бизнес-процесс «Сопровождение заказов на поставку компьютерных систем», реализуемый в компании ООО «Юкомс». Данный процесс является ключевым для деятельности предприятия, так как обеспечивает обработку заказов клиентов, организацию их выполнения и доведение до стадии передачи готовой продукции.</w:t>
      </w:r>
    </w:p>
    <w:p w14:paraId="2D92A5D9" w14:textId="3061A769" w:rsidR="006D3858" w:rsidRDefault="006D3858" w:rsidP="006D3858">
      <w:r>
        <w:t xml:space="preserve">С целью систематизации рассматриваемого процесса было выполнено его сопоставление с классификатором бизнес-процессов APQC PCF. Установлено, что по своему содержанию и функциональному назначению данный процесс относится к категории 3.5 «Разработка и управление планами продаж» и наиболее точно соответствует процессу 3.5.4 «Управление заказами». Указанный процесс в рамках APQC включает получение и проверку заказов, </w:t>
      </w:r>
      <w:r w:rsidR="0028532D" w:rsidRPr="0028532D">
        <w:t>регистрацию заказов в информационных системах, а также определение наличия ресурсов</w:t>
      </w:r>
      <w:r w:rsidR="0028532D">
        <w:t xml:space="preserve"> </w:t>
      </w:r>
      <w:r w:rsidR="008A71A1">
        <w:t>для выполнения заказа</w:t>
      </w:r>
      <w:r>
        <w:t xml:space="preserve">. </w:t>
      </w:r>
      <w:r w:rsidR="00F54D40" w:rsidRPr="00F54D40">
        <w:t>Таким образом, выбранный бизнес-процесс в значительной степени соответствует логике управления заказами клиентов</w:t>
      </w:r>
      <w:r w:rsidR="00F54D40">
        <w:t>.</w:t>
      </w:r>
    </w:p>
    <w:p w14:paraId="58DBA115" w14:textId="2C95E890" w:rsidR="006D3858" w:rsidRDefault="006D3858" w:rsidP="006D3858">
      <w:r>
        <w:t>Кроме того, выбранный бизнес-процесс был сопоставлен с картой бизнес-процессов верхнего уровня, разработанной в рамках Практики 4. В структуре данной карты процесс «Сопровождение заказов на поставку компьютерных систем» относится к группе основных процессов, а именно к элементу «Исполнение заказов клиентов», поскольку он напрямую связан с созданием конечного продукта и формированием ценности для клиента.</w:t>
      </w:r>
    </w:p>
    <w:p w14:paraId="43E65B75" w14:textId="0B7AC015" w:rsidR="006D3858" w:rsidRDefault="006D3858" w:rsidP="006D3858">
      <w:r>
        <w:t>Для более детального анализа была выполнена структуризация бизнес-процесса с выделением двух уровней декомпозиции. На первом уровне выделены ключевые подпроцессы, отражающие основные этапы выполнения заказа, а на втором уровне — конкретные работы, входящие в каждый подпроцесс.</w:t>
      </w:r>
    </w:p>
    <w:p w14:paraId="2CADD80B" w14:textId="77777777" w:rsidR="006D3858" w:rsidRDefault="006D3858">
      <w:pPr>
        <w:widowControl/>
        <w:suppressAutoHyphens w:val="0"/>
        <w:spacing w:after="160" w:line="259" w:lineRule="auto"/>
        <w:ind w:firstLine="0"/>
        <w:jc w:val="left"/>
      </w:pPr>
      <w:r>
        <w:br w:type="page"/>
      </w:r>
    </w:p>
    <w:p w14:paraId="774F6700" w14:textId="5673B8B7" w:rsidR="006D3858" w:rsidRPr="006D3858" w:rsidRDefault="006D3858" w:rsidP="006D3858">
      <w:pPr>
        <w:rPr>
          <w:b/>
          <w:bCs/>
        </w:rPr>
      </w:pPr>
      <w:r w:rsidRPr="006D3858">
        <w:rPr>
          <w:b/>
          <w:bCs/>
        </w:rPr>
        <w:lastRenderedPageBreak/>
        <w:t>1. Приём заказа</w:t>
      </w:r>
    </w:p>
    <w:p w14:paraId="634DC900" w14:textId="77777777" w:rsidR="007D3A01" w:rsidRDefault="007D3A01" w:rsidP="007D3A01">
      <w:r>
        <w:t>1.1 Получение заказа из маркетплейса (Ozon)</w:t>
      </w:r>
    </w:p>
    <w:p w14:paraId="3A24E030" w14:textId="77777777" w:rsidR="007D3A01" w:rsidRDefault="007D3A01" w:rsidP="007D3A01">
      <w:r>
        <w:t>1.2 Проверка корректности заказа (наличие всех параметров)</w:t>
      </w:r>
    </w:p>
    <w:p w14:paraId="697C9A1A" w14:textId="1C5FB090" w:rsidR="007D3A01" w:rsidRDefault="007D3A01" w:rsidP="00BF1B0A">
      <w:pPr>
        <w:rPr>
          <w:b/>
          <w:bCs/>
        </w:rPr>
      </w:pPr>
      <w:r>
        <w:t>1.3 Регистрация заказа</w:t>
      </w:r>
    </w:p>
    <w:p w14:paraId="399D9E49" w14:textId="53C5E204" w:rsidR="006D3858" w:rsidRPr="006D3858" w:rsidRDefault="006D3858" w:rsidP="007D3A01">
      <w:pPr>
        <w:rPr>
          <w:b/>
          <w:bCs/>
        </w:rPr>
      </w:pPr>
      <w:r w:rsidRPr="006D3858">
        <w:rPr>
          <w:b/>
          <w:bCs/>
        </w:rPr>
        <w:t>2. Проверка и подготовка выполнения заказа</w:t>
      </w:r>
    </w:p>
    <w:p w14:paraId="7EFAA998" w14:textId="44839F86" w:rsidR="007D3A01" w:rsidRDefault="006D3858" w:rsidP="007D3A01">
      <w:r>
        <w:t>2.1</w:t>
      </w:r>
      <w:r w:rsidR="007D3A01">
        <w:t xml:space="preserve"> Проверка наличия комплектующих по конфигурации</w:t>
      </w:r>
      <w:r w:rsidR="00BF1B0A">
        <w:t xml:space="preserve"> и ф</w:t>
      </w:r>
      <w:r w:rsidR="00BF1B0A">
        <w:t>ормирование задания на сборку</w:t>
      </w:r>
    </w:p>
    <w:p w14:paraId="71491B7C" w14:textId="77777777" w:rsidR="007D3A01" w:rsidRDefault="007D3A01" w:rsidP="007D3A01">
      <w:r>
        <w:t>2.2 Определение возможности выполнения заказа</w:t>
      </w:r>
    </w:p>
    <w:p w14:paraId="723F34B0" w14:textId="3866F3C8" w:rsidR="007D3A01" w:rsidRDefault="007D3A01" w:rsidP="007D3A01">
      <w:pPr>
        <w:rPr>
          <w:b/>
          <w:bCs/>
        </w:rPr>
      </w:pPr>
      <w:r>
        <w:t>2.</w:t>
      </w:r>
      <w:r w:rsidR="00591AF7">
        <w:t>3</w:t>
      </w:r>
      <w:r>
        <w:t xml:space="preserve"> </w:t>
      </w:r>
      <w:r w:rsidR="00BF1B0A">
        <w:t>Закупка недостающих комплектующих (опционально)</w:t>
      </w:r>
      <w:r w:rsidRPr="006D3858">
        <w:rPr>
          <w:b/>
          <w:bCs/>
        </w:rPr>
        <w:t xml:space="preserve"> </w:t>
      </w:r>
    </w:p>
    <w:p w14:paraId="6603D638" w14:textId="2B636878" w:rsidR="006D3858" w:rsidRPr="006D3858" w:rsidRDefault="006D3858" w:rsidP="007D3A01">
      <w:pPr>
        <w:rPr>
          <w:b/>
          <w:bCs/>
        </w:rPr>
      </w:pPr>
      <w:r w:rsidRPr="006D3858">
        <w:rPr>
          <w:b/>
          <w:bCs/>
        </w:rPr>
        <w:t xml:space="preserve">3. </w:t>
      </w:r>
      <w:r w:rsidR="00BF1B0A">
        <w:rPr>
          <w:b/>
          <w:bCs/>
        </w:rPr>
        <w:t>Комплектация заказа</w:t>
      </w:r>
    </w:p>
    <w:p w14:paraId="00C80AC5" w14:textId="77777777" w:rsidR="007D3A01" w:rsidRDefault="007D3A01" w:rsidP="007D3A01">
      <w:r>
        <w:t>3.1 Сборка компьютерной системы по заданной конфигурации</w:t>
      </w:r>
    </w:p>
    <w:p w14:paraId="1551DB7F" w14:textId="77777777" w:rsidR="007D3A01" w:rsidRDefault="007D3A01" w:rsidP="007D3A01">
      <w:r>
        <w:t>3.2 Установка операционной системы и ПО</w:t>
      </w:r>
    </w:p>
    <w:p w14:paraId="005E45E6" w14:textId="77777777" w:rsidR="007D3A01" w:rsidRDefault="007D3A01" w:rsidP="007D3A01">
      <w:r>
        <w:t>3.3 Проведение тестирования и диагностики</w:t>
      </w:r>
    </w:p>
    <w:p w14:paraId="5247F1FC" w14:textId="77777777" w:rsidR="007D3A01" w:rsidRDefault="007D3A01" w:rsidP="007D3A01">
      <w:pPr>
        <w:rPr>
          <w:b/>
          <w:bCs/>
        </w:rPr>
      </w:pPr>
      <w:r>
        <w:t>3.4 Фиксация результатов тестирования</w:t>
      </w:r>
      <w:r w:rsidRPr="006D3858">
        <w:rPr>
          <w:b/>
          <w:bCs/>
        </w:rPr>
        <w:t xml:space="preserve"> </w:t>
      </w:r>
    </w:p>
    <w:p w14:paraId="1D33B5ED" w14:textId="16F38771" w:rsidR="006D3858" w:rsidRPr="006D3858" w:rsidRDefault="006D3858" w:rsidP="007D3A01">
      <w:pPr>
        <w:rPr>
          <w:b/>
          <w:bCs/>
        </w:rPr>
      </w:pPr>
      <w:r w:rsidRPr="006D3858">
        <w:rPr>
          <w:b/>
          <w:bCs/>
        </w:rPr>
        <w:t xml:space="preserve">4. </w:t>
      </w:r>
      <w:r w:rsidR="00BF1B0A">
        <w:rPr>
          <w:b/>
          <w:bCs/>
        </w:rPr>
        <w:t>П</w:t>
      </w:r>
      <w:r w:rsidR="00BF1B0A" w:rsidRPr="00BF1B0A">
        <w:rPr>
          <w:b/>
          <w:bCs/>
        </w:rPr>
        <w:t>одготовка заказа к отгрузке</w:t>
      </w:r>
    </w:p>
    <w:p w14:paraId="64BDA0B4" w14:textId="77777777" w:rsidR="007D3A01" w:rsidRDefault="007D3A01" w:rsidP="007D3A01">
      <w:pPr>
        <w:widowControl/>
        <w:suppressAutoHyphens w:val="0"/>
        <w:spacing w:after="160" w:line="259" w:lineRule="auto"/>
        <w:ind w:firstLine="900"/>
        <w:jc w:val="left"/>
      </w:pPr>
      <w:r>
        <w:t>4.1 Упаковка готового изделия</w:t>
      </w:r>
    </w:p>
    <w:p w14:paraId="5E31BE71" w14:textId="3812BC6B" w:rsidR="00BF1B0A" w:rsidRDefault="007D3A01" w:rsidP="00BF1B0A">
      <w:pPr>
        <w:widowControl/>
        <w:suppressAutoHyphens w:val="0"/>
        <w:spacing w:after="160" w:line="259" w:lineRule="auto"/>
        <w:ind w:firstLine="900"/>
        <w:jc w:val="left"/>
      </w:pPr>
      <w:r>
        <w:t xml:space="preserve">4.2 Формирование сопроводительных документов </w:t>
      </w:r>
    </w:p>
    <w:p w14:paraId="02CD6423" w14:textId="08546554" w:rsidR="006D3858" w:rsidRDefault="006D3858" w:rsidP="007D3A01">
      <w:pPr>
        <w:widowControl/>
        <w:suppressAutoHyphens w:val="0"/>
        <w:spacing w:after="160" w:line="259" w:lineRule="auto"/>
        <w:ind w:firstLine="900"/>
        <w:jc w:val="left"/>
        <w:rPr>
          <w:rFonts w:eastAsiaTheme="majorEastAsia" w:cs="Mangal"/>
          <w:b/>
          <w:szCs w:val="23"/>
        </w:rPr>
      </w:pPr>
      <w:r>
        <w:br w:type="page"/>
      </w:r>
    </w:p>
    <w:p w14:paraId="05A7A293" w14:textId="1EC19066" w:rsidR="006D3858" w:rsidRDefault="006D3858" w:rsidP="006D3858">
      <w:pPr>
        <w:pStyle w:val="2"/>
      </w:pPr>
      <w:bookmarkStart w:id="12" w:name="_Toc226592165"/>
      <w:r>
        <w:lastRenderedPageBreak/>
        <w:t>2. Характеристика бизнес-процесса</w:t>
      </w:r>
      <w:bookmarkEnd w:id="12"/>
    </w:p>
    <w:p w14:paraId="575B1DEE" w14:textId="32AD14A0" w:rsidR="006D3858" w:rsidRDefault="006D3858" w:rsidP="006D3858">
      <w:r>
        <w:t>Для выбранного бизнес-процесса «Сопровождение заказов на поставку компьютерных систем» было определено ресурсное обеспечение с акцентом на документоориентированные и информационные потоки. В рамках анализа для каждого подпроцесса были выделены входные и выходные информационные ресурсы, а также исполнители, участвующие в реализации процесса.</w:t>
      </w:r>
    </w:p>
    <w:p w14:paraId="34FD0AA1" w14:textId="1AB956A0" w:rsidR="006D3858" w:rsidRPr="006D3858" w:rsidRDefault="006D3858" w:rsidP="006D3858">
      <w:pPr>
        <w:ind w:firstLine="0"/>
        <w:rPr>
          <w:i/>
          <w:iCs/>
          <w:sz w:val="24"/>
        </w:rPr>
      </w:pPr>
      <w:r w:rsidRPr="006D3858">
        <w:rPr>
          <w:i/>
          <w:iCs/>
          <w:sz w:val="24"/>
        </w:rPr>
        <w:t>Таблица 1 – Ресурсное обеспечение бизнес-процесса</w:t>
      </w:r>
    </w:p>
    <w:tbl>
      <w:tblPr>
        <w:tblStyle w:val="a5"/>
        <w:tblW w:w="9355" w:type="dxa"/>
        <w:tblLook w:val="04A0" w:firstRow="1" w:lastRow="0" w:firstColumn="1" w:lastColumn="0" w:noHBand="0" w:noVBand="1"/>
      </w:tblPr>
      <w:tblGrid>
        <w:gridCol w:w="1836"/>
        <w:gridCol w:w="2559"/>
        <w:gridCol w:w="2552"/>
        <w:gridCol w:w="2408"/>
      </w:tblGrid>
      <w:tr w:rsidR="006D3858" w:rsidRPr="006D3858" w14:paraId="493898F7" w14:textId="77777777" w:rsidTr="006D3858">
        <w:tc>
          <w:tcPr>
            <w:tcW w:w="1525" w:type="dxa"/>
            <w:vAlign w:val="center"/>
          </w:tcPr>
          <w:p w14:paraId="18780870" w14:textId="213B790E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Наименование подпроцесса</w:t>
            </w:r>
          </w:p>
        </w:tc>
        <w:tc>
          <w:tcPr>
            <w:tcW w:w="2660" w:type="dxa"/>
            <w:vAlign w:val="center"/>
          </w:tcPr>
          <w:p w14:paraId="4FE86BBB" w14:textId="019FE349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Преобразуемый ресурс (вход)</w:t>
            </w:r>
          </w:p>
        </w:tc>
        <w:tc>
          <w:tcPr>
            <w:tcW w:w="2650" w:type="dxa"/>
            <w:vAlign w:val="center"/>
          </w:tcPr>
          <w:p w14:paraId="2279C3DF" w14:textId="6DDF08C9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Преобразованный ресурс (выход)</w:t>
            </w:r>
          </w:p>
        </w:tc>
        <w:tc>
          <w:tcPr>
            <w:tcW w:w="2520" w:type="dxa"/>
            <w:vAlign w:val="center"/>
          </w:tcPr>
          <w:p w14:paraId="345BFACF" w14:textId="2060F9BD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Исполнители подпроцесса</w:t>
            </w:r>
          </w:p>
        </w:tc>
      </w:tr>
      <w:tr w:rsidR="006D3858" w:rsidRPr="006D3858" w14:paraId="39A31628" w14:textId="77777777" w:rsidTr="006D3858">
        <w:tc>
          <w:tcPr>
            <w:tcW w:w="1525" w:type="dxa"/>
            <w:vAlign w:val="center"/>
          </w:tcPr>
          <w:p w14:paraId="050FF342" w14:textId="18572D80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1. Приём заказа</w:t>
            </w:r>
          </w:p>
        </w:tc>
        <w:tc>
          <w:tcPr>
            <w:tcW w:w="2660" w:type="dxa"/>
            <w:vAlign w:val="center"/>
          </w:tcPr>
          <w:p w14:paraId="4FF3ED70" w14:textId="1117AD50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Заказ</w:t>
            </w:r>
            <w:r w:rsidR="00093223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, </w:t>
            </w:r>
            <w:r w:rsidR="00093223"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данные о конфигурации из карточки</w:t>
            </w:r>
            <w:r w:rsidR="00093223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 товара</w:t>
            </w:r>
          </w:p>
        </w:tc>
        <w:tc>
          <w:tcPr>
            <w:tcW w:w="2650" w:type="dxa"/>
            <w:vAlign w:val="center"/>
          </w:tcPr>
          <w:p w14:paraId="5BE8BFF2" w14:textId="2138BD4B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Зарегистрированный заказ</w:t>
            </w:r>
          </w:p>
        </w:tc>
        <w:tc>
          <w:tcPr>
            <w:tcW w:w="2520" w:type="dxa"/>
            <w:vAlign w:val="center"/>
          </w:tcPr>
          <w:p w14:paraId="0B189417" w14:textId="10598BD3" w:rsidR="006D3858" w:rsidRPr="006D3858" w:rsidRDefault="00093223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28532D">
              <w:rPr>
                <w:rFonts w:eastAsia="Times New Roman"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</w:tr>
      <w:tr w:rsidR="006D3858" w:rsidRPr="006D3858" w14:paraId="25C7FBB1" w14:textId="77777777" w:rsidTr="006D3858">
        <w:tc>
          <w:tcPr>
            <w:tcW w:w="1525" w:type="dxa"/>
            <w:vAlign w:val="center"/>
          </w:tcPr>
          <w:p w14:paraId="1B15D934" w14:textId="15B6DBD0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2. Проверка и подготовка выполнения заказа</w:t>
            </w:r>
          </w:p>
        </w:tc>
        <w:tc>
          <w:tcPr>
            <w:tcW w:w="2660" w:type="dxa"/>
            <w:vAlign w:val="center"/>
          </w:tcPr>
          <w:p w14:paraId="303A5BAF" w14:textId="54608DF5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Зарегистрированный заказ, данные о конфигурации из карточки</w:t>
            </w:r>
            <w:r w:rsidR="00093223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 товара</w:t>
            </w: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, данные о наличии комплектующих </w:t>
            </w:r>
          </w:p>
        </w:tc>
        <w:tc>
          <w:tcPr>
            <w:tcW w:w="2650" w:type="dxa"/>
            <w:vAlign w:val="center"/>
          </w:tcPr>
          <w:p w14:paraId="49DC2077" w14:textId="63CD8269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Подтверждение возможности выполнения заказа, задание на сборку, заявка на закупку (</w:t>
            </w:r>
            <w:r w:rsidR="00C47805">
              <w:rPr>
                <w:rFonts w:eastAsia="Times New Roman" w:cs="Times New Roman"/>
                <w:kern w:val="0"/>
                <w:sz w:val="24"/>
                <w:lang w:eastAsia="ru-RU" w:bidi="ar-SA"/>
              </w:rPr>
              <w:t>опционально</w:t>
            </w: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)</w:t>
            </w:r>
          </w:p>
        </w:tc>
        <w:tc>
          <w:tcPr>
            <w:tcW w:w="2520" w:type="dxa"/>
            <w:vAlign w:val="center"/>
          </w:tcPr>
          <w:p w14:paraId="1CD6518B" w14:textId="01164CE9" w:rsidR="006D3858" w:rsidRPr="006D3858" w:rsidRDefault="0028532D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28532D">
              <w:rPr>
                <w:rFonts w:eastAsia="Times New Roman"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</w:tr>
      <w:tr w:rsidR="006D3858" w:rsidRPr="006D3858" w14:paraId="476671FF" w14:textId="77777777" w:rsidTr="006D3858">
        <w:tc>
          <w:tcPr>
            <w:tcW w:w="1525" w:type="dxa"/>
            <w:vAlign w:val="center"/>
          </w:tcPr>
          <w:p w14:paraId="41FA9266" w14:textId="44FC2654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 xml:space="preserve">3. </w:t>
            </w:r>
            <w:r w:rsidR="00591AF7" w:rsidRP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Комплектация заказа</w:t>
            </w:r>
          </w:p>
        </w:tc>
        <w:tc>
          <w:tcPr>
            <w:tcW w:w="2660" w:type="dxa"/>
            <w:vAlign w:val="center"/>
          </w:tcPr>
          <w:p w14:paraId="44CF2DA5" w14:textId="69A5DC95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Задание на сборку, данные о конфигурации, инструкции и параметры сборки</w:t>
            </w:r>
          </w:p>
        </w:tc>
        <w:tc>
          <w:tcPr>
            <w:tcW w:w="2650" w:type="dxa"/>
            <w:vAlign w:val="center"/>
          </w:tcPr>
          <w:p w14:paraId="5B16DD92" w14:textId="422E560C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Результаты тестирования, </w:t>
            </w:r>
            <w:r w:rsidR="00C47805">
              <w:rPr>
                <w:rFonts w:eastAsia="Times New Roman" w:cs="Times New Roman"/>
                <w:kern w:val="0"/>
                <w:sz w:val="24"/>
                <w:lang w:eastAsia="ru-RU" w:bidi="ar-SA"/>
              </w:rPr>
              <w:t>видео-</w:t>
            </w: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отчёт о сборке</w:t>
            </w:r>
          </w:p>
        </w:tc>
        <w:tc>
          <w:tcPr>
            <w:tcW w:w="2520" w:type="dxa"/>
            <w:vAlign w:val="center"/>
          </w:tcPr>
          <w:p w14:paraId="173F0096" w14:textId="754E1FE6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Платформеры, сборщики, ПО для тестирования (AIDA64 и др.)</w:t>
            </w:r>
          </w:p>
        </w:tc>
      </w:tr>
      <w:tr w:rsidR="006D3858" w:rsidRPr="006D3858" w14:paraId="65DE48ED" w14:textId="77777777" w:rsidTr="006D3858">
        <w:tc>
          <w:tcPr>
            <w:tcW w:w="1525" w:type="dxa"/>
            <w:vAlign w:val="center"/>
          </w:tcPr>
          <w:p w14:paraId="71F08258" w14:textId="2D75FB9F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 xml:space="preserve">4. </w:t>
            </w:r>
            <w:r w:rsidR="00591AF7" w:rsidRP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Подготовка заказа к отгрузке</w:t>
            </w:r>
          </w:p>
        </w:tc>
        <w:tc>
          <w:tcPr>
            <w:tcW w:w="2660" w:type="dxa"/>
            <w:vAlign w:val="center"/>
          </w:tcPr>
          <w:p w14:paraId="32C54E13" w14:textId="1302DE7B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Данные о готовом заказе, результаты тестирования, данные о доставке</w:t>
            </w:r>
          </w:p>
        </w:tc>
        <w:tc>
          <w:tcPr>
            <w:tcW w:w="2650" w:type="dxa"/>
            <w:vAlign w:val="center"/>
          </w:tcPr>
          <w:p w14:paraId="5650FC27" w14:textId="2D2B7029" w:rsidR="006D3858" w:rsidRPr="006D3858" w:rsidRDefault="00591AF7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Д</w:t>
            </w:r>
            <w:r w:rsidRPr="00591AF7">
              <w:rPr>
                <w:rFonts w:eastAsia="Times New Roman" w:cs="Times New Roman"/>
                <w:kern w:val="0"/>
                <w:sz w:val="24"/>
                <w:lang w:eastAsia="ru-RU" w:bidi="ar-SA"/>
              </w:rPr>
              <w:t>анные о готовом заказе, результаты тестирования</w:t>
            </w:r>
          </w:p>
        </w:tc>
        <w:tc>
          <w:tcPr>
            <w:tcW w:w="2520" w:type="dxa"/>
            <w:vAlign w:val="center"/>
          </w:tcPr>
          <w:p w14:paraId="7BE6486B" w14:textId="680D3A66" w:rsidR="006D3858" w:rsidRPr="006D3858" w:rsidRDefault="00C47805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  <w:r w:rsidR="007D3A01"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, </w:t>
            </w:r>
            <w:r w:rsid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водитель</w:t>
            </w:r>
            <w:r w:rsidR="007D3A01"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, маркетплейс (Ozon)</w:t>
            </w:r>
          </w:p>
        </w:tc>
      </w:tr>
    </w:tbl>
    <w:p w14:paraId="6382873C" w14:textId="77777777" w:rsidR="006D3858" w:rsidRDefault="006D3858" w:rsidP="006D3858"/>
    <w:p w14:paraId="230A76A4" w14:textId="7D363D57" w:rsidR="007D3A01" w:rsidRDefault="007D3A01" w:rsidP="007D3A01">
      <w:r>
        <w:t xml:space="preserve">Проведённый анализ ресурсного обеспечения бизнес-процесса показывает, что его реализация основана преимущественно на обработке и передаче информационных потоков, поступающих из маркетплейса и внутренних информационных систем компании. Входными данными </w:t>
      </w:r>
      <w:r>
        <w:lastRenderedPageBreak/>
        <w:t>выступают заказы, сформированные клиентами на стороне маркетплейса, которые представляют собой уже заданные конфигурации компьютерных систем.</w:t>
      </w:r>
    </w:p>
    <w:p w14:paraId="46899AFB" w14:textId="24DC1C68" w:rsidR="007D3A01" w:rsidRDefault="007D3A01" w:rsidP="007D3A01">
      <w:r>
        <w:t>В процессе выполнения подпроцессов происходит последовательное преобразование исходной информации в новые информационные объекты, включая зарегистрированные заказы, задания на сборку, результаты тестирования и данные об отгрузке. При этом формирование конфигурации не осуществляется внутри компании, а определяется заранее на этапе создания карточки товара, что отражает специфику работы с маркетплейсами.</w:t>
      </w:r>
    </w:p>
    <w:p w14:paraId="50A74504" w14:textId="4B8DC2FE" w:rsidR="007D3A01" w:rsidRDefault="007D3A01" w:rsidP="007D3A01">
      <w:pPr>
        <w:rPr>
          <w:i/>
          <w:iCs/>
          <w:sz w:val="24"/>
        </w:rPr>
      </w:pPr>
      <w:r>
        <w:t xml:space="preserve">Ключевую роль в обеспечении процесса играет корпоративная информационная система (CMS), которая обеспечивает регистрацию, хранение </w:t>
      </w:r>
      <w:r w:rsidR="00C47805">
        <w:t xml:space="preserve">информации о наличии комплектующих </w:t>
      </w:r>
      <w:r>
        <w:t>и актуализацию данных о заказах</w:t>
      </w:r>
      <w:r w:rsidR="00C47805">
        <w:t>,</w:t>
      </w:r>
      <w:r>
        <w:t xml:space="preserve"> а также координацию взаимодействия между подразделениями. Таким образом, </w:t>
      </w:r>
      <w:r w:rsidR="00591AF7">
        <w:t>бизнес-процесс носит информационно-ориентированный характер и зависит</w:t>
      </w:r>
      <w:r w:rsidR="00591AF7" w:rsidRPr="0028532D">
        <w:t xml:space="preserve"> </w:t>
      </w:r>
      <w:r w:rsidR="0028532D" w:rsidRPr="0028532D">
        <w:t>от корректности передачи и обработки данных</w:t>
      </w:r>
      <w:r>
        <w:t>.</w:t>
      </w:r>
      <w:r w:rsidRPr="008A71A1">
        <w:rPr>
          <w:i/>
          <w:iCs/>
          <w:sz w:val="24"/>
        </w:rPr>
        <w:t xml:space="preserve"> </w:t>
      </w:r>
    </w:p>
    <w:p w14:paraId="3ACBBD7D" w14:textId="77777777" w:rsidR="007D3A01" w:rsidRDefault="007D3A01">
      <w:pPr>
        <w:widowControl/>
        <w:suppressAutoHyphens w:val="0"/>
        <w:spacing w:after="160" w:line="259" w:lineRule="auto"/>
        <w:ind w:firstLine="0"/>
        <w:jc w:val="left"/>
        <w:rPr>
          <w:i/>
          <w:iCs/>
          <w:sz w:val="24"/>
        </w:rPr>
      </w:pPr>
      <w:r>
        <w:rPr>
          <w:i/>
          <w:iCs/>
          <w:sz w:val="24"/>
        </w:rPr>
        <w:br w:type="page"/>
      </w:r>
    </w:p>
    <w:p w14:paraId="1B3CFAC9" w14:textId="3C0F8771" w:rsidR="008A71A1" w:rsidRPr="008A71A1" w:rsidRDefault="008A71A1" w:rsidP="007D3A01">
      <w:pPr>
        <w:ind w:firstLine="0"/>
        <w:rPr>
          <w:i/>
          <w:iCs/>
          <w:sz w:val="24"/>
        </w:rPr>
      </w:pPr>
      <w:r w:rsidRPr="008A71A1">
        <w:rPr>
          <w:i/>
          <w:iCs/>
          <w:sz w:val="24"/>
        </w:rPr>
        <w:lastRenderedPageBreak/>
        <w:t>Таблица 2 – Участники бизнес-процесса</w:t>
      </w:r>
    </w:p>
    <w:tbl>
      <w:tblPr>
        <w:tblStyle w:val="a5"/>
        <w:tblW w:w="8116" w:type="dxa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810"/>
        <w:gridCol w:w="1080"/>
        <w:gridCol w:w="1440"/>
        <w:gridCol w:w="810"/>
        <w:gridCol w:w="810"/>
        <w:gridCol w:w="1096"/>
      </w:tblGrid>
      <w:tr w:rsidR="001C2006" w14:paraId="51DC3BB2" w14:textId="77777777" w:rsidTr="00591AF7">
        <w:trPr>
          <w:cantSplit/>
          <w:trHeight w:val="1826"/>
          <w:jc w:val="center"/>
        </w:trPr>
        <w:tc>
          <w:tcPr>
            <w:tcW w:w="2070" w:type="dxa"/>
            <w:vAlign w:val="center"/>
          </w:tcPr>
          <w:p w14:paraId="71FD4120" w14:textId="34A0986D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Наименование подпроцесса</w:t>
            </w:r>
          </w:p>
        </w:tc>
        <w:tc>
          <w:tcPr>
            <w:tcW w:w="810" w:type="dxa"/>
            <w:textDirection w:val="btLr"/>
            <w:vAlign w:val="center"/>
          </w:tcPr>
          <w:p w14:paraId="1BB850A1" w14:textId="10044BDE" w:rsidR="001C2006" w:rsidRDefault="001C2006" w:rsidP="008A71A1">
            <w:pPr>
              <w:ind w:left="113" w:right="113" w:firstLine="0"/>
              <w:jc w:val="left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Клиент</w:t>
            </w:r>
          </w:p>
        </w:tc>
        <w:tc>
          <w:tcPr>
            <w:tcW w:w="1080" w:type="dxa"/>
            <w:textDirection w:val="btLr"/>
            <w:vAlign w:val="center"/>
          </w:tcPr>
          <w:p w14:paraId="08F9E877" w14:textId="6A68EE60" w:rsidR="001C2006" w:rsidRDefault="001C2006" w:rsidP="008A71A1">
            <w:pPr>
              <w:ind w:left="113" w:right="113" w:firstLine="0"/>
              <w:jc w:val="left"/>
            </w:pPr>
            <w:r w:rsidRPr="007D3A0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Ozon</w:t>
            </w:r>
          </w:p>
        </w:tc>
        <w:tc>
          <w:tcPr>
            <w:tcW w:w="1440" w:type="dxa"/>
            <w:textDirection w:val="btLr"/>
            <w:vAlign w:val="center"/>
          </w:tcPr>
          <w:p w14:paraId="7657C4A4" w14:textId="56DE299E" w:rsidR="001C2006" w:rsidRDefault="001C2006" w:rsidP="008A71A1">
            <w:pPr>
              <w:ind w:left="113" w:right="113" w:firstLine="0"/>
              <w:jc w:val="left"/>
            </w:pPr>
            <w:r w:rsidRPr="0028532D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  <w:tc>
          <w:tcPr>
            <w:tcW w:w="810" w:type="dxa"/>
            <w:textDirection w:val="btLr"/>
          </w:tcPr>
          <w:p w14:paraId="5CE5878A" w14:textId="18E495BA" w:rsidR="001C2006" w:rsidRPr="008A71A1" w:rsidRDefault="001C2006" w:rsidP="008A71A1">
            <w:pPr>
              <w:ind w:left="113" w:right="113" w:firstLine="0"/>
              <w:jc w:val="left"/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</w:pPr>
            <w:r w:rsidRPr="0028532D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Платформер</w:t>
            </w:r>
          </w:p>
        </w:tc>
        <w:tc>
          <w:tcPr>
            <w:tcW w:w="810" w:type="dxa"/>
            <w:textDirection w:val="btLr"/>
          </w:tcPr>
          <w:p w14:paraId="7DB58C8B" w14:textId="08208DCD" w:rsidR="001C2006" w:rsidRPr="008A71A1" w:rsidRDefault="001C2006" w:rsidP="008A71A1">
            <w:pPr>
              <w:ind w:left="113" w:right="113" w:firstLine="0"/>
              <w:jc w:val="left"/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</w:pPr>
            <w:r w:rsidRPr="0028532D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Сборщик</w:t>
            </w:r>
          </w:p>
        </w:tc>
        <w:tc>
          <w:tcPr>
            <w:tcW w:w="1096" w:type="dxa"/>
            <w:textDirection w:val="btLr"/>
            <w:vAlign w:val="center"/>
          </w:tcPr>
          <w:p w14:paraId="3F3D7CF3" w14:textId="4E11BD9E" w:rsidR="001C2006" w:rsidRDefault="001C2006" w:rsidP="008A71A1">
            <w:pPr>
              <w:ind w:left="77" w:firstLine="9"/>
              <w:jc w:val="left"/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Водитель</w:t>
            </w:r>
          </w:p>
        </w:tc>
      </w:tr>
      <w:tr w:rsidR="001C2006" w14:paraId="0761FC7A" w14:textId="77777777" w:rsidTr="00591AF7">
        <w:trPr>
          <w:jc w:val="center"/>
        </w:trPr>
        <w:tc>
          <w:tcPr>
            <w:tcW w:w="2070" w:type="dxa"/>
            <w:vAlign w:val="center"/>
          </w:tcPr>
          <w:p w14:paraId="5C96786C" w14:textId="32252733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1. Приём заказа</w:t>
            </w:r>
          </w:p>
        </w:tc>
        <w:tc>
          <w:tcPr>
            <w:tcW w:w="810" w:type="dxa"/>
            <w:vAlign w:val="center"/>
          </w:tcPr>
          <w:p w14:paraId="1396A98B" w14:textId="3117EB49" w:rsidR="001C2006" w:rsidRDefault="001C2006" w:rsidP="0028532D">
            <w:pPr>
              <w:ind w:firstLine="0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П</w:t>
            </w:r>
          </w:p>
        </w:tc>
        <w:tc>
          <w:tcPr>
            <w:tcW w:w="1080" w:type="dxa"/>
            <w:vAlign w:val="center"/>
          </w:tcPr>
          <w:p w14:paraId="15F2F8F7" w14:textId="19724785" w:rsidR="001C2006" w:rsidRDefault="001C2006" w:rsidP="0028532D">
            <w:pPr>
              <w:ind w:firstLine="0"/>
              <w:jc w:val="center"/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П</w:t>
            </w:r>
          </w:p>
        </w:tc>
        <w:tc>
          <w:tcPr>
            <w:tcW w:w="1440" w:type="dxa"/>
            <w:vAlign w:val="center"/>
          </w:tcPr>
          <w:p w14:paraId="2545C970" w14:textId="58B414D1" w:rsidR="001C2006" w:rsidRDefault="001C2006" w:rsidP="0028532D">
            <w:pPr>
              <w:ind w:firstLine="0"/>
              <w:jc w:val="center"/>
            </w:pPr>
            <w:r>
              <w:t>И</w:t>
            </w:r>
          </w:p>
        </w:tc>
        <w:tc>
          <w:tcPr>
            <w:tcW w:w="810" w:type="dxa"/>
            <w:vAlign w:val="center"/>
          </w:tcPr>
          <w:p w14:paraId="1006D837" w14:textId="77777777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2B7A58A8" w14:textId="77777777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1096" w:type="dxa"/>
            <w:vAlign w:val="center"/>
          </w:tcPr>
          <w:p w14:paraId="1F70100F" w14:textId="77777777" w:rsidR="001C2006" w:rsidRDefault="001C2006" w:rsidP="0028532D">
            <w:pPr>
              <w:ind w:left="77" w:firstLine="9"/>
              <w:jc w:val="center"/>
            </w:pPr>
          </w:p>
        </w:tc>
      </w:tr>
      <w:tr w:rsidR="001C2006" w14:paraId="41B0D250" w14:textId="77777777" w:rsidTr="00591AF7">
        <w:trPr>
          <w:jc w:val="center"/>
        </w:trPr>
        <w:tc>
          <w:tcPr>
            <w:tcW w:w="2070" w:type="dxa"/>
            <w:vAlign w:val="center"/>
          </w:tcPr>
          <w:p w14:paraId="048196D0" w14:textId="53EDCDC1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2. Проверка и подготовка выполнения заказа</w:t>
            </w:r>
          </w:p>
        </w:tc>
        <w:tc>
          <w:tcPr>
            <w:tcW w:w="810" w:type="dxa"/>
            <w:vAlign w:val="center"/>
          </w:tcPr>
          <w:p w14:paraId="7A8366DA" w14:textId="77777777" w:rsidR="001C2006" w:rsidRDefault="001C2006" w:rsidP="0028532D">
            <w:pPr>
              <w:ind w:firstLine="0"/>
              <w:jc w:val="center"/>
            </w:pPr>
          </w:p>
        </w:tc>
        <w:tc>
          <w:tcPr>
            <w:tcW w:w="1080" w:type="dxa"/>
            <w:vAlign w:val="center"/>
          </w:tcPr>
          <w:p w14:paraId="1E0DA95E" w14:textId="5B45FBA4" w:rsidR="001C2006" w:rsidRDefault="001C2006" w:rsidP="00F54D40">
            <w:pPr>
              <w:ind w:firstLine="0"/>
            </w:pPr>
          </w:p>
        </w:tc>
        <w:tc>
          <w:tcPr>
            <w:tcW w:w="1440" w:type="dxa"/>
            <w:vAlign w:val="center"/>
          </w:tcPr>
          <w:p w14:paraId="0D272B7B" w14:textId="0E51F1C6" w:rsidR="001C2006" w:rsidRDefault="00591AF7" w:rsidP="0028532D">
            <w:pPr>
              <w:ind w:firstLine="0"/>
              <w:jc w:val="center"/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П </w:t>
            </w:r>
            <w:r w:rsidR="001C2006"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5AE6E1B0" w14:textId="77777777" w:rsidR="001C2006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376B8AE8" w14:textId="77777777" w:rsidR="001C2006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1096" w:type="dxa"/>
            <w:vAlign w:val="center"/>
          </w:tcPr>
          <w:p w14:paraId="2EB069D4" w14:textId="77777777" w:rsidR="001C2006" w:rsidRDefault="001C2006" w:rsidP="0028532D">
            <w:pPr>
              <w:ind w:left="77" w:firstLine="9"/>
              <w:jc w:val="center"/>
            </w:pPr>
          </w:p>
        </w:tc>
      </w:tr>
      <w:tr w:rsidR="001C2006" w14:paraId="3AD45089" w14:textId="77777777" w:rsidTr="00591AF7">
        <w:trPr>
          <w:jc w:val="center"/>
        </w:trPr>
        <w:tc>
          <w:tcPr>
            <w:tcW w:w="2070" w:type="dxa"/>
            <w:vAlign w:val="center"/>
          </w:tcPr>
          <w:p w14:paraId="52410F62" w14:textId="2D1DF2E2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 xml:space="preserve">3. </w:t>
            </w:r>
            <w:r w:rsid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К</w:t>
            </w:r>
            <w:r w:rsidR="00591AF7" w:rsidRP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омплектация заказа</w:t>
            </w:r>
          </w:p>
        </w:tc>
        <w:tc>
          <w:tcPr>
            <w:tcW w:w="810" w:type="dxa"/>
            <w:vAlign w:val="center"/>
          </w:tcPr>
          <w:p w14:paraId="24F801C3" w14:textId="77777777" w:rsidR="001C2006" w:rsidRDefault="001C2006" w:rsidP="0028532D">
            <w:pPr>
              <w:ind w:firstLine="0"/>
              <w:jc w:val="center"/>
            </w:pPr>
          </w:p>
        </w:tc>
        <w:tc>
          <w:tcPr>
            <w:tcW w:w="1080" w:type="dxa"/>
            <w:vAlign w:val="center"/>
          </w:tcPr>
          <w:p w14:paraId="5968638A" w14:textId="77777777" w:rsidR="001C2006" w:rsidRDefault="001C2006" w:rsidP="0028532D">
            <w:pPr>
              <w:ind w:firstLine="0"/>
              <w:jc w:val="center"/>
            </w:pPr>
          </w:p>
        </w:tc>
        <w:tc>
          <w:tcPr>
            <w:tcW w:w="1440" w:type="dxa"/>
            <w:vAlign w:val="center"/>
          </w:tcPr>
          <w:p w14:paraId="14BF8CD6" w14:textId="5482C3BC" w:rsidR="001C2006" w:rsidRDefault="001C2006" w:rsidP="0028532D">
            <w:pPr>
              <w:ind w:firstLine="0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0023E0DD" w14:textId="1450BB51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67AAFEE5" w14:textId="63EC94B0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1096" w:type="dxa"/>
            <w:vAlign w:val="center"/>
          </w:tcPr>
          <w:p w14:paraId="1A9CCA40" w14:textId="77777777" w:rsidR="001C2006" w:rsidRDefault="001C2006" w:rsidP="0028532D">
            <w:pPr>
              <w:ind w:left="77" w:firstLine="9"/>
              <w:jc w:val="center"/>
            </w:pPr>
          </w:p>
        </w:tc>
      </w:tr>
      <w:tr w:rsidR="001C2006" w14:paraId="30FB67B0" w14:textId="77777777" w:rsidTr="00591AF7">
        <w:trPr>
          <w:jc w:val="center"/>
        </w:trPr>
        <w:tc>
          <w:tcPr>
            <w:tcW w:w="2070" w:type="dxa"/>
            <w:vAlign w:val="center"/>
          </w:tcPr>
          <w:p w14:paraId="1F0C9B24" w14:textId="5EB683A8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 xml:space="preserve">4. </w:t>
            </w:r>
            <w:r w:rsidR="00591AF7" w:rsidRP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Подготовка заказа к отгрузке</w:t>
            </w:r>
          </w:p>
        </w:tc>
        <w:tc>
          <w:tcPr>
            <w:tcW w:w="810" w:type="dxa"/>
            <w:vAlign w:val="center"/>
          </w:tcPr>
          <w:p w14:paraId="41A8659B" w14:textId="140EDD18" w:rsidR="001C2006" w:rsidRDefault="001C2006" w:rsidP="0028532D">
            <w:pPr>
              <w:ind w:firstLine="0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К</w:t>
            </w:r>
          </w:p>
        </w:tc>
        <w:tc>
          <w:tcPr>
            <w:tcW w:w="1080" w:type="dxa"/>
            <w:vAlign w:val="center"/>
          </w:tcPr>
          <w:p w14:paraId="744EC79E" w14:textId="3FEA9398" w:rsidR="001C2006" w:rsidRDefault="001C2006" w:rsidP="0028532D">
            <w:pPr>
              <w:ind w:firstLine="0"/>
              <w:jc w:val="center"/>
            </w:pPr>
            <w:r>
              <w:t>К</w:t>
            </w:r>
          </w:p>
        </w:tc>
        <w:tc>
          <w:tcPr>
            <w:tcW w:w="1440" w:type="dxa"/>
            <w:vAlign w:val="center"/>
          </w:tcPr>
          <w:p w14:paraId="0D4CF036" w14:textId="735F7ACA" w:rsidR="001C2006" w:rsidRDefault="001C2006" w:rsidP="0028532D">
            <w:pPr>
              <w:ind w:firstLine="0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7D6EB965" w14:textId="77777777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2165658E" w14:textId="06110C04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1096" w:type="dxa"/>
            <w:vAlign w:val="center"/>
          </w:tcPr>
          <w:p w14:paraId="615F514C" w14:textId="53807E9C" w:rsidR="001C2006" w:rsidRDefault="001C2006" w:rsidP="0028532D">
            <w:pPr>
              <w:ind w:left="77" w:firstLine="9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</w:tr>
    </w:tbl>
    <w:p w14:paraId="6F1FBFFA" w14:textId="406A83D4" w:rsidR="0028532D" w:rsidRDefault="0028532D" w:rsidP="0028532D">
      <w:pPr>
        <w:widowControl/>
        <w:suppressAutoHyphens w:val="0"/>
        <w:ind w:firstLine="900"/>
      </w:pPr>
      <w:r>
        <w:t>Анализ состава участников бизнес-процесса показывает, что ключевую роль в его реализации играет распределение функций между сотрудниками производственного подразделения и административным персоналом. На начальном этапе основными участниками являются маркетплейс</w:t>
      </w:r>
      <w:r w:rsidR="00591AF7">
        <w:t xml:space="preserve"> и р</w:t>
      </w:r>
      <w:r w:rsidRPr="0028532D">
        <w:t>уководитель производственного</w:t>
      </w:r>
      <w:r>
        <w:t>, обеспечивающие поступление и регистрацию информации о заказе.</w:t>
      </w:r>
    </w:p>
    <w:p w14:paraId="27C10F2D" w14:textId="160D1239" w:rsidR="0028532D" w:rsidRDefault="0028532D" w:rsidP="0028532D">
      <w:pPr>
        <w:widowControl/>
        <w:suppressAutoHyphens w:val="0"/>
        <w:ind w:firstLine="900"/>
      </w:pPr>
      <w:r>
        <w:t>На этапе подготовки выполнения заказа важную роль играет руководитель производственного участка, который принимает решения о возможности выполнения заказа и контролирует распределение задач. При этом данные о наличии комплектующих поступают из внутренней информационной системы (</w:t>
      </w:r>
      <w:r>
        <w:rPr>
          <w:lang w:val="en-US"/>
        </w:rPr>
        <w:t>CMS</w:t>
      </w:r>
      <w:r>
        <w:t>), выступающей поставщиком информации.</w:t>
      </w:r>
    </w:p>
    <w:p w14:paraId="44485D36" w14:textId="7A6FC6DF" w:rsidR="0028532D" w:rsidRDefault="0028532D" w:rsidP="0028532D">
      <w:pPr>
        <w:widowControl/>
        <w:suppressAutoHyphens w:val="0"/>
        <w:ind w:firstLine="900"/>
      </w:pPr>
      <w:r>
        <w:t>Исполнение заказа осуществляется непосредственно производственным персоналом, включая платформеров и сборщиков, которые выполняют сборку, установку программного обеспечения и тестирование компьютерных систем. Руководитель производственного участка при этом осуществляет контроль выполнения работ.</w:t>
      </w:r>
    </w:p>
    <w:p w14:paraId="01C27441" w14:textId="090424AC" w:rsidR="0028532D" w:rsidRDefault="0028532D" w:rsidP="0028532D">
      <w:pPr>
        <w:widowControl/>
        <w:suppressAutoHyphens w:val="0"/>
        <w:ind w:firstLine="900"/>
      </w:pPr>
      <w:r>
        <w:lastRenderedPageBreak/>
        <w:t>На завершающем этапе в процесс включаются логистические службы компании (водитель), обеспечивающие передачу заказа, а маркетплейс выступает потребителем информации о статусе выполнения. Таким образом, бизнес-процесс характеризуется чётким распределением ролей и координацией действий участников на основе информационного взаимодействия.</w:t>
      </w:r>
    </w:p>
    <w:p w14:paraId="4396DEA1" w14:textId="77777777" w:rsidR="00F54D40" w:rsidRDefault="00F54D40">
      <w:pPr>
        <w:widowControl/>
        <w:suppressAutoHyphens w:val="0"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29C588F" w14:textId="0AD25F18" w:rsidR="0028532D" w:rsidRPr="00BF1B0A" w:rsidRDefault="00F54D40" w:rsidP="00F54D40">
      <w:pPr>
        <w:rPr>
          <w:b/>
          <w:bCs/>
        </w:rPr>
      </w:pPr>
      <w:r w:rsidRPr="00F54D40">
        <w:rPr>
          <w:b/>
          <w:bCs/>
        </w:rPr>
        <w:lastRenderedPageBreak/>
        <w:t>Вывод</w:t>
      </w:r>
      <w:r w:rsidRPr="00BF1B0A">
        <w:rPr>
          <w:b/>
          <w:bCs/>
        </w:rPr>
        <w:t>:</w:t>
      </w:r>
    </w:p>
    <w:p w14:paraId="56A4BB8A" w14:textId="1DEC3C4F" w:rsidR="00F54D40" w:rsidRDefault="00F54D40" w:rsidP="00F54D40">
      <w:r>
        <w:t>В ходе выполнения практической работы был проанализирован бизнес-процесс «Сопровождение заказов на поставку компьютерных систем» в компании ООО «Юкомс» и выполнено его сопоставление с классификатором APQC PCF, в результате чего установлено соответствие процессу 3.5.4 «Управление заказами».</w:t>
      </w:r>
    </w:p>
    <w:p w14:paraId="42C1C7F0" w14:textId="08BB8BBB" w:rsidR="00F54D40" w:rsidRPr="00F54D40" w:rsidRDefault="00F54D40" w:rsidP="00F54D40">
      <w:r>
        <w:t>Была проведена декомпозиция процесса, определены его основные подпроцессы, а также проанализированы информационные ресурсы и участники, задействованные в его реализации. Установлено, что процесс носит информационно-ориентированный характер и реализуется через взаимодействие внутренних подразделений и маркетплейса.</w:t>
      </w:r>
    </w:p>
    <w:p w14:paraId="54549150" w14:textId="1BF289C7" w:rsidR="00773334" w:rsidRDefault="00773334" w:rsidP="0028532D">
      <w:pPr>
        <w:widowControl/>
        <w:suppressAutoHyphens w:val="0"/>
        <w:ind w:firstLine="90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Список использованных источников и литературы</w:t>
      </w:r>
      <w:r w:rsidR="00006288">
        <w:rPr>
          <w:rFonts w:cs="Times New Roman"/>
          <w:b/>
          <w:szCs w:val="28"/>
        </w:rPr>
        <w:t>:</w:t>
      </w:r>
    </w:p>
    <w:p w14:paraId="6A75FFB8" w14:textId="0B8187B8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Рочев, К. В. Информационные технологии. Анализ и проектирование информационных систем : учебное пособие для вузов / К. В. Рочев.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3-е изд., стер.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Санкт-Петербург : Лань, 2022.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128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ISBN 978-5-507-44339-0.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Текст :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4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https://e.lanbook.com/book/223442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4BE038D1" w14:textId="649B3099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Одинцова, М. А. Предметно-ориентированные информационные системы. Практикум : учебное пособие / М. А. Одинцова.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Москва : РТУ МИРЭА, 2022.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106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Текст :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5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https://e.lanbook.com/book/311381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73F0973E" w14:textId="5D9733F2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Одинцова, М. А. Информационные системы управления торговым предприятием : учебно-методическое пособие / М. А. Одинцова.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Москва : РТУ МИРЭА, 2020.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61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Текст :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6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https://e.lanbook.com/book/163875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6FE7263F" w14:textId="19F396A6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Остроух, А. В. Проектирование информационных систем : монография / А. В. Остроух, Н. Е. Суркова.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2-е изд., стер.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Санкт-Петербург : Лань, 2021.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r w:rsidRPr="00C564A3">
        <w:rPr>
          <w:rFonts w:cs="Times New Roman"/>
          <w:szCs w:val="28"/>
          <w:lang w:eastAsia="ru-RU" w:bidi="ru-RU"/>
        </w:rPr>
        <w:lastRenderedPageBreak/>
        <w:t xml:space="preserve">164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ISBN 978-5-8114-8377-8.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Текст :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7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https://e.lanbook.com/book/175513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11B3417D" w14:textId="4C2B9571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Остроух, А. В. Теория проектирования распределенных информационных систем : монография / А. В. Остроух, А. В. Помазанов.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Санкт-Петербург : Лань, 2022.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96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ISBN 978-5-8114-3417-6.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Текст :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8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https://e.lanbook.com/book/206483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24E422F7" w14:textId="4F236116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Лентяева, Т. В. Информационный менеджмент : учебное пособие / Т. В. Лентяева, А. Д. Лагунова.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Москва : РТУ МИРЭА, 2021.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128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Текст :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9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https://e.lanbook.com/book/218390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5F1E2D4E" w14:textId="6D3B4CB7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Кириллина, Ю. В. Реинжиниринг бизнес-процессов : методические рекомендации / Ю. В. Кириллина.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Москва : РТУ МИРЭА, 2021.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31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Текст :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20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https://e.lanbook.com/book/226553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583D81EC" w14:textId="77777777" w:rsidR="00DC1612" w:rsidRPr="00F70F03" w:rsidRDefault="00DC1612" w:rsidP="00DC1612">
      <w:pPr>
        <w:ind w:firstLine="0"/>
        <w:rPr>
          <w:rFonts w:eastAsia="Times New Roman" w:cs="Times New Roman"/>
          <w:color w:val="000000"/>
          <w:szCs w:val="28"/>
          <w:lang w:eastAsia="ru-RU" w:bidi="ru-RU"/>
        </w:rPr>
      </w:pPr>
    </w:p>
    <w:sectPr w:rsidR="00DC1612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305CF" w14:textId="77777777" w:rsidR="00C435B1" w:rsidRDefault="00C435B1" w:rsidP="007D3A01">
      <w:pPr>
        <w:spacing w:line="240" w:lineRule="auto"/>
      </w:pPr>
      <w:r>
        <w:separator/>
      </w:r>
    </w:p>
  </w:endnote>
  <w:endnote w:type="continuationSeparator" w:id="0">
    <w:p w14:paraId="60C5616F" w14:textId="77777777" w:rsidR="00C435B1" w:rsidRDefault="00C435B1" w:rsidP="007D3A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2198A" w14:textId="77777777" w:rsidR="00C435B1" w:rsidRDefault="00C435B1" w:rsidP="007D3A01">
      <w:pPr>
        <w:spacing w:line="240" w:lineRule="auto"/>
      </w:pPr>
      <w:r>
        <w:separator/>
      </w:r>
    </w:p>
  </w:footnote>
  <w:footnote w:type="continuationSeparator" w:id="0">
    <w:p w14:paraId="3E3C9617" w14:textId="77777777" w:rsidR="00C435B1" w:rsidRDefault="00C435B1" w:rsidP="007D3A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4B0A"/>
    <w:multiLevelType w:val="hybridMultilevel"/>
    <w:tmpl w:val="1E82DE4A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FC1B4C"/>
    <w:multiLevelType w:val="hybridMultilevel"/>
    <w:tmpl w:val="C6763758"/>
    <w:lvl w:ilvl="0" w:tplc="1B9A4558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E4E3D"/>
    <w:multiLevelType w:val="hybridMultilevel"/>
    <w:tmpl w:val="583C739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BE09D0"/>
    <w:multiLevelType w:val="hybridMultilevel"/>
    <w:tmpl w:val="57E4521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836DD9"/>
    <w:multiLevelType w:val="hybridMultilevel"/>
    <w:tmpl w:val="92C88E8C"/>
    <w:lvl w:ilvl="0" w:tplc="79C8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605AB6"/>
    <w:multiLevelType w:val="hybridMultilevel"/>
    <w:tmpl w:val="CE542252"/>
    <w:lvl w:ilvl="0" w:tplc="FB26766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14021"/>
    <w:multiLevelType w:val="hybridMultilevel"/>
    <w:tmpl w:val="1756A2C2"/>
    <w:lvl w:ilvl="0" w:tplc="0B68DF38">
      <w:start w:val="1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14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D0B7F"/>
    <w:multiLevelType w:val="hybridMultilevel"/>
    <w:tmpl w:val="8B54A864"/>
    <w:lvl w:ilvl="0" w:tplc="4EDCDF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4311236F"/>
    <w:multiLevelType w:val="hybridMultilevel"/>
    <w:tmpl w:val="12A46C38"/>
    <w:lvl w:ilvl="0" w:tplc="DCE271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02414"/>
    <w:multiLevelType w:val="hybridMultilevel"/>
    <w:tmpl w:val="FD24E6AC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66715"/>
    <w:multiLevelType w:val="hybridMultilevel"/>
    <w:tmpl w:val="FAF2CBC4"/>
    <w:lvl w:ilvl="0" w:tplc="707CD222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707F0"/>
    <w:multiLevelType w:val="hybridMultilevel"/>
    <w:tmpl w:val="4C4203C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BD0D43"/>
    <w:multiLevelType w:val="hybridMultilevel"/>
    <w:tmpl w:val="EF58C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897FAA"/>
    <w:multiLevelType w:val="hybridMultilevel"/>
    <w:tmpl w:val="840C3CFA"/>
    <w:lvl w:ilvl="0" w:tplc="59DA5FF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5" w15:restartNumberingAfterBreak="0">
    <w:nsid w:val="5B743AB4"/>
    <w:multiLevelType w:val="hybridMultilevel"/>
    <w:tmpl w:val="B7AE2B30"/>
    <w:lvl w:ilvl="0" w:tplc="E2600F34">
      <w:start w:val="3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2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82425"/>
    <w:multiLevelType w:val="hybridMultilevel"/>
    <w:tmpl w:val="B9906100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75A16051"/>
    <w:multiLevelType w:val="hybridMultilevel"/>
    <w:tmpl w:val="EF10FD24"/>
    <w:lvl w:ilvl="0" w:tplc="3F9A5BC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0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1" w15:restartNumberingAfterBreak="0">
    <w:nsid w:val="79311F49"/>
    <w:multiLevelType w:val="hybridMultilevel"/>
    <w:tmpl w:val="461C32F2"/>
    <w:lvl w:ilvl="0" w:tplc="FDAC6B5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4"/>
  </w:num>
  <w:num w:numId="2">
    <w:abstractNumId w:val="27"/>
  </w:num>
  <w:num w:numId="3">
    <w:abstractNumId w:val="30"/>
  </w:num>
  <w:num w:numId="4">
    <w:abstractNumId w:val="21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5"/>
  </w:num>
  <w:num w:numId="8">
    <w:abstractNumId w:val="7"/>
  </w:num>
  <w:num w:numId="9">
    <w:abstractNumId w:val="19"/>
  </w:num>
  <w:num w:numId="10">
    <w:abstractNumId w:val="5"/>
  </w:num>
  <w:num w:numId="11">
    <w:abstractNumId w:val="11"/>
  </w:num>
  <w:num w:numId="12">
    <w:abstractNumId w:val="1"/>
  </w:num>
  <w:num w:numId="13">
    <w:abstractNumId w:val="26"/>
  </w:num>
  <w:num w:numId="14">
    <w:abstractNumId w:val="12"/>
  </w:num>
  <w:num w:numId="15">
    <w:abstractNumId w:val="9"/>
  </w:num>
  <w:num w:numId="16">
    <w:abstractNumId w:val="0"/>
  </w:num>
  <w:num w:numId="17">
    <w:abstractNumId w:val="6"/>
  </w:num>
  <w:num w:numId="18">
    <w:abstractNumId w:val="23"/>
  </w:num>
  <w:num w:numId="19">
    <w:abstractNumId w:val="8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28"/>
  </w:num>
  <w:num w:numId="25">
    <w:abstractNumId w:val="3"/>
  </w:num>
  <w:num w:numId="26">
    <w:abstractNumId w:val="31"/>
  </w:num>
  <w:num w:numId="27">
    <w:abstractNumId w:val="10"/>
  </w:num>
  <w:num w:numId="28">
    <w:abstractNumId w:val="29"/>
  </w:num>
  <w:num w:numId="29">
    <w:abstractNumId w:val="20"/>
  </w:num>
  <w:num w:numId="30">
    <w:abstractNumId w:val="24"/>
  </w:num>
  <w:num w:numId="31">
    <w:abstractNumId w:val="4"/>
  </w:num>
  <w:num w:numId="32">
    <w:abstractNumId w:val="13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5665"/>
    <w:rsid w:val="00037C19"/>
    <w:rsid w:val="00087644"/>
    <w:rsid w:val="00093223"/>
    <w:rsid w:val="000D4341"/>
    <w:rsid w:val="001177EF"/>
    <w:rsid w:val="001451EA"/>
    <w:rsid w:val="00162742"/>
    <w:rsid w:val="00182315"/>
    <w:rsid w:val="00183540"/>
    <w:rsid w:val="001C2006"/>
    <w:rsid w:val="001D5AE4"/>
    <w:rsid w:val="001E4A0F"/>
    <w:rsid w:val="00203129"/>
    <w:rsid w:val="0026006E"/>
    <w:rsid w:val="00262DB7"/>
    <w:rsid w:val="002709EF"/>
    <w:rsid w:val="002725EF"/>
    <w:rsid w:val="00282B48"/>
    <w:rsid w:val="0028532D"/>
    <w:rsid w:val="002C148D"/>
    <w:rsid w:val="002C29E7"/>
    <w:rsid w:val="003137B9"/>
    <w:rsid w:val="00326046"/>
    <w:rsid w:val="0034498A"/>
    <w:rsid w:val="003568D7"/>
    <w:rsid w:val="00367BF0"/>
    <w:rsid w:val="00387ED3"/>
    <w:rsid w:val="003B2714"/>
    <w:rsid w:val="003B7A3F"/>
    <w:rsid w:val="003D3485"/>
    <w:rsid w:val="004832BE"/>
    <w:rsid w:val="004B10A8"/>
    <w:rsid w:val="004B1AF0"/>
    <w:rsid w:val="004E5543"/>
    <w:rsid w:val="004E5614"/>
    <w:rsid w:val="00504C6E"/>
    <w:rsid w:val="00512DAD"/>
    <w:rsid w:val="00515276"/>
    <w:rsid w:val="00540A0E"/>
    <w:rsid w:val="005607EE"/>
    <w:rsid w:val="005808D0"/>
    <w:rsid w:val="00583F4B"/>
    <w:rsid w:val="00591AF7"/>
    <w:rsid w:val="005A6D03"/>
    <w:rsid w:val="005E4C65"/>
    <w:rsid w:val="005F248F"/>
    <w:rsid w:val="005F4901"/>
    <w:rsid w:val="00607B79"/>
    <w:rsid w:val="00623B3E"/>
    <w:rsid w:val="0062537E"/>
    <w:rsid w:val="00651194"/>
    <w:rsid w:val="00654B40"/>
    <w:rsid w:val="0069108C"/>
    <w:rsid w:val="006B28EF"/>
    <w:rsid w:val="006C065F"/>
    <w:rsid w:val="006C1FD4"/>
    <w:rsid w:val="006D3858"/>
    <w:rsid w:val="006D5E7B"/>
    <w:rsid w:val="006E37E8"/>
    <w:rsid w:val="006F623D"/>
    <w:rsid w:val="007373DA"/>
    <w:rsid w:val="00773334"/>
    <w:rsid w:val="00797825"/>
    <w:rsid w:val="007C1FA1"/>
    <w:rsid w:val="007D3A01"/>
    <w:rsid w:val="008008A5"/>
    <w:rsid w:val="0081357B"/>
    <w:rsid w:val="0084261A"/>
    <w:rsid w:val="00845A09"/>
    <w:rsid w:val="008535DF"/>
    <w:rsid w:val="008920D1"/>
    <w:rsid w:val="008A71A1"/>
    <w:rsid w:val="008D7233"/>
    <w:rsid w:val="008F1F9E"/>
    <w:rsid w:val="009211F6"/>
    <w:rsid w:val="0094516F"/>
    <w:rsid w:val="00955C60"/>
    <w:rsid w:val="00966F0F"/>
    <w:rsid w:val="00972F10"/>
    <w:rsid w:val="0097644D"/>
    <w:rsid w:val="009939F1"/>
    <w:rsid w:val="009B46F5"/>
    <w:rsid w:val="009B5598"/>
    <w:rsid w:val="009C16F8"/>
    <w:rsid w:val="009D4239"/>
    <w:rsid w:val="009E64FD"/>
    <w:rsid w:val="00A272EE"/>
    <w:rsid w:val="00A366F0"/>
    <w:rsid w:val="00A4178F"/>
    <w:rsid w:val="00A53678"/>
    <w:rsid w:val="00A53E07"/>
    <w:rsid w:val="00A62FC4"/>
    <w:rsid w:val="00A72ED8"/>
    <w:rsid w:val="00AA17EC"/>
    <w:rsid w:val="00AB3138"/>
    <w:rsid w:val="00AC4D1B"/>
    <w:rsid w:val="00B1190C"/>
    <w:rsid w:val="00B61F70"/>
    <w:rsid w:val="00B77475"/>
    <w:rsid w:val="00B97C75"/>
    <w:rsid w:val="00BF1B0A"/>
    <w:rsid w:val="00C30E90"/>
    <w:rsid w:val="00C41067"/>
    <w:rsid w:val="00C435B1"/>
    <w:rsid w:val="00C46684"/>
    <w:rsid w:val="00C47805"/>
    <w:rsid w:val="00C564A3"/>
    <w:rsid w:val="00C571F5"/>
    <w:rsid w:val="00C97FA2"/>
    <w:rsid w:val="00CB40F7"/>
    <w:rsid w:val="00CC2940"/>
    <w:rsid w:val="00CE750F"/>
    <w:rsid w:val="00D159CB"/>
    <w:rsid w:val="00D45D73"/>
    <w:rsid w:val="00D7512E"/>
    <w:rsid w:val="00D93F73"/>
    <w:rsid w:val="00DC1612"/>
    <w:rsid w:val="00DC3242"/>
    <w:rsid w:val="00DF6BE5"/>
    <w:rsid w:val="00E264E1"/>
    <w:rsid w:val="00E8449B"/>
    <w:rsid w:val="00E97546"/>
    <w:rsid w:val="00EE3607"/>
    <w:rsid w:val="00F01B11"/>
    <w:rsid w:val="00F3286B"/>
    <w:rsid w:val="00F54D40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7EE"/>
    <w:pPr>
      <w:widowControl w:val="0"/>
      <w:suppressAutoHyphens/>
      <w:spacing w:after="0" w:line="360" w:lineRule="auto"/>
      <w:ind w:firstLine="907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D3858"/>
    <w:pPr>
      <w:keepNext/>
      <w:keepLines/>
      <w:ind w:firstLine="0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087644"/>
    <w:pPr>
      <w:keepNext/>
      <w:keepLines/>
      <w:outlineLvl w:val="1"/>
    </w:pPr>
    <w:rPr>
      <w:rFonts w:eastAsiaTheme="majorEastAsia" w:cs="Mangal"/>
      <w:b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87644"/>
    <w:pPr>
      <w:keepNext/>
      <w:keepLines/>
      <w:ind w:firstLine="1267"/>
      <w:outlineLvl w:val="2"/>
    </w:pPr>
    <w:rPr>
      <w:rFonts w:eastAsiaTheme="majorEastAsia" w:cs="Mangal"/>
      <w:b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E264E1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1E4A0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D3858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D93F73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d">
    <w:name w:val="Title"/>
    <w:basedOn w:val="a"/>
    <w:next w:val="a"/>
    <w:link w:val="ae"/>
    <w:uiPriority w:val="10"/>
    <w:qFormat/>
    <w:rsid w:val="00D93F73"/>
    <w:pPr>
      <w:contextualSpacing/>
    </w:pPr>
    <w:rPr>
      <w:rFonts w:eastAsiaTheme="majorEastAsia" w:cs="Mangal"/>
      <w:b/>
      <w:spacing w:val="-10"/>
      <w:kern w:val="28"/>
      <w:szCs w:val="50"/>
    </w:rPr>
  </w:style>
  <w:style w:type="character" w:customStyle="1" w:styleId="ae">
    <w:name w:val="Заголовок Знак"/>
    <w:basedOn w:val="a0"/>
    <w:link w:val="ad"/>
    <w:uiPriority w:val="10"/>
    <w:rsid w:val="00D93F73"/>
    <w:rPr>
      <w:rFonts w:ascii="Times New Roman" w:eastAsiaTheme="majorEastAsia" w:hAnsi="Times New Roman" w:cs="Mangal"/>
      <w:b/>
      <w:spacing w:val="-10"/>
      <w:kern w:val="28"/>
      <w:sz w:val="28"/>
      <w:szCs w:val="50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087644"/>
    <w:pPr>
      <w:spacing w:after="100"/>
    </w:pPr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087644"/>
    <w:rPr>
      <w:rFonts w:ascii="Times New Roman" w:eastAsiaTheme="majorEastAsia" w:hAnsi="Times New Roman" w:cs="Mangal"/>
      <w:b/>
      <w:kern w:val="2"/>
      <w:sz w:val="28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87644"/>
    <w:rPr>
      <w:rFonts w:ascii="Times New Roman" w:eastAsiaTheme="majorEastAsia" w:hAnsi="Times New Roman" w:cs="Mangal"/>
      <w:b/>
      <w:kern w:val="2"/>
      <w:sz w:val="28"/>
      <w:szCs w:val="21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087644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087644"/>
    <w:pPr>
      <w:spacing w:after="100"/>
      <w:ind w:left="480"/>
    </w:pPr>
    <w:rPr>
      <w:rFonts w:cs="Mangal"/>
      <w:szCs w:val="21"/>
    </w:rPr>
  </w:style>
  <w:style w:type="paragraph" w:styleId="af">
    <w:name w:val="header"/>
    <w:basedOn w:val="a"/>
    <w:link w:val="af0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f1">
    <w:name w:val="footer"/>
    <w:basedOn w:val="a"/>
    <w:link w:val="af2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.lanbook.com/book/206483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.lanbook.com/book/1755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163875" TargetMode="External"/><Relationship Id="rId20" Type="http://schemas.openxmlformats.org/officeDocument/2006/relationships/hyperlink" Target="https://e.lanbook.com/book/22655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book/311381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e.lanbook.com/book/21839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.lanbook.com/book/22344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25</Pages>
  <Words>4828</Words>
  <Characters>27521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9</cp:revision>
  <cp:lastPrinted>2026-04-08T22:56:00Z</cp:lastPrinted>
  <dcterms:created xsi:type="dcterms:W3CDTF">2026-04-08T22:55:00Z</dcterms:created>
  <dcterms:modified xsi:type="dcterms:W3CDTF">2026-04-15T19:14:00Z</dcterms:modified>
</cp:coreProperties>
</file>