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0A6C" w14:textId="77777777" w:rsidR="004E7D40" w:rsidRPr="00FB6CE8" w:rsidRDefault="004E7D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lang w:val="en-US"/>
        </w:rPr>
      </w:pPr>
    </w:p>
    <w:tbl>
      <w:tblPr>
        <w:tblStyle w:val="60"/>
        <w:tblW w:w="9451" w:type="dxa"/>
        <w:jc w:val="center"/>
        <w:tblLayout w:type="fixed"/>
        <w:tblLook w:val="0000" w:firstRow="0" w:lastRow="0" w:firstColumn="0" w:lastColumn="0" w:noHBand="0" w:noVBand="0"/>
      </w:tblPr>
      <w:tblGrid>
        <w:gridCol w:w="238"/>
        <w:gridCol w:w="9213"/>
      </w:tblGrid>
      <w:tr w:rsidR="004A02E6" w14:paraId="7E93D72A" w14:textId="77777777" w:rsidTr="00FB326C">
        <w:trPr>
          <w:cantSplit/>
          <w:trHeight w:val="177"/>
          <w:jc w:val="center"/>
        </w:trPr>
        <w:tc>
          <w:tcPr>
            <w:tcW w:w="9451" w:type="dxa"/>
            <w:gridSpan w:val="2"/>
          </w:tcPr>
          <w:tbl>
            <w:tblPr>
              <w:tblStyle w:val="50"/>
              <w:tblW w:w="9452" w:type="dxa"/>
              <w:tblLayout w:type="fixed"/>
              <w:tblLook w:val="0000" w:firstRow="0" w:lastRow="0" w:firstColumn="0" w:lastColumn="0" w:noHBand="0" w:noVBand="0"/>
            </w:tblPr>
            <w:tblGrid>
              <w:gridCol w:w="2625"/>
              <w:gridCol w:w="3198"/>
              <w:gridCol w:w="3629"/>
            </w:tblGrid>
            <w:tr w:rsidR="004A02E6" w14:paraId="4D8CC5CA" w14:textId="77777777" w:rsidTr="00FB326C">
              <w:trPr>
                <w:cantSplit/>
                <w:trHeight w:val="181"/>
              </w:trPr>
              <w:tc>
                <w:tcPr>
                  <w:tcW w:w="2625" w:type="dxa"/>
                </w:tcPr>
                <w:p w14:paraId="356CD78B" w14:textId="77777777" w:rsidR="004A02E6" w:rsidRDefault="004A02E6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2B95C7B0" w14:textId="77777777" w:rsidR="004A02E6" w:rsidRDefault="004A02E6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98" w:type="dxa"/>
                </w:tcPr>
                <w:p w14:paraId="2C1A7CC3" w14:textId="77777777" w:rsidR="004A02E6" w:rsidRDefault="004A02E6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0F3105CE" w14:textId="77777777" w:rsidR="004A02E6" w:rsidRDefault="004A02E6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5F22A3F" wp14:editId="564B80E3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27" w:type="dxa"/>
                </w:tcPr>
                <w:p w14:paraId="66B875D1" w14:textId="77777777" w:rsidR="004A02E6" w:rsidRDefault="004A02E6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4A02E6" w14:paraId="2EEF0E3F" w14:textId="77777777" w:rsidTr="00FB326C">
              <w:trPr>
                <w:cantSplit/>
                <w:trHeight w:val="547"/>
              </w:trPr>
              <w:tc>
                <w:tcPr>
                  <w:tcW w:w="9452" w:type="dxa"/>
                  <w:gridSpan w:val="3"/>
                  <w:vAlign w:val="center"/>
                </w:tcPr>
                <w:p w14:paraId="2C8CC1AE" w14:textId="77777777" w:rsidR="004A02E6" w:rsidRDefault="004A02E6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4A02E6" w14:paraId="543E71CD" w14:textId="77777777" w:rsidTr="00FB326C">
              <w:trPr>
                <w:cantSplit/>
                <w:trHeight w:val="17"/>
              </w:trPr>
              <w:tc>
                <w:tcPr>
                  <w:tcW w:w="9452" w:type="dxa"/>
                  <w:gridSpan w:val="3"/>
                  <w:tcBorders>
                    <w:bottom w:val="single" w:sz="18" w:space="0" w:color="000000"/>
                  </w:tcBorders>
                </w:tcPr>
                <w:p w14:paraId="24025F27" w14:textId="77777777" w:rsidR="004A02E6" w:rsidRDefault="004A02E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0A0933F6" w14:textId="77777777" w:rsidR="004A02E6" w:rsidRDefault="004A02E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1E1B2136" w14:textId="77777777" w:rsidR="004A02E6" w:rsidRDefault="004A02E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11D5DAFA" w14:textId="77777777" w:rsidR="004A02E6" w:rsidRDefault="004A02E6">
                  <w:pPr>
                    <w:keepNext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5607FFAA" w14:textId="77777777" w:rsidR="004A02E6" w:rsidRDefault="004A02E6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  <w:p w14:paraId="7AA09C29" w14:textId="6F8458E4" w:rsidR="00FB326C" w:rsidRDefault="00FB326C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практической и прикладной информатики</w:t>
            </w:r>
          </w:p>
        </w:tc>
      </w:tr>
      <w:tr w:rsidR="004A02E6" w14:paraId="3C31AFB9" w14:textId="77777777" w:rsidTr="00FB326C">
        <w:trPr>
          <w:cantSplit/>
          <w:trHeight w:val="101"/>
          <w:jc w:val="center"/>
        </w:trPr>
        <w:tc>
          <w:tcPr>
            <w:tcW w:w="9451" w:type="dxa"/>
            <w:gridSpan w:val="2"/>
          </w:tcPr>
          <w:p w14:paraId="08B25348" w14:textId="77777777" w:rsidR="004A02E6" w:rsidRDefault="004A02E6" w:rsidP="001165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A02E6" w14:paraId="7EEDA1E2" w14:textId="77777777" w:rsidTr="00FB326C">
        <w:trPr>
          <w:cantSplit/>
          <w:trHeight w:val="17"/>
          <w:jc w:val="center"/>
        </w:trPr>
        <w:tc>
          <w:tcPr>
            <w:tcW w:w="9451" w:type="dxa"/>
            <w:gridSpan w:val="2"/>
          </w:tcPr>
          <w:p w14:paraId="592F1962" w14:textId="43531099" w:rsidR="004A02E6" w:rsidRDefault="004A02E6" w:rsidP="00FB32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02E6" w14:paraId="6F730535" w14:textId="77777777" w:rsidTr="00FB326C">
        <w:trPr>
          <w:trHeight w:val="438"/>
          <w:jc w:val="center"/>
        </w:trPr>
        <w:tc>
          <w:tcPr>
            <w:tcW w:w="238" w:type="dxa"/>
            <w:tcMar>
              <w:left w:w="108" w:type="dxa"/>
              <w:right w:w="108" w:type="dxa"/>
            </w:tcMar>
          </w:tcPr>
          <w:p w14:paraId="7D6860C5" w14:textId="77777777" w:rsidR="004A02E6" w:rsidRDefault="004A0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12" w:type="dxa"/>
            <w:tcMar>
              <w:left w:w="108" w:type="dxa"/>
              <w:right w:w="108" w:type="dxa"/>
            </w:tcMar>
          </w:tcPr>
          <w:p w14:paraId="28556792" w14:textId="77777777" w:rsidR="004A02E6" w:rsidRDefault="004A02E6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A02E6" w14:paraId="1F84E855" w14:textId="77777777" w:rsidTr="00FB326C">
        <w:trPr>
          <w:trHeight w:val="279"/>
          <w:jc w:val="center"/>
        </w:trPr>
        <w:tc>
          <w:tcPr>
            <w:tcW w:w="238" w:type="dxa"/>
            <w:tcMar>
              <w:left w:w="108" w:type="dxa"/>
              <w:right w:w="108" w:type="dxa"/>
            </w:tcMar>
          </w:tcPr>
          <w:p w14:paraId="2A9BB2CC" w14:textId="77777777" w:rsidR="004A02E6" w:rsidRDefault="004A0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2" w:type="dxa"/>
            <w:tcMar>
              <w:left w:w="108" w:type="dxa"/>
              <w:right w:w="108" w:type="dxa"/>
            </w:tcMar>
          </w:tcPr>
          <w:p w14:paraId="32270F5B" w14:textId="77777777" w:rsidR="004A02E6" w:rsidRDefault="004A02E6" w:rsidP="00FB32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40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4A02E6" w14:paraId="04A7F69E" w14:textId="77777777">
        <w:tc>
          <w:tcPr>
            <w:tcW w:w="9117" w:type="dxa"/>
            <w:gridSpan w:val="2"/>
          </w:tcPr>
          <w:p w14:paraId="3323EF81" w14:textId="010D6526" w:rsidR="004A02E6" w:rsidRPr="003261BC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ОТЧЕТ ПО ПРАКТИЧЕСКОЙ РАБОТЕ №</w:t>
            </w:r>
            <w:r w:rsidR="001165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261B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4A02E6" w14:paraId="0F968F63" w14:textId="77777777">
        <w:tc>
          <w:tcPr>
            <w:tcW w:w="9117" w:type="dxa"/>
            <w:gridSpan w:val="2"/>
          </w:tcPr>
          <w:p w14:paraId="3AACBB34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4A02E6" w14:paraId="4C225BF7" w14:textId="77777777">
        <w:tc>
          <w:tcPr>
            <w:tcW w:w="9117" w:type="dxa"/>
            <w:gridSpan w:val="2"/>
          </w:tcPr>
          <w:p w14:paraId="1E07861C" w14:textId="296A2C04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 w:rsidR="001165A6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и концептуальное моделирование систем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21B09C0B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F5F0A7F" w14:textId="5227961E" w:rsidR="004A02E6" w:rsidRDefault="004A02E6" w:rsidP="00256D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Тема: «</w:t>
            </w:r>
            <w:r w:rsidR="003261BC" w:rsidRPr="003261B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Диаграмма развертывания</w:t>
            </w:r>
            <w:r w:rsidR="003261BC" w:rsidRPr="003261B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="003261BC" w:rsidRPr="003261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Deployment</w:t>
            </w:r>
            <w:r w:rsidR="003261BC" w:rsidRPr="003261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3261BC" w:rsidRPr="003261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diagram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4A02E6" w14:paraId="445A64E8" w14:textId="77777777">
        <w:tc>
          <w:tcPr>
            <w:tcW w:w="9117" w:type="dxa"/>
            <w:gridSpan w:val="2"/>
          </w:tcPr>
          <w:p w14:paraId="6B02DC8C" w14:textId="77777777" w:rsidR="004A02E6" w:rsidRDefault="004A02E6" w:rsidP="006B062C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68A92C" w14:textId="77777777" w:rsidR="004A02E6" w:rsidRPr="00F11D6E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42CE78FC" w14:textId="77777777" w:rsidR="00CD71DA" w:rsidRPr="00F11D6E" w:rsidRDefault="00CD71D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6C04F72D" w14:textId="77777777" w:rsidR="00CD71DA" w:rsidRPr="00F11D6E" w:rsidRDefault="00CD71D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67D3D334" w14:textId="77777777" w:rsidR="00CD71DA" w:rsidRPr="00F11D6E" w:rsidRDefault="00CD71D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A02E6" w14:paraId="0DADA8F9" w14:textId="77777777">
        <w:tc>
          <w:tcPr>
            <w:tcW w:w="5888" w:type="dxa"/>
          </w:tcPr>
          <w:p w14:paraId="294043B8" w14:textId="77777777" w:rsidR="00CD71DA" w:rsidRPr="00F11D6E" w:rsidRDefault="00CD71DA" w:rsidP="00CD71D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930CF7" w14:textId="77777777" w:rsidR="004A02E6" w:rsidRDefault="004A02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651262" w14:textId="77777777" w:rsidR="004A02E6" w:rsidRDefault="004A02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ИНБО-12-23</w:t>
            </w:r>
          </w:p>
          <w:p w14:paraId="527F0B59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14:paraId="6EE335B0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D8F9168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7CA0EFC" w14:textId="45480BDF" w:rsidR="004A02E6" w:rsidRDefault="004A02E6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F6060D">
              <w:rPr>
                <w:rFonts w:ascii="Times New Roman" w:eastAsia="Times New Roman" w:hAnsi="Times New Roman" w:cs="Times New Roman"/>
                <w:sz w:val="24"/>
                <w:szCs w:val="24"/>
              </w:rPr>
              <w:t>Албахтин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 </w:t>
            </w:r>
            <w:r w:rsidR="00F6060D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2E6" w14:paraId="65B4BE72" w14:textId="77777777">
        <w:tc>
          <w:tcPr>
            <w:tcW w:w="5888" w:type="dxa"/>
          </w:tcPr>
          <w:p w14:paraId="5A38209D" w14:textId="77777777" w:rsidR="004A02E6" w:rsidRDefault="004A02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647FDCE" w14:textId="77777777" w:rsidR="004A02E6" w:rsidRDefault="004A02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старший преподаватель</w:t>
            </w:r>
          </w:p>
          <w:p w14:paraId="02E0885A" w14:textId="77777777" w:rsidR="004A02E6" w:rsidRDefault="004A02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7ADBA73A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7AB67AA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Акатьев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А.</w:t>
            </w:r>
            <w:proofErr w:type="gramEnd"/>
          </w:p>
        </w:tc>
      </w:tr>
    </w:tbl>
    <w:p w14:paraId="61FB0583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60F5438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51EDC2F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BF1CA05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45793AD" w14:textId="77777777" w:rsidR="004A02E6" w:rsidRDefault="004A02E6" w:rsidP="003261B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D3648A9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368E4D84" w14:textId="77777777" w:rsidR="004A02E6" w:rsidRDefault="004A02E6" w:rsidP="004A02E6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D39BD" w14:textId="77777777" w:rsidR="001165A6" w:rsidRDefault="001165A6" w:rsidP="004A02E6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09DCB" w14:textId="0324B611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2025</w:t>
      </w:r>
    </w:p>
    <w:p w14:paraId="05499A50" w14:textId="5EE88D8E" w:rsidR="003261BC" w:rsidRPr="003261BC" w:rsidRDefault="003261BC" w:rsidP="003261BC">
      <w:pPr>
        <w:pStyle w:val="12"/>
        <w:numPr>
          <w:ilvl w:val="0"/>
          <w:numId w:val="19"/>
        </w:numPr>
        <w:rPr>
          <w:b/>
          <w:bCs/>
        </w:rPr>
      </w:pPr>
      <w:r>
        <w:rPr>
          <w:b/>
          <w:bCs/>
        </w:rPr>
        <w:lastRenderedPageBreak/>
        <w:t>Т</w:t>
      </w:r>
      <w:r w:rsidRPr="003261BC">
        <w:rPr>
          <w:b/>
          <w:bCs/>
        </w:rPr>
        <w:t>ребования к развёртыванию системы</w:t>
      </w:r>
    </w:p>
    <w:p w14:paraId="73B1AF6C" w14:textId="70AE2708" w:rsidR="003261BC" w:rsidRPr="003261BC" w:rsidRDefault="003261BC" w:rsidP="003261BC">
      <w:pPr>
        <w:pStyle w:val="12"/>
        <w:rPr>
          <w:b/>
          <w:bCs/>
          <w:szCs w:val="28"/>
        </w:rPr>
      </w:pPr>
      <w:r w:rsidRPr="003261BC">
        <w:rPr>
          <w:b/>
          <w:bCs/>
          <w:szCs w:val="28"/>
        </w:rPr>
        <w:t>1. Серверная инфраструктура компании:</w:t>
      </w:r>
    </w:p>
    <w:p w14:paraId="02A3C391" w14:textId="77777777" w:rsidR="003261BC" w:rsidRPr="003261BC" w:rsidRDefault="003261BC" w:rsidP="003261BC">
      <w:pPr>
        <w:pStyle w:val="12"/>
        <w:numPr>
          <w:ilvl w:val="0"/>
          <w:numId w:val="35"/>
        </w:numPr>
        <w:rPr>
          <w:szCs w:val="28"/>
        </w:rPr>
      </w:pPr>
      <w:r w:rsidRPr="003261BC">
        <w:rPr>
          <w:b/>
          <w:bCs/>
          <w:szCs w:val="28"/>
        </w:rPr>
        <w:t>Веб-сервер (Web Server)</w:t>
      </w:r>
    </w:p>
    <w:p w14:paraId="5F923291" w14:textId="77777777" w:rsidR="003261BC" w:rsidRPr="003261BC" w:rsidRDefault="003261BC" w:rsidP="003261BC">
      <w:pPr>
        <w:pStyle w:val="12"/>
        <w:numPr>
          <w:ilvl w:val="1"/>
          <w:numId w:val="35"/>
        </w:numPr>
        <w:rPr>
          <w:szCs w:val="28"/>
        </w:rPr>
      </w:pPr>
      <w:r w:rsidRPr="003261BC">
        <w:rPr>
          <w:szCs w:val="28"/>
        </w:rPr>
        <w:t>Назначение: размещение клиентской части веб-приложения (HTML/JS/CSS)</w:t>
      </w:r>
    </w:p>
    <w:p w14:paraId="06AADAEB" w14:textId="77777777" w:rsidR="003261BC" w:rsidRPr="003261BC" w:rsidRDefault="003261BC" w:rsidP="003261BC">
      <w:pPr>
        <w:pStyle w:val="12"/>
        <w:numPr>
          <w:ilvl w:val="1"/>
          <w:numId w:val="35"/>
        </w:numPr>
        <w:rPr>
          <w:szCs w:val="28"/>
        </w:rPr>
      </w:pPr>
      <w:r w:rsidRPr="003261BC">
        <w:rPr>
          <w:szCs w:val="28"/>
        </w:rPr>
        <w:t>Развёртывание: физический сервер в офисе или виртуальная машина</w:t>
      </w:r>
    </w:p>
    <w:p w14:paraId="639D259D" w14:textId="77777777" w:rsidR="003261BC" w:rsidRPr="003261BC" w:rsidRDefault="003261BC" w:rsidP="003261BC">
      <w:pPr>
        <w:pStyle w:val="12"/>
        <w:numPr>
          <w:ilvl w:val="1"/>
          <w:numId w:val="35"/>
        </w:numPr>
        <w:rPr>
          <w:szCs w:val="28"/>
        </w:rPr>
      </w:pPr>
      <w:r w:rsidRPr="003261BC">
        <w:rPr>
          <w:szCs w:val="28"/>
        </w:rPr>
        <w:t>Порты: 80 (HTTP), 443 (HTTPS)</w:t>
      </w:r>
    </w:p>
    <w:p w14:paraId="1EB8D360" w14:textId="77777777" w:rsidR="003261BC" w:rsidRPr="003261BC" w:rsidRDefault="003261BC" w:rsidP="003261BC">
      <w:pPr>
        <w:pStyle w:val="12"/>
        <w:numPr>
          <w:ilvl w:val="0"/>
          <w:numId w:val="35"/>
        </w:numPr>
        <w:rPr>
          <w:szCs w:val="28"/>
        </w:rPr>
      </w:pPr>
      <w:r w:rsidRPr="003261BC">
        <w:rPr>
          <w:b/>
          <w:bCs/>
          <w:szCs w:val="28"/>
        </w:rPr>
        <w:t>Сервер приложений (Application Server)</w:t>
      </w:r>
    </w:p>
    <w:p w14:paraId="3391CD76" w14:textId="77777777" w:rsidR="003261BC" w:rsidRPr="003261BC" w:rsidRDefault="003261BC" w:rsidP="003261BC">
      <w:pPr>
        <w:pStyle w:val="12"/>
        <w:numPr>
          <w:ilvl w:val="1"/>
          <w:numId w:val="35"/>
        </w:numPr>
        <w:rPr>
          <w:szCs w:val="28"/>
        </w:rPr>
      </w:pPr>
      <w:r w:rsidRPr="003261BC">
        <w:rPr>
          <w:szCs w:val="28"/>
        </w:rPr>
        <w:t>Назначение: обработка логики (модули работы с товарами, ценами, API)</w:t>
      </w:r>
    </w:p>
    <w:p w14:paraId="7B83FB8F" w14:textId="77777777" w:rsidR="003261BC" w:rsidRPr="003261BC" w:rsidRDefault="003261BC" w:rsidP="003261BC">
      <w:pPr>
        <w:pStyle w:val="12"/>
        <w:numPr>
          <w:ilvl w:val="1"/>
          <w:numId w:val="35"/>
        </w:numPr>
        <w:rPr>
          <w:szCs w:val="28"/>
        </w:rPr>
      </w:pPr>
      <w:r w:rsidRPr="003261BC">
        <w:rPr>
          <w:szCs w:val="28"/>
        </w:rPr>
        <w:t xml:space="preserve">Развёртывание: отдельная виртуальная машина или </w:t>
      </w:r>
      <w:proofErr w:type="spellStart"/>
      <w:r w:rsidRPr="003261BC">
        <w:rPr>
          <w:szCs w:val="28"/>
        </w:rPr>
        <w:t>Docker</w:t>
      </w:r>
      <w:proofErr w:type="spellEnd"/>
      <w:r w:rsidRPr="003261BC">
        <w:rPr>
          <w:szCs w:val="28"/>
        </w:rPr>
        <w:t>-контейнер</w:t>
      </w:r>
    </w:p>
    <w:p w14:paraId="11569909" w14:textId="77777777" w:rsidR="003261BC" w:rsidRPr="003261BC" w:rsidRDefault="003261BC" w:rsidP="003261BC">
      <w:pPr>
        <w:pStyle w:val="12"/>
        <w:numPr>
          <w:ilvl w:val="1"/>
          <w:numId w:val="35"/>
        </w:numPr>
        <w:rPr>
          <w:szCs w:val="28"/>
        </w:rPr>
      </w:pPr>
      <w:r w:rsidRPr="003261BC">
        <w:rPr>
          <w:szCs w:val="28"/>
        </w:rPr>
        <w:t>Взаимодействие: с веб-сервером, поставщиком и БД</w:t>
      </w:r>
    </w:p>
    <w:p w14:paraId="423999F4" w14:textId="77777777" w:rsidR="003261BC" w:rsidRPr="003261BC" w:rsidRDefault="003261BC" w:rsidP="003261BC">
      <w:pPr>
        <w:pStyle w:val="12"/>
        <w:numPr>
          <w:ilvl w:val="0"/>
          <w:numId w:val="35"/>
        </w:numPr>
        <w:rPr>
          <w:szCs w:val="28"/>
        </w:rPr>
      </w:pPr>
      <w:r w:rsidRPr="003261BC">
        <w:rPr>
          <w:b/>
          <w:bCs/>
          <w:szCs w:val="28"/>
        </w:rPr>
        <w:t>Сервер базы данных (Database Server)</w:t>
      </w:r>
    </w:p>
    <w:p w14:paraId="36D3FB82" w14:textId="77777777" w:rsidR="003261BC" w:rsidRPr="003261BC" w:rsidRDefault="003261BC" w:rsidP="003261BC">
      <w:pPr>
        <w:pStyle w:val="12"/>
        <w:numPr>
          <w:ilvl w:val="1"/>
          <w:numId w:val="35"/>
        </w:numPr>
        <w:rPr>
          <w:szCs w:val="28"/>
        </w:rPr>
      </w:pPr>
      <w:r w:rsidRPr="003261BC">
        <w:rPr>
          <w:szCs w:val="28"/>
        </w:rPr>
        <w:t>Назначение: хранение данных о товарах, ценах, заказах и отчетах</w:t>
      </w:r>
    </w:p>
    <w:p w14:paraId="7D648A35" w14:textId="77777777" w:rsidR="003261BC" w:rsidRPr="003261BC" w:rsidRDefault="003261BC" w:rsidP="003261BC">
      <w:pPr>
        <w:pStyle w:val="12"/>
        <w:numPr>
          <w:ilvl w:val="1"/>
          <w:numId w:val="35"/>
        </w:numPr>
        <w:rPr>
          <w:szCs w:val="28"/>
        </w:rPr>
      </w:pPr>
      <w:r w:rsidRPr="003261BC">
        <w:rPr>
          <w:szCs w:val="28"/>
        </w:rPr>
        <w:t xml:space="preserve">База: </w:t>
      </w:r>
      <w:proofErr w:type="spellStart"/>
      <w:r w:rsidRPr="003261BC">
        <w:rPr>
          <w:szCs w:val="28"/>
        </w:rPr>
        <w:t>PostgreSQL</w:t>
      </w:r>
      <w:proofErr w:type="spellEnd"/>
      <w:r w:rsidRPr="003261BC">
        <w:rPr>
          <w:szCs w:val="28"/>
        </w:rPr>
        <w:t xml:space="preserve"> / MySQL</w:t>
      </w:r>
    </w:p>
    <w:p w14:paraId="2F7DB642" w14:textId="1182533E" w:rsidR="003261BC" w:rsidRPr="003261BC" w:rsidRDefault="003261BC" w:rsidP="003261BC">
      <w:pPr>
        <w:pStyle w:val="12"/>
        <w:numPr>
          <w:ilvl w:val="1"/>
          <w:numId w:val="35"/>
        </w:numPr>
        <w:rPr>
          <w:szCs w:val="28"/>
        </w:rPr>
      </w:pPr>
      <w:r w:rsidRPr="003261BC">
        <w:rPr>
          <w:szCs w:val="28"/>
        </w:rPr>
        <w:t>Развёртывание: локальный сервер или облако (например, Azure Database, Amazon RDS)</w:t>
      </w:r>
    </w:p>
    <w:p w14:paraId="04C5C890" w14:textId="1C3B0170" w:rsidR="003261BC" w:rsidRPr="003261BC" w:rsidRDefault="003261BC" w:rsidP="003261BC">
      <w:pPr>
        <w:pStyle w:val="12"/>
        <w:rPr>
          <w:b/>
          <w:bCs/>
          <w:szCs w:val="28"/>
        </w:rPr>
      </w:pPr>
      <w:r w:rsidRPr="003261BC">
        <w:rPr>
          <w:b/>
          <w:bCs/>
          <w:szCs w:val="28"/>
        </w:rPr>
        <w:t>2. Облачные/внешние сервисы:</w:t>
      </w:r>
    </w:p>
    <w:p w14:paraId="32ABF3D6" w14:textId="77777777" w:rsidR="003261BC" w:rsidRPr="003261BC" w:rsidRDefault="003261BC" w:rsidP="003261BC">
      <w:pPr>
        <w:pStyle w:val="12"/>
        <w:numPr>
          <w:ilvl w:val="0"/>
          <w:numId w:val="36"/>
        </w:numPr>
        <w:rPr>
          <w:szCs w:val="28"/>
        </w:rPr>
      </w:pPr>
      <w:r w:rsidRPr="003261BC">
        <w:rPr>
          <w:b/>
          <w:bCs/>
          <w:szCs w:val="28"/>
        </w:rPr>
        <w:t>Поставщик (</w:t>
      </w:r>
      <w:proofErr w:type="spellStart"/>
      <w:r w:rsidRPr="003261BC">
        <w:rPr>
          <w:b/>
          <w:bCs/>
          <w:szCs w:val="28"/>
        </w:rPr>
        <w:t>Supplier</w:t>
      </w:r>
      <w:proofErr w:type="spellEnd"/>
      <w:r w:rsidRPr="003261BC">
        <w:rPr>
          <w:b/>
          <w:bCs/>
          <w:szCs w:val="28"/>
        </w:rPr>
        <w:t xml:space="preserve"> </w:t>
      </w:r>
      <w:proofErr w:type="spellStart"/>
      <w:r w:rsidRPr="003261BC">
        <w:rPr>
          <w:b/>
          <w:bCs/>
          <w:szCs w:val="28"/>
        </w:rPr>
        <w:t>Node</w:t>
      </w:r>
      <w:proofErr w:type="spellEnd"/>
      <w:r w:rsidRPr="003261BC">
        <w:rPr>
          <w:b/>
          <w:bCs/>
          <w:szCs w:val="28"/>
        </w:rPr>
        <w:t>)</w:t>
      </w:r>
    </w:p>
    <w:p w14:paraId="09B62313" w14:textId="77777777" w:rsidR="003261BC" w:rsidRPr="003261BC" w:rsidRDefault="003261BC" w:rsidP="003261BC">
      <w:pPr>
        <w:pStyle w:val="12"/>
        <w:numPr>
          <w:ilvl w:val="1"/>
          <w:numId w:val="36"/>
        </w:numPr>
        <w:rPr>
          <w:szCs w:val="28"/>
        </w:rPr>
      </w:pPr>
      <w:r w:rsidRPr="003261BC">
        <w:rPr>
          <w:szCs w:val="28"/>
        </w:rPr>
        <w:t>Назначение: отправка обновлённого прайса (JSON, XML, API)</w:t>
      </w:r>
    </w:p>
    <w:p w14:paraId="2B6C4A93" w14:textId="77777777" w:rsidR="003261BC" w:rsidRPr="003261BC" w:rsidRDefault="003261BC" w:rsidP="003261BC">
      <w:pPr>
        <w:pStyle w:val="12"/>
        <w:numPr>
          <w:ilvl w:val="1"/>
          <w:numId w:val="36"/>
        </w:numPr>
        <w:rPr>
          <w:szCs w:val="28"/>
        </w:rPr>
      </w:pPr>
      <w:r w:rsidRPr="003261BC">
        <w:rPr>
          <w:szCs w:val="28"/>
        </w:rPr>
        <w:t>Тип подключения: внешняя API-интеграция по HTTPS</w:t>
      </w:r>
    </w:p>
    <w:p w14:paraId="7475A57E" w14:textId="77777777" w:rsidR="003261BC" w:rsidRPr="003261BC" w:rsidRDefault="003261BC" w:rsidP="003261BC">
      <w:pPr>
        <w:pStyle w:val="12"/>
        <w:numPr>
          <w:ilvl w:val="1"/>
          <w:numId w:val="36"/>
        </w:numPr>
        <w:rPr>
          <w:szCs w:val="28"/>
        </w:rPr>
      </w:pPr>
      <w:r w:rsidRPr="003261BC">
        <w:rPr>
          <w:szCs w:val="28"/>
        </w:rPr>
        <w:t>Пример: автоматическая выгрузка файла раз в сутки</w:t>
      </w:r>
    </w:p>
    <w:p w14:paraId="605AC689" w14:textId="77777777" w:rsidR="003261BC" w:rsidRPr="003261BC" w:rsidRDefault="003261BC" w:rsidP="003261BC">
      <w:pPr>
        <w:pStyle w:val="12"/>
        <w:numPr>
          <w:ilvl w:val="0"/>
          <w:numId w:val="36"/>
        </w:numPr>
        <w:rPr>
          <w:szCs w:val="28"/>
          <w:lang w:val="en-US"/>
        </w:rPr>
      </w:pPr>
      <w:r w:rsidRPr="003261BC">
        <w:rPr>
          <w:b/>
          <w:bCs/>
          <w:szCs w:val="28"/>
        </w:rPr>
        <w:t>Сервис</w:t>
      </w:r>
      <w:r w:rsidRPr="003261BC">
        <w:rPr>
          <w:b/>
          <w:bCs/>
          <w:szCs w:val="28"/>
          <w:lang w:val="en-US"/>
        </w:rPr>
        <w:t xml:space="preserve"> </w:t>
      </w:r>
      <w:r w:rsidRPr="003261BC">
        <w:rPr>
          <w:b/>
          <w:bCs/>
          <w:szCs w:val="28"/>
        </w:rPr>
        <w:t>генерации</w:t>
      </w:r>
      <w:r w:rsidRPr="003261BC">
        <w:rPr>
          <w:b/>
          <w:bCs/>
          <w:szCs w:val="28"/>
          <w:lang w:val="en-US"/>
        </w:rPr>
        <w:t xml:space="preserve"> </w:t>
      </w:r>
      <w:r w:rsidRPr="003261BC">
        <w:rPr>
          <w:b/>
          <w:bCs/>
          <w:szCs w:val="28"/>
        </w:rPr>
        <w:t>отчетов</w:t>
      </w:r>
      <w:r w:rsidRPr="003261BC">
        <w:rPr>
          <w:b/>
          <w:bCs/>
          <w:szCs w:val="28"/>
          <w:lang w:val="en-US"/>
        </w:rPr>
        <w:t xml:space="preserve"> (Report Generation Service)</w:t>
      </w:r>
    </w:p>
    <w:p w14:paraId="157F680A" w14:textId="77777777" w:rsidR="003261BC" w:rsidRPr="003261BC" w:rsidRDefault="003261BC" w:rsidP="003261BC">
      <w:pPr>
        <w:pStyle w:val="12"/>
        <w:numPr>
          <w:ilvl w:val="1"/>
          <w:numId w:val="36"/>
        </w:numPr>
        <w:rPr>
          <w:szCs w:val="28"/>
        </w:rPr>
      </w:pPr>
      <w:r w:rsidRPr="003261BC">
        <w:rPr>
          <w:szCs w:val="28"/>
        </w:rPr>
        <w:t>Назначение: формирование аналитических отчётов</w:t>
      </w:r>
    </w:p>
    <w:p w14:paraId="53C6FB2F" w14:textId="77777777" w:rsidR="003261BC" w:rsidRPr="003261BC" w:rsidRDefault="003261BC" w:rsidP="003261BC">
      <w:pPr>
        <w:pStyle w:val="12"/>
        <w:numPr>
          <w:ilvl w:val="1"/>
          <w:numId w:val="36"/>
        </w:numPr>
        <w:rPr>
          <w:szCs w:val="28"/>
        </w:rPr>
      </w:pPr>
      <w:r w:rsidRPr="003261BC">
        <w:rPr>
          <w:szCs w:val="28"/>
        </w:rPr>
        <w:t xml:space="preserve">Развёртывание: облачный </w:t>
      </w:r>
      <w:proofErr w:type="spellStart"/>
      <w:r w:rsidRPr="003261BC">
        <w:rPr>
          <w:szCs w:val="28"/>
        </w:rPr>
        <w:t>микросервис</w:t>
      </w:r>
      <w:proofErr w:type="spellEnd"/>
      <w:r w:rsidRPr="003261BC">
        <w:rPr>
          <w:szCs w:val="28"/>
        </w:rPr>
        <w:t xml:space="preserve"> или локальное приложение</w:t>
      </w:r>
    </w:p>
    <w:p w14:paraId="589DCBBF" w14:textId="0B90ABDC" w:rsidR="003261BC" w:rsidRPr="003261BC" w:rsidRDefault="003261BC" w:rsidP="003261BC">
      <w:pPr>
        <w:pStyle w:val="12"/>
        <w:numPr>
          <w:ilvl w:val="1"/>
          <w:numId w:val="36"/>
        </w:numPr>
        <w:rPr>
          <w:szCs w:val="28"/>
        </w:rPr>
      </w:pPr>
      <w:r w:rsidRPr="003261BC">
        <w:rPr>
          <w:szCs w:val="28"/>
        </w:rPr>
        <w:t>Связь: доступ к базе данных и API</w:t>
      </w:r>
    </w:p>
    <w:p w14:paraId="7FD96549" w14:textId="77777777" w:rsidR="003261BC" w:rsidRDefault="003261BC">
      <w:pPr>
        <w:rPr>
          <w:rFonts w:ascii="Segoe UI Emoji" w:eastAsiaTheme="minorHAnsi" w:hAnsi="Segoe UI Emoji" w:cs="Segoe UI Emoji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Cs w:val="28"/>
        </w:rPr>
        <w:br w:type="page"/>
      </w:r>
    </w:p>
    <w:p w14:paraId="389E535A" w14:textId="0B2E0744" w:rsidR="003261BC" w:rsidRPr="003261BC" w:rsidRDefault="003261BC" w:rsidP="003261BC">
      <w:pPr>
        <w:pStyle w:val="12"/>
        <w:rPr>
          <w:b/>
          <w:bCs/>
          <w:szCs w:val="28"/>
        </w:rPr>
      </w:pPr>
      <w:r w:rsidRPr="003261BC">
        <w:rPr>
          <w:b/>
          <w:bCs/>
          <w:szCs w:val="28"/>
        </w:rPr>
        <w:lastRenderedPageBreak/>
        <w:t>3. Виртуальные машины / контейнеризация:</w:t>
      </w:r>
    </w:p>
    <w:p w14:paraId="2CF06BED" w14:textId="77777777" w:rsidR="003261BC" w:rsidRPr="003261BC" w:rsidRDefault="003261BC" w:rsidP="003261BC">
      <w:pPr>
        <w:pStyle w:val="12"/>
        <w:numPr>
          <w:ilvl w:val="0"/>
          <w:numId w:val="37"/>
        </w:numPr>
        <w:rPr>
          <w:szCs w:val="28"/>
        </w:rPr>
      </w:pPr>
      <w:r w:rsidRPr="003261BC">
        <w:rPr>
          <w:szCs w:val="28"/>
        </w:rPr>
        <w:t>Все основные компоненты могут быть развернуты:</w:t>
      </w:r>
    </w:p>
    <w:p w14:paraId="1E6940D6" w14:textId="77777777" w:rsidR="003261BC" w:rsidRPr="003261BC" w:rsidRDefault="003261BC" w:rsidP="003261BC">
      <w:pPr>
        <w:pStyle w:val="12"/>
        <w:numPr>
          <w:ilvl w:val="1"/>
          <w:numId w:val="37"/>
        </w:numPr>
        <w:rPr>
          <w:szCs w:val="28"/>
        </w:rPr>
      </w:pPr>
      <w:r w:rsidRPr="003261BC">
        <w:rPr>
          <w:szCs w:val="28"/>
        </w:rPr>
        <w:t xml:space="preserve">как отдельные </w:t>
      </w:r>
      <w:r w:rsidRPr="003261BC">
        <w:rPr>
          <w:b/>
          <w:bCs/>
          <w:szCs w:val="28"/>
        </w:rPr>
        <w:t>виртуальные машины (VM)</w:t>
      </w:r>
      <w:r w:rsidRPr="003261BC">
        <w:rPr>
          <w:szCs w:val="28"/>
        </w:rPr>
        <w:t xml:space="preserve"> (например, в VMware, Hyper-V)</w:t>
      </w:r>
    </w:p>
    <w:p w14:paraId="46E90E22" w14:textId="77777777" w:rsidR="003261BC" w:rsidRPr="003261BC" w:rsidRDefault="003261BC" w:rsidP="003261BC">
      <w:pPr>
        <w:pStyle w:val="12"/>
        <w:numPr>
          <w:ilvl w:val="1"/>
          <w:numId w:val="37"/>
        </w:numPr>
        <w:rPr>
          <w:szCs w:val="28"/>
        </w:rPr>
      </w:pPr>
      <w:r w:rsidRPr="003261BC">
        <w:rPr>
          <w:szCs w:val="28"/>
        </w:rPr>
        <w:t xml:space="preserve">либо как </w:t>
      </w:r>
      <w:r w:rsidRPr="003261BC">
        <w:rPr>
          <w:b/>
          <w:bCs/>
          <w:szCs w:val="28"/>
        </w:rPr>
        <w:t>контейнеры (</w:t>
      </w:r>
      <w:proofErr w:type="spellStart"/>
      <w:r w:rsidRPr="003261BC">
        <w:rPr>
          <w:b/>
          <w:bCs/>
          <w:szCs w:val="28"/>
        </w:rPr>
        <w:t>Docker</w:t>
      </w:r>
      <w:proofErr w:type="spellEnd"/>
      <w:r w:rsidRPr="003261BC">
        <w:rPr>
          <w:b/>
          <w:bCs/>
          <w:szCs w:val="28"/>
        </w:rPr>
        <w:t>)</w:t>
      </w:r>
      <w:r w:rsidRPr="003261BC">
        <w:rPr>
          <w:szCs w:val="28"/>
        </w:rPr>
        <w:t xml:space="preserve"> с </w:t>
      </w:r>
      <w:proofErr w:type="spellStart"/>
      <w:r w:rsidRPr="003261BC">
        <w:rPr>
          <w:szCs w:val="28"/>
        </w:rPr>
        <w:t>оркестрацией</w:t>
      </w:r>
      <w:proofErr w:type="spellEnd"/>
      <w:r w:rsidRPr="003261BC">
        <w:rPr>
          <w:szCs w:val="28"/>
        </w:rPr>
        <w:t xml:space="preserve"> через </w:t>
      </w:r>
      <w:proofErr w:type="spellStart"/>
      <w:r w:rsidRPr="003261BC">
        <w:rPr>
          <w:szCs w:val="28"/>
        </w:rPr>
        <w:t>Kubernetes</w:t>
      </w:r>
      <w:proofErr w:type="spellEnd"/>
    </w:p>
    <w:p w14:paraId="4B2736D5" w14:textId="4B500C88" w:rsidR="003261BC" w:rsidRPr="003261BC" w:rsidRDefault="003261BC" w:rsidP="003261BC">
      <w:pPr>
        <w:pStyle w:val="12"/>
        <w:numPr>
          <w:ilvl w:val="0"/>
          <w:numId w:val="37"/>
        </w:numPr>
        <w:rPr>
          <w:szCs w:val="28"/>
        </w:rPr>
      </w:pPr>
      <w:r w:rsidRPr="003261BC">
        <w:rPr>
          <w:szCs w:val="28"/>
        </w:rPr>
        <w:t xml:space="preserve">Предпочтительно использование </w:t>
      </w:r>
      <w:r w:rsidRPr="003261BC">
        <w:rPr>
          <w:b/>
          <w:bCs/>
          <w:szCs w:val="28"/>
        </w:rPr>
        <w:t>облачной платформы</w:t>
      </w:r>
      <w:r w:rsidRPr="003261BC">
        <w:rPr>
          <w:szCs w:val="28"/>
        </w:rPr>
        <w:t xml:space="preserve"> (например, AWS, Azure, Yandex </w:t>
      </w:r>
      <w:proofErr w:type="spellStart"/>
      <w:r w:rsidRPr="003261BC">
        <w:rPr>
          <w:szCs w:val="28"/>
        </w:rPr>
        <w:t>Cloud</w:t>
      </w:r>
      <w:proofErr w:type="spellEnd"/>
      <w:r w:rsidRPr="003261BC">
        <w:rPr>
          <w:szCs w:val="28"/>
        </w:rPr>
        <w:t>) для масштабируемости и отказоустойчивости</w:t>
      </w:r>
    </w:p>
    <w:p w14:paraId="3A6F5DD3" w14:textId="7751E718" w:rsidR="003261BC" w:rsidRPr="003261BC" w:rsidRDefault="003261BC" w:rsidP="003261BC">
      <w:pPr>
        <w:pStyle w:val="12"/>
        <w:rPr>
          <w:b/>
          <w:bCs/>
          <w:szCs w:val="28"/>
        </w:rPr>
      </w:pPr>
      <w:r w:rsidRPr="003261BC">
        <w:rPr>
          <w:b/>
          <w:bCs/>
          <w:szCs w:val="28"/>
        </w:rPr>
        <w:t>4. Клиентская сторона:</w:t>
      </w:r>
    </w:p>
    <w:p w14:paraId="5D6F3653" w14:textId="77777777" w:rsidR="003261BC" w:rsidRPr="003261BC" w:rsidRDefault="003261BC" w:rsidP="003261BC">
      <w:pPr>
        <w:pStyle w:val="12"/>
        <w:numPr>
          <w:ilvl w:val="0"/>
          <w:numId w:val="38"/>
        </w:numPr>
        <w:rPr>
          <w:szCs w:val="28"/>
        </w:rPr>
      </w:pPr>
      <w:r w:rsidRPr="003261BC">
        <w:rPr>
          <w:szCs w:val="28"/>
        </w:rPr>
        <w:t>Пользователь взаимодействует через браузер</w:t>
      </w:r>
    </w:p>
    <w:p w14:paraId="0E8403B8" w14:textId="77777777" w:rsidR="003261BC" w:rsidRPr="003261BC" w:rsidRDefault="003261BC" w:rsidP="003261BC">
      <w:pPr>
        <w:pStyle w:val="12"/>
        <w:numPr>
          <w:ilvl w:val="0"/>
          <w:numId w:val="38"/>
        </w:numPr>
        <w:rPr>
          <w:szCs w:val="28"/>
        </w:rPr>
      </w:pPr>
      <w:r w:rsidRPr="003261BC">
        <w:rPr>
          <w:szCs w:val="28"/>
        </w:rPr>
        <w:t>Не требует установки ПО</w:t>
      </w:r>
    </w:p>
    <w:p w14:paraId="33210842" w14:textId="6927AFD1" w:rsidR="006B062C" w:rsidRDefault="003261BC" w:rsidP="003261BC">
      <w:pPr>
        <w:pStyle w:val="12"/>
        <w:numPr>
          <w:ilvl w:val="0"/>
          <w:numId w:val="38"/>
        </w:numPr>
        <w:rPr>
          <w:szCs w:val="28"/>
        </w:rPr>
      </w:pPr>
      <w:r w:rsidRPr="003261BC">
        <w:rPr>
          <w:szCs w:val="28"/>
        </w:rPr>
        <w:t>Поддержка HTTPS, адаптивная вёрстка</w:t>
      </w:r>
    </w:p>
    <w:p w14:paraId="2161492C" w14:textId="77777777" w:rsidR="001B34FD" w:rsidRDefault="001B34FD">
      <w:pPr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b/>
          <w:bCs/>
          <w:szCs w:val="28"/>
        </w:rPr>
        <w:br w:type="page"/>
      </w:r>
    </w:p>
    <w:p w14:paraId="3BA53493" w14:textId="72682BB2" w:rsidR="003261BC" w:rsidRDefault="001B34FD" w:rsidP="003261BC">
      <w:pPr>
        <w:pStyle w:val="12"/>
        <w:numPr>
          <w:ilvl w:val="0"/>
          <w:numId w:val="19"/>
        </w:numPr>
        <w:rPr>
          <w:b/>
          <w:bCs/>
          <w:szCs w:val="28"/>
        </w:rPr>
      </w:pPr>
      <w:r>
        <w:rPr>
          <w:b/>
          <w:bCs/>
          <w:szCs w:val="28"/>
        </w:rPr>
        <w:lastRenderedPageBreak/>
        <w:t>Персональная д</w:t>
      </w:r>
      <w:r w:rsidR="003261BC" w:rsidRPr="003261BC">
        <w:rPr>
          <w:b/>
          <w:bCs/>
          <w:szCs w:val="28"/>
        </w:rPr>
        <w:t>иаграмма развертывания</w:t>
      </w:r>
    </w:p>
    <w:p w14:paraId="08BA36C3" w14:textId="1876D9CD" w:rsidR="003261BC" w:rsidRPr="003261BC" w:rsidRDefault="003261BC" w:rsidP="003261BC">
      <w:pPr>
        <w:pStyle w:val="12"/>
        <w:ind w:firstLine="0"/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228E43CC" wp14:editId="4CA16D2E">
            <wp:extent cx="6119495" cy="5811520"/>
            <wp:effectExtent l="0" t="0" r="0" b="0"/>
            <wp:docPr id="960120792" name="Рисунок 1" descr="Изображение выглядит как текст, диаграмма, План, зарисо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20792" name="Рисунок 1" descr="Изображение выглядит как текст, диаграмма, План, зарисовк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A8C4" w14:textId="37ABDC85" w:rsidR="00CD71DA" w:rsidRPr="00276643" w:rsidRDefault="006B062C" w:rsidP="00276643">
      <w:pPr>
        <w:pStyle w:val="12"/>
        <w:ind w:firstLine="0"/>
        <w:jc w:val="center"/>
        <w:rPr>
          <w:sz w:val="24"/>
          <w:szCs w:val="24"/>
        </w:rPr>
      </w:pPr>
      <w:r w:rsidRPr="00276643">
        <w:rPr>
          <w:b/>
          <w:bCs/>
          <w:sz w:val="24"/>
          <w:szCs w:val="24"/>
        </w:rPr>
        <w:t>Рисунок 1 –</w:t>
      </w:r>
      <w:r w:rsidR="003261BC">
        <w:rPr>
          <w:b/>
          <w:bCs/>
          <w:sz w:val="24"/>
          <w:szCs w:val="24"/>
        </w:rPr>
        <w:t xml:space="preserve"> Д</w:t>
      </w:r>
      <w:r w:rsidR="00276643" w:rsidRPr="00276643">
        <w:rPr>
          <w:b/>
          <w:bCs/>
          <w:sz w:val="24"/>
          <w:szCs w:val="24"/>
        </w:rPr>
        <w:t xml:space="preserve">иаграмма </w:t>
      </w:r>
      <w:r w:rsidR="003261BC">
        <w:rPr>
          <w:b/>
          <w:bCs/>
          <w:sz w:val="24"/>
          <w:szCs w:val="24"/>
        </w:rPr>
        <w:t>развертывания</w:t>
      </w:r>
      <w:r w:rsidR="00276643" w:rsidRPr="00276643">
        <w:rPr>
          <w:b/>
          <w:bCs/>
          <w:sz w:val="24"/>
          <w:szCs w:val="24"/>
        </w:rPr>
        <w:t xml:space="preserve"> по </w:t>
      </w:r>
      <w:r w:rsidR="003261BC">
        <w:rPr>
          <w:b/>
          <w:bCs/>
          <w:sz w:val="24"/>
          <w:szCs w:val="24"/>
        </w:rPr>
        <w:t>персональному варианту</w:t>
      </w:r>
    </w:p>
    <w:p w14:paraId="4EF9FFFC" w14:textId="77777777" w:rsidR="001B34FD" w:rsidRDefault="001B34FD">
      <w:pPr>
        <w:rPr>
          <w:rFonts w:ascii="Times New Roman" w:eastAsiaTheme="minorHAnsi" w:hAnsi="Times New Roman" w:cs="Times New Roman"/>
          <w:b/>
          <w:bCs/>
          <w:sz w:val="28"/>
          <w:szCs w:val="36"/>
        </w:rPr>
      </w:pPr>
      <w:r>
        <w:rPr>
          <w:b/>
          <w:bCs/>
        </w:rPr>
        <w:br w:type="page"/>
      </w:r>
    </w:p>
    <w:p w14:paraId="6C8C8D79" w14:textId="2C40DA0D" w:rsidR="006B062C" w:rsidRDefault="006B062C" w:rsidP="006B062C">
      <w:pPr>
        <w:pStyle w:val="12"/>
        <w:numPr>
          <w:ilvl w:val="0"/>
          <w:numId w:val="19"/>
        </w:numPr>
        <w:rPr>
          <w:b/>
          <w:bCs/>
        </w:rPr>
      </w:pPr>
      <w:r>
        <w:rPr>
          <w:b/>
          <w:bCs/>
        </w:rPr>
        <w:lastRenderedPageBreak/>
        <w:t>Персональн</w:t>
      </w:r>
      <w:r w:rsidR="00276643">
        <w:rPr>
          <w:b/>
          <w:bCs/>
        </w:rPr>
        <w:t>ая</w:t>
      </w:r>
      <w:r w:rsidRPr="00634BCE">
        <w:rPr>
          <w:b/>
          <w:bCs/>
        </w:rPr>
        <w:t xml:space="preserve"> диаграмм</w:t>
      </w:r>
      <w:r w:rsidR="00276643">
        <w:rPr>
          <w:b/>
          <w:bCs/>
        </w:rPr>
        <w:t>а</w:t>
      </w:r>
      <w:r w:rsidRPr="00634BCE">
        <w:rPr>
          <w:b/>
          <w:bCs/>
        </w:rPr>
        <w:t xml:space="preserve"> </w:t>
      </w:r>
      <w:r w:rsidR="001B34FD">
        <w:rPr>
          <w:b/>
          <w:bCs/>
        </w:rPr>
        <w:t>пакетов</w:t>
      </w:r>
      <w:r w:rsidRPr="00634BCE">
        <w:rPr>
          <w:b/>
          <w:bCs/>
        </w:rPr>
        <w:t>.</w:t>
      </w:r>
    </w:p>
    <w:p w14:paraId="4EFA0A65" w14:textId="124D907E" w:rsidR="001B34FD" w:rsidRDefault="001B34FD" w:rsidP="001B34FD">
      <w:pPr>
        <w:pStyle w:val="12"/>
        <w:rPr>
          <w:b/>
          <w:bCs/>
        </w:rPr>
      </w:pPr>
      <w:r>
        <w:rPr>
          <w:noProof/>
        </w:rPr>
        <w:drawing>
          <wp:inline distT="0" distB="0" distL="0" distR="0" wp14:anchorId="44ACF01D" wp14:editId="0EAA688D">
            <wp:extent cx="4333875" cy="3781425"/>
            <wp:effectExtent l="0" t="0" r="9525" b="9525"/>
            <wp:docPr id="1944242359" name="Рисунок 1" descr="Изображение выглядит как текст, диаграмма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42359" name="Рисунок 1" descr="Изображение выглядит как текст, диаграмма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57B1" w14:textId="7E5DB3C8" w:rsidR="001B34FD" w:rsidRPr="00276643" w:rsidRDefault="001B34FD" w:rsidP="001B34FD">
      <w:pPr>
        <w:pStyle w:val="12"/>
        <w:ind w:firstLine="0"/>
        <w:jc w:val="center"/>
        <w:rPr>
          <w:sz w:val="24"/>
          <w:szCs w:val="24"/>
        </w:rPr>
      </w:pPr>
      <w:r w:rsidRPr="00276643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2</w:t>
      </w:r>
      <w:r w:rsidRPr="00276643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Д</w:t>
      </w:r>
      <w:r w:rsidRPr="00276643">
        <w:rPr>
          <w:b/>
          <w:bCs/>
          <w:sz w:val="24"/>
          <w:szCs w:val="24"/>
        </w:rPr>
        <w:t xml:space="preserve">иаграмма </w:t>
      </w:r>
      <w:r>
        <w:rPr>
          <w:b/>
          <w:bCs/>
          <w:sz w:val="24"/>
          <w:szCs w:val="24"/>
        </w:rPr>
        <w:t>пакетов</w:t>
      </w:r>
      <w:r w:rsidRPr="00276643">
        <w:rPr>
          <w:b/>
          <w:bCs/>
          <w:sz w:val="24"/>
          <w:szCs w:val="24"/>
        </w:rPr>
        <w:t xml:space="preserve"> по </w:t>
      </w:r>
      <w:r>
        <w:rPr>
          <w:b/>
          <w:bCs/>
          <w:sz w:val="24"/>
          <w:szCs w:val="24"/>
        </w:rPr>
        <w:t>персональному варианту</w:t>
      </w:r>
    </w:p>
    <w:p w14:paraId="25564D71" w14:textId="4A2A8580" w:rsidR="00F11D6E" w:rsidRPr="00AA2A44" w:rsidRDefault="00F11D6E" w:rsidP="00AA2A44">
      <w:pPr>
        <w:pStyle w:val="12"/>
        <w:ind w:firstLine="0"/>
        <w:jc w:val="center"/>
        <w:rPr>
          <w:i/>
          <w:iCs/>
        </w:rPr>
      </w:pPr>
    </w:p>
    <w:p w14:paraId="10553DBB" w14:textId="77777777" w:rsidR="001B34FD" w:rsidRDefault="001B34FD">
      <w:pPr>
        <w:rPr>
          <w:rFonts w:ascii="Times New Roman" w:eastAsiaTheme="minorHAnsi" w:hAnsi="Times New Roman" w:cs="Times New Roman"/>
          <w:b/>
          <w:bCs/>
          <w:sz w:val="28"/>
          <w:szCs w:val="36"/>
        </w:rPr>
      </w:pPr>
      <w:r>
        <w:rPr>
          <w:b/>
          <w:bCs/>
        </w:rPr>
        <w:br w:type="page"/>
      </w:r>
    </w:p>
    <w:p w14:paraId="2BEDA756" w14:textId="6D49036C" w:rsidR="006B062C" w:rsidRPr="004D2A0C" w:rsidRDefault="006B062C" w:rsidP="0053269B">
      <w:pPr>
        <w:pStyle w:val="12"/>
        <w:ind w:firstLine="0"/>
        <w:jc w:val="center"/>
        <w:rPr>
          <w:rFonts w:eastAsia="Calibri"/>
          <w:b/>
          <w:bCs/>
        </w:rPr>
      </w:pPr>
      <w:r w:rsidRPr="00AF0F90">
        <w:rPr>
          <w:b/>
          <w:bCs/>
        </w:rPr>
        <w:lastRenderedPageBreak/>
        <w:t>Вывод</w:t>
      </w:r>
    </w:p>
    <w:p w14:paraId="3C9A3E69" w14:textId="5BFFAE2C" w:rsidR="00091488" w:rsidRPr="00091488" w:rsidRDefault="001B34FD" w:rsidP="001B34F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4"/>
          <w14:ligatures w14:val="standardContextual"/>
        </w:rPr>
      </w:pPr>
      <w:r w:rsidRPr="001B34FD">
        <w:rPr>
          <w:rFonts w:ascii="Times New Roman" w:hAnsi="Times New Roman" w:cs="Times New Roman"/>
          <w:kern w:val="2"/>
          <w:sz w:val="28"/>
          <w:szCs w:val="24"/>
          <w14:ligatures w14:val="standardContextual"/>
        </w:rPr>
        <w:t>В ходе выполнения практической работы была разработана диаграмма развертывания информационной системы аптеки «Апрель». Были определены основные узлы (серверы, клиентские устройства и внешние сервисы) и размещены соответствующие программные компоненты. Построенная диаграмма позволяет визуализировать архитектуру системы и понять принципы взаимодействия между её частями.</w:t>
      </w:r>
    </w:p>
    <w:p w14:paraId="5847E909" w14:textId="77777777" w:rsidR="00F66230" w:rsidRPr="00F66230" w:rsidRDefault="00F66230" w:rsidP="00F66230">
      <w:pPr>
        <w:spacing w:after="0" w:line="360" w:lineRule="auto"/>
        <w:jc w:val="both"/>
        <w:rPr>
          <w:rFonts w:ascii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02758A7D" w14:textId="77777777" w:rsidR="00F66230" w:rsidRPr="009662B2" w:rsidRDefault="00F66230" w:rsidP="009662B2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628E13" w14:textId="1E99641F" w:rsidR="00DE795A" w:rsidRPr="00720560" w:rsidRDefault="00DE795A" w:rsidP="00AC1741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E795A" w:rsidRPr="00720560" w:rsidSect="009A2C2A">
      <w:footerReference w:type="default" r:id="rId10"/>
      <w:footerReference w:type="first" r:id="rId11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6BAF8" w14:textId="77777777" w:rsidR="00177E14" w:rsidRDefault="00177E14">
      <w:pPr>
        <w:spacing w:after="0" w:line="240" w:lineRule="auto"/>
      </w:pPr>
      <w:r>
        <w:separator/>
      </w:r>
    </w:p>
  </w:endnote>
  <w:endnote w:type="continuationSeparator" w:id="0">
    <w:p w14:paraId="24A4509E" w14:textId="77777777" w:rsidR="00177E14" w:rsidRDefault="00177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A047F" w14:textId="77777777" w:rsidR="00D7250E" w:rsidRDefault="00D7250E">
    <w:pPr>
      <w:jc w:val="center"/>
      <w:rPr>
        <w:rFonts w:ascii="Times New Roman" w:eastAsia="Times New Roman" w:hAnsi="Times New Roman" w:cs="Times New Roman"/>
        <w:sz w:val="28"/>
        <w:szCs w:val="28"/>
      </w:rPr>
    </w:pPr>
  </w:p>
  <w:p w14:paraId="0CFC0F21" w14:textId="2684547D" w:rsidR="004E7D40" w:rsidRDefault="00351BE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372D92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16849" w14:textId="77777777" w:rsidR="004E7D40" w:rsidRDefault="004E7D4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CCE86" w14:textId="77777777" w:rsidR="00177E14" w:rsidRDefault="00177E14">
      <w:pPr>
        <w:spacing w:after="0" w:line="240" w:lineRule="auto"/>
      </w:pPr>
      <w:r>
        <w:separator/>
      </w:r>
    </w:p>
  </w:footnote>
  <w:footnote w:type="continuationSeparator" w:id="0">
    <w:p w14:paraId="03F447E9" w14:textId="77777777" w:rsidR="00177E14" w:rsidRDefault="00177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25FE"/>
    <w:multiLevelType w:val="hybridMultilevel"/>
    <w:tmpl w:val="4162D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3167F"/>
    <w:multiLevelType w:val="multilevel"/>
    <w:tmpl w:val="E964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80864"/>
    <w:multiLevelType w:val="hybridMultilevel"/>
    <w:tmpl w:val="07EE77FA"/>
    <w:lvl w:ilvl="0" w:tplc="1AA0DBC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F72B0"/>
    <w:multiLevelType w:val="multilevel"/>
    <w:tmpl w:val="415A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4601A"/>
    <w:multiLevelType w:val="hybridMultilevel"/>
    <w:tmpl w:val="D430DEFC"/>
    <w:lvl w:ilvl="0" w:tplc="D5721E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E381F"/>
    <w:multiLevelType w:val="hybridMultilevel"/>
    <w:tmpl w:val="D3EEEB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925F6E"/>
    <w:multiLevelType w:val="multilevel"/>
    <w:tmpl w:val="D14C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722DE"/>
    <w:multiLevelType w:val="hybridMultilevel"/>
    <w:tmpl w:val="C6B832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8309BF"/>
    <w:multiLevelType w:val="hybridMultilevel"/>
    <w:tmpl w:val="FDE61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85A27"/>
    <w:multiLevelType w:val="multilevel"/>
    <w:tmpl w:val="C508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124342"/>
    <w:multiLevelType w:val="hybridMultilevel"/>
    <w:tmpl w:val="D3EEEB8C"/>
    <w:lvl w:ilvl="0" w:tplc="E3220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91659D1"/>
    <w:multiLevelType w:val="hybridMultilevel"/>
    <w:tmpl w:val="F83E0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57B8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0A02D2F"/>
    <w:multiLevelType w:val="multilevel"/>
    <w:tmpl w:val="611E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36628"/>
    <w:multiLevelType w:val="multilevel"/>
    <w:tmpl w:val="A81A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724478"/>
    <w:multiLevelType w:val="hybridMultilevel"/>
    <w:tmpl w:val="FDE61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357FB"/>
    <w:multiLevelType w:val="multilevel"/>
    <w:tmpl w:val="2756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8F3B35"/>
    <w:multiLevelType w:val="multilevel"/>
    <w:tmpl w:val="1670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623C0E"/>
    <w:multiLevelType w:val="multilevel"/>
    <w:tmpl w:val="53D2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3957AA"/>
    <w:multiLevelType w:val="hybridMultilevel"/>
    <w:tmpl w:val="AC06F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C1124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FBF0B4B"/>
    <w:multiLevelType w:val="hybridMultilevel"/>
    <w:tmpl w:val="FEAC9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553E8"/>
    <w:multiLevelType w:val="hybridMultilevel"/>
    <w:tmpl w:val="692C42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6DB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8516B"/>
    <w:multiLevelType w:val="multilevel"/>
    <w:tmpl w:val="8DEE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D26D3B"/>
    <w:multiLevelType w:val="multilevel"/>
    <w:tmpl w:val="713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1527B1"/>
    <w:multiLevelType w:val="hybridMultilevel"/>
    <w:tmpl w:val="DB968C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6AB1DF4"/>
    <w:multiLevelType w:val="hybridMultilevel"/>
    <w:tmpl w:val="044E69E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80B61A1"/>
    <w:multiLevelType w:val="multilevel"/>
    <w:tmpl w:val="2C7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3875B0"/>
    <w:multiLevelType w:val="hybridMultilevel"/>
    <w:tmpl w:val="5D341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65858"/>
    <w:multiLevelType w:val="hybridMultilevel"/>
    <w:tmpl w:val="5D34100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496DB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951D2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2B877F6"/>
    <w:multiLevelType w:val="multilevel"/>
    <w:tmpl w:val="DF5C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A662F7"/>
    <w:multiLevelType w:val="multilevel"/>
    <w:tmpl w:val="BA60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051AC"/>
    <w:multiLevelType w:val="hybridMultilevel"/>
    <w:tmpl w:val="005E80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0EB40D4"/>
    <w:multiLevelType w:val="hybridMultilevel"/>
    <w:tmpl w:val="C04CC25C"/>
    <w:lvl w:ilvl="0" w:tplc="AD180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593356"/>
    <w:multiLevelType w:val="hybridMultilevel"/>
    <w:tmpl w:val="044E69E4"/>
    <w:lvl w:ilvl="0" w:tplc="EC2253D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E235B0A"/>
    <w:multiLevelType w:val="hybridMultilevel"/>
    <w:tmpl w:val="BE3A2F6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232AA7"/>
    <w:multiLevelType w:val="multilevel"/>
    <w:tmpl w:val="0A3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244243">
    <w:abstractNumId w:val="30"/>
  </w:num>
  <w:num w:numId="2" w16cid:durableId="313949502">
    <w:abstractNumId w:val="0"/>
  </w:num>
  <w:num w:numId="3" w16cid:durableId="1193417127">
    <w:abstractNumId w:val="20"/>
  </w:num>
  <w:num w:numId="4" w16cid:durableId="1009524414">
    <w:abstractNumId w:val="12"/>
  </w:num>
  <w:num w:numId="5" w16cid:durableId="1726224174">
    <w:abstractNumId w:val="10"/>
  </w:num>
  <w:num w:numId="6" w16cid:durableId="906769311">
    <w:abstractNumId w:val="5"/>
  </w:num>
  <w:num w:numId="7" w16cid:durableId="1556045538">
    <w:abstractNumId w:val="28"/>
  </w:num>
  <w:num w:numId="8" w16cid:durableId="1277443550">
    <w:abstractNumId w:val="11"/>
  </w:num>
  <w:num w:numId="9" w16cid:durableId="1793093258">
    <w:abstractNumId w:val="23"/>
  </w:num>
  <w:num w:numId="10" w16cid:durableId="1528523779">
    <w:abstractNumId w:val="31"/>
  </w:num>
  <w:num w:numId="11" w16cid:durableId="1778602415">
    <w:abstractNumId w:val="33"/>
  </w:num>
  <w:num w:numId="12" w16cid:durableId="868764282">
    <w:abstractNumId w:val="4"/>
  </w:num>
  <w:num w:numId="13" w16cid:durableId="1601059306">
    <w:abstractNumId w:val="8"/>
  </w:num>
  <w:num w:numId="14" w16cid:durableId="1821383396">
    <w:abstractNumId w:val="25"/>
  </w:num>
  <w:num w:numId="15" w16cid:durableId="44722003">
    <w:abstractNumId w:val="7"/>
  </w:num>
  <w:num w:numId="16" w16cid:durableId="1952977832">
    <w:abstractNumId w:val="15"/>
  </w:num>
  <w:num w:numId="17" w16cid:durableId="497503186">
    <w:abstractNumId w:val="2"/>
  </w:num>
  <w:num w:numId="18" w16cid:durableId="1909992386">
    <w:abstractNumId w:val="36"/>
  </w:num>
  <w:num w:numId="19" w16cid:durableId="89593151">
    <w:abstractNumId w:val="35"/>
  </w:num>
  <w:num w:numId="20" w16cid:durableId="593779636">
    <w:abstractNumId w:val="34"/>
  </w:num>
  <w:num w:numId="21" w16cid:durableId="1627273049">
    <w:abstractNumId w:val="26"/>
  </w:num>
  <w:num w:numId="22" w16cid:durableId="1728528511">
    <w:abstractNumId w:val="24"/>
  </w:num>
  <w:num w:numId="23" w16cid:durableId="1313439020">
    <w:abstractNumId w:val="21"/>
  </w:num>
  <w:num w:numId="24" w16cid:durableId="1612006809">
    <w:abstractNumId w:val="29"/>
  </w:num>
  <w:num w:numId="25" w16cid:durableId="562566182">
    <w:abstractNumId w:val="22"/>
  </w:num>
  <w:num w:numId="26" w16cid:durableId="235012873">
    <w:abstractNumId w:val="32"/>
  </w:num>
  <w:num w:numId="27" w16cid:durableId="625235040">
    <w:abstractNumId w:val="9"/>
  </w:num>
  <w:num w:numId="28" w16cid:durableId="1468859672">
    <w:abstractNumId w:val="13"/>
  </w:num>
  <w:num w:numId="29" w16cid:durableId="1465270448">
    <w:abstractNumId w:val="3"/>
  </w:num>
  <w:num w:numId="30" w16cid:durableId="842281462">
    <w:abstractNumId w:val="19"/>
  </w:num>
  <w:num w:numId="31" w16cid:durableId="1199709378">
    <w:abstractNumId w:val="6"/>
  </w:num>
  <w:num w:numId="32" w16cid:durableId="286932709">
    <w:abstractNumId w:val="17"/>
  </w:num>
  <w:num w:numId="33" w16cid:durableId="197739604">
    <w:abstractNumId w:val="37"/>
  </w:num>
  <w:num w:numId="34" w16cid:durableId="1040013530">
    <w:abstractNumId w:val="1"/>
  </w:num>
  <w:num w:numId="35" w16cid:durableId="1316101676">
    <w:abstractNumId w:val="18"/>
  </w:num>
  <w:num w:numId="36" w16cid:durableId="473179135">
    <w:abstractNumId w:val="14"/>
  </w:num>
  <w:num w:numId="37" w16cid:durableId="1149786850">
    <w:abstractNumId w:val="16"/>
  </w:num>
  <w:num w:numId="38" w16cid:durableId="15886854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40"/>
    <w:rsid w:val="00000BED"/>
    <w:rsid w:val="000014DE"/>
    <w:rsid w:val="00024C2E"/>
    <w:rsid w:val="0003347B"/>
    <w:rsid w:val="00063448"/>
    <w:rsid w:val="00086A5F"/>
    <w:rsid w:val="00087618"/>
    <w:rsid w:val="00091488"/>
    <w:rsid w:val="00093F62"/>
    <w:rsid w:val="000B526D"/>
    <w:rsid w:val="000F032D"/>
    <w:rsid w:val="001165A6"/>
    <w:rsid w:val="00120C23"/>
    <w:rsid w:val="0013470A"/>
    <w:rsid w:val="0014566D"/>
    <w:rsid w:val="00146BE3"/>
    <w:rsid w:val="00150F22"/>
    <w:rsid w:val="00170EB4"/>
    <w:rsid w:val="00172A1B"/>
    <w:rsid w:val="001769F8"/>
    <w:rsid w:val="00177E14"/>
    <w:rsid w:val="001841CA"/>
    <w:rsid w:val="001A0774"/>
    <w:rsid w:val="001B34FD"/>
    <w:rsid w:val="00201D64"/>
    <w:rsid w:val="00226837"/>
    <w:rsid w:val="0024162A"/>
    <w:rsid w:val="00241FDE"/>
    <w:rsid w:val="002519E5"/>
    <w:rsid w:val="00256C5A"/>
    <w:rsid w:val="00256D89"/>
    <w:rsid w:val="002601EE"/>
    <w:rsid w:val="00270A9D"/>
    <w:rsid w:val="00276643"/>
    <w:rsid w:val="00292860"/>
    <w:rsid w:val="0029288F"/>
    <w:rsid w:val="00293C61"/>
    <w:rsid w:val="002A40F7"/>
    <w:rsid w:val="002A7525"/>
    <w:rsid w:val="002C1E6C"/>
    <w:rsid w:val="002D3F51"/>
    <w:rsid w:val="00302744"/>
    <w:rsid w:val="003128A1"/>
    <w:rsid w:val="003243AD"/>
    <w:rsid w:val="003261BC"/>
    <w:rsid w:val="00326552"/>
    <w:rsid w:val="0033510A"/>
    <w:rsid w:val="00335F30"/>
    <w:rsid w:val="00340FA7"/>
    <w:rsid w:val="003463BC"/>
    <w:rsid w:val="00351BEC"/>
    <w:rsid w:val="00356613"/>
    <w:rsid w:val="0036176C"/>
    <w:rsid w:val="00370F75"/>
    <w:rsid w:val="00372D92"/>
    <w:rsid w:val="00374112"/>
    <w:rsid w:val="0038482A"/>
    <w:rsid w:val="003871F9"/>
    <w:rsid w:val="003A1620"/>
    <w:rsid w:val="003C293A"/>
    <w:rsid w:val="003C39B4"/>
    <w:rsid w:val="003D1B0D"/>
    <w:rsid w:val="003D2628"/>
    <w:rsid w:val="003E4F7B"/>
    <w:rsid w:val="003F5B16"/>
    <w:rsid w:val="004233A2"/>
    <w:rsid w:val="004322C5"/>
    <w:rsid w:val="0043597E"/>
    <w:rsid w:val="004424B6"/>
    <w:rsid w:val="004471CA"/>
    <w:rsid w:val="004561A9"/>
    <w:rsid w:val="004931CE"/>
    <w:rsid w:val="004A02E6"/>
    <w:rsid w:val="004A7C55"/>
    <w:rsid w:val="004D2A0C"/>
    <w:rsid w:val="004E7D40"/>
    <w:rsid w:val="004F15F2"/>
    <w:rsid w:val="0051582B"/>
    <w:rsid w:val="00527AE9"/>
    <w:rsid w:val="0053269B"/>
    <w:rsid w:val="0054332D"/>
    <w:rsid w:val="0055010F"/>
    <w:rsid w:val="00550C9D"/>
    <w:rsid w:val="00552063"/>
    <w:rsid w:val="00554F4D"/>
    <w:rsid w:val="00577A67"/>
    <w:rsid w:val="00583B69"/>
    <w:rsid w:val="005A57BE"/>
    <w:rsid w:val="005B2991"/>
    <w:rsid w:val="005B6D3F"/>
    <w:rsid w:val="005D12BC"/>
    <w:rsid w:val="005D7712"/>
    <w:rsid w:val="006150DC"/>
    <w:rsid w:val="00616944"/>
    <w:rsid w:val="00620BBD"/>
    <w:rsid w:val="00630C59"/>
    <w:rsid w:val="00634046"/>
    <w:rsid w:val="0065002E"/>
    <w:rsid w:val="0065365F"/>
    <w:rsid w:val="00683438"/>
    <w:rsid w:val="00691FE0"/>
    <w:rsid w:val="00696EBE"/>
    <w:rsid w:val="006A5EC3"/>
    <w:rsid w:val="006B062C"/>
    <w:rsid w:val="006B489A"/>
    <w:rsid w:val="006C1D8C"/>
    <w:rsid w:val="006C5B8A"/>
    <w:rsid w:val="00701A0F"/>
    <w:rsid w:val="00714E59"/>
    <w:rsid w:val="00717B02"/>
    <w:rsid w:val="00720560"/>
    <w:rsid w:val="0072156B"/>
    <w:rsid w:val="00744890"/>
    <w:rsid w:val="0075409A"/>
    <w:rsid w:val="007574A9"/>
    <w:rsid w:val="00765A8D"/>
    <w:rsid w:val="0077223D"/>
    <w:rsid w:val="00772E82"/>
    <w:rsid w:val="00783A1B"/>
    <w:rsid w:val="00787A61"/>
    <w:rsid w:val="007A6AB3"/>
    <w:rsid w:val="007B4122"/>
    <w:rsid w:val="007B7830"/>
    <w:rsid w:val="007C7A0A"/>
    <w:rsid w:val="007F0249"/>
    <w:rsid w:val="00805F7A"/>
    <w:rsid w:val="00812F84"/>
    <w:rsid w:val="008207B9"/>
    <w:rsid w:val="00821A90"/>
    <w:rsid w:val="00825CE9"/>
    <w:rsid w:val="0088232A"/>
    <w:rsid w:val="008D3309"/>
    <w:rsid w:val="009045DB"/>
    <w:rsid w:val="00907DAA"/>
    <w:rsid w:val="009268B5"/>
    <w:rsid w:val="009352F2"/>
    <w:rsid w:val="009366B3"/>
    <w:rsid w:val="00940ACB"/>
    <w:rsid w:val="00952AB8"/>
    <w:rsid w:val="00955A5E"/>
    <w:rsid w:val="00962362"/>
    <w:rsid w:val="00964FE2"/>
    <w:rsid w:val="009662B2"/>
    <w:rsid w:val="009914C6"/>
    <w:rsid w:val="009924E6"/>
    <w:rsid w:val="009A2C2A"/>
    <w:rsid w:val="009A56C2"/>
    <w:rsid w:val="009B13F8"/>
    <w:rsid w:val="009B51EC"/>
    <w:rsid w:val="009C65F7"/>
    <w:rsid w:val="00A00295"/>
    <w:rsid w:val="00A038D4"/>
    <w:rsid w:val="00A50437"/>
    <w:rsid w:val="00A75572"/>
    <w:rsid w:val="00A75EF3"/>
    <w:rsid w:val="00A841DA"/>
    <w:rsid w:val="00AA2A44"/>
    <w:rsid w:val="00AB04C8"/>
    <w:rsid w:val="00AB12DF"/>
    <w:rsid w:val="00AC1741"/>
    <w:rsid w:val="00AE2C91"/>
    <w:rsid w:val="00AF4DEA"/>
    <w:rsid w:val="00B12D67"/>
    <w:rsid w:val="00B13A74"/>
    <w:rsid w:val="00B15ED4"/>
    <w:rsid w:val="00B1613F"/>
    <w:rsid w:val="00B43945"/>
    <w:rsid w:val="00B61C3D"/>
    <w:rsid w:val="00B646AD"/>
    <w:rsid w:val="00B671A8"/>
    <w:rsid w:val="00B91F99"/>
    <w:rsid w:val="00BA6B2A"/>
    <w:rsid w:val="00BD3D2F"/>
    <w:rsid w:val="00BD533C"/>
    <w:rsid w:val="00BD5CBB"/>
    <w:rsid w:val="00BE7D54"/>
    <w:rsid w:val="00C01B54"/>
    <w:rsid w:val="00C039AE"/>
    <w:rsid w:val="00C32390"/>
    <w:rsid w:val="00C452A9"/>
    <w:rsid w:val="00C46261"/>
    <w:rsid w:val="00C5723E"/>
    <w:rsid w:val="00C82122"/>
    <w:rsid w:val="00C94BED"/>
    <w:rsid w:val="00C9711A"/>
    <w:rsid w:val="00CA0E39"/>
    <w:rsid w:val="00CA5CEC"/>
    <w:rsid w:val="00CA6892"/>
    <w:rsid w:val="00CB2BE7"/>
    <w:rsid w:val="00CB6CE1"/>
    <w:rsid w:val="00CD4FAD"/>
    <w:rsid w:val="00CD71DA"/>
    <w:rsid w:val="00D07167"/>
    <w:rsid w:val="00D07A1D"/>
    <w:rsid w:val="00D16AA8"/>
    <w:rsid w:val="00D26C4D"/>
    <w:rsid w:val="00D37F92"/>
    <w:rsid w:val="00D4608E"/>
    <w:rsid w:val="00D57794"/>
    <w:rsid w:val="00D57F5C"/>
    <w:rsid w:val="00D66350"/>
    <w:rsid w:val="00D7250E"/>
    <w:rsid w:val="00DA5158"/>
    <w:rsid w:val="00DA5FA5"/>
    <w:rsid w:val="00DB5381"/>
    <w:rsid w:val="00DC3D9D"/>
    <w:rsid w:val="00DC75C2"/>
    <w:rsid w:val="00DD267C"/>
    <w:rsid w:val="00DD53C3"/>
    <w:rsid w:val="00DE795A"/>
    <w:rsid w:val="00E13E99"/>
    <w:rsid w:val="00E364C4"/>
    <w:rsid w:val="00E44181"/>
    <w:rsid w:val="00E60632"/>
    <w:rsid w:val="00E62C13"/>
    <w:rsid w:val="00E67030"/>
    <w:rsid w:val="00EC29C4"/>
    <w:rsid w:val="00EC6FAC"/>
    <w:rsid w:val="00ED2329"/>
    <w:rsid w:val="00ED2FB1"/>
    <w:rsid w:val="00ED3F33"/>
    <w:rsid w:val="00EF1167"/>
    <w:rsid w:val="00F03AB1"/>
    <w:rsid w:val="00F11D6E"/>
    <w:rsid w:val="00F137B6"/>
    <w:rsid w:val="00F1409F"/>
    <w:rsid w:val="00F30D80"/>
    <w:rsid w:val="00F470CA"/>
    <w:rsid w:val="00F557BB"/>
    <w:rsid w:val="00F6060D"/>
    <w:rsid w:val="00F66230"/>
    <w:rsid w:val="00F70047"/>
    <w:rsid w:val="00F73B2D"/>
    <w:rsid w:val="00F80662"/>
    <w:rsid w:val="00F83C49"/>
    <w:rsid w:val="00FA2B76"/>
    <w:rsid w:val="00FB326C"/>
    <w:rsid w:val="00FB6CE8"/>
    <w:rsid w:val="00FB790F"/>
    <w:rsid w:val="00FC7BF5"/>
    <w:rsid w:val="00FD51BE"/>
    <w:rsid w:val="00FE0308"/>
    <w:rsid w:val="00FE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5895"/>
  <w15:docId w15:val="{336CCEFB-6348-413F-8CA4-F36B18FE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F5C"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0">
    <w:name w:val="5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">
    <w:name w:val="4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14566D"/>
    <w:pPr>
      <w:ind w:left="720"/>
      <w:contextualSpacing/>
    </w:pPr>
  </w:style>
  <w:style w:type="table" w:styleId="a6">
    <w:name w:val="Table Grid"/>
    <w:basedOn w:val="a1"/>
    <w:uiPriority w:val="39"/>
    <w:rsid w:val="0099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основной текст"/>
    <w:basedOn w:val="a"/>
    <w:link w:val="a8"/>
    <w:qFormat/>
    <w:rsid w:val="009B13F8"/>
    <w:rPr>
      <w:rFonts w:ascii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rsid w:val="009B13F8"/>
    <w:rPr>
      <w:rFonts w:ascii="Times New Roman" w:hAnsi="Times New Roman" w:cs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C6FAC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6F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6FA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C6FAC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D7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7250E"/>
  </w:style>
  <w:style w:type="paragraph" w:styleId="ad">
    <w:name w:val="footer"/>
    <w:basedOn w:val="a"/>
    <w:link w:val="ae"/>
    <w:uiPriority w:val="99"/>
    <w:unhideWhenUsed/>
    <w:rsid w:val="00D7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7250E"/>
  </w:style>
  <w:style w:type="paragraph" w:customStyle="1" w:styleId="12">
    <w:name w:val="Стиль1"/>
    <w:basedOn w:val="a"/>
    <w:link w:val="13"/>
    <w:qFormat/>
    <w:rsid w:val="006B062C"/>
    <w:pPr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36"/>
    </w:rPr>
  </w:style>
  <w:style w:type="character" w:customStyle="1" w:styleId="13">
    <w:name w:val="Стиль1 Знак"/>
    <w:basedOn w:val="a0"/>
    <w:link w:val="12"/>
    <w:rsid w:val="006B062C"/>
    <w:rPr>
      <w:rFonts w:ascii="Times New Roman" w:eastAsiaTheme="minorHAnsi" w:hAnsi="Times New Roman" w:cs="Times New Roman"/>
      <w:sz w:val="28"/>
      <w:szCs w:val="36"/>
    </w:rPr>
  </w:style>
  <w:style w:type="paragraph" w:styleId="af">
    <w:name w:val="Normal (Web)"/>
    <w:basedOn w:val="a"/>
    <w:uiPriority w:val="99"/>
    <w:semiHidden/>
    <w:unhideWhenUsed/>
    <w:rsid w:val="00AA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414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VeX EveryOne</cp:lastModifiedBy>
  <cp:revision>5</cp:revision>
  <dcterms:created xsi:type="dcterms:W3CDTF">2025-05-11T10:33:00Z</dcterms:created>
  <dcterms:modified xsi:type="dcterms:W3CDTF">2025-05-12T09:05:00Z</dcterms:modified>
</cp:coreProperties>
</file>