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21F46" w14:textId="77777777" w:rsidR="009D4364" w:rsidRPr="00567FCE" w:rsidRDefault="009D4364">
      <w:pPr>
        <w:spacing w:line="280" w:lineRule="auto"/>
        <w:rPr>
          <w:rFonts w:ascii="Times New Roman" w:hAnsi="Times New Roman" w:cs="Times New Roman"/>
        </w:rPr>
      </w:pPr>
    </w:p>
    <w:p w14:paraId="2D66ABBA" w14:textId="3FF7EA1F" w:rsidR="009D4364" w:rsidRPr="00567FCE" w:rsidRDefault="00000000" w:rsidP="00505E9E">
      <w:pPr>
        <w:rPr>
          <w:rFonts w:ascii="Times New Roman" w:hAnsi="Times New Roman" w:cs="Times New Roman"/>
        </w:rPr>
      </w:pPr>
      <w:bookmarkStart w:id="0" w:name="_Hlk21791465"/>
      <w:bookmarkEnd w:id="0"/>
      <w:r w:rsidRPr="00567FCE">
        <w:rPr>
          <w:rFonts w:ascii="Times New Roman" w:hAnsi="Times New Roman" w:cs="Times New Roman"/>
          <w:noProof/>
        </w:rPr>
        <w:drawing>
          <wp:anchor distT="0" distB="0" distL="114300" distR="114300" simplePos="0" relativeHeight="251658240" behindDoc="0" locked="0" layoutInCell="1" allowOverlap="1" wp14:anchorId="02D59381" wp14:editId="702B1600">
            <wp:simplePos x="3513667" y="922867"/>
            <wp:positionH relativeFrom="column">
              <wp:posOffset>3517265</wp:posOffset>
            </wp:positionH>
            <wp:positionV relativeFrom="paragraph">
              <wp:align>top</wp:align>
            </wp:positionV>
            <wp:extent cx="1066800" cy="1066800"/>
            <wp:effectExtent l="0" t="0" r="0" b="0"/>
            <wp:wrapSquare wrapText="bothSides"/>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66800" cy="1066800"/>
                    </a:xfrm>
                    <a:prstGeom prst="rect">
                      <a:avLst/>
                    </a:prstGeom>
                  </pic:spPr>
                </pic:pic>
              </a:graphicData>
            </a:graphic>
          </wp:anchor>
        </w:drawing>
      </w:r>
      <w:r w:rsidR="00505E9E">
        <w:rPr>
          <w:rFonts w:ascii="Times New Roman" w:hAnsi="Times New Roman" w:cs="Times New Roman"/>
        </w:rPr>
        <w:br w:type="textWrapping" w:clear="all"/>
      </w:r>
    </w:p>
    <w:p w14:paraId="56D6DC9B" w14:textId="77777777" w:rsidR="009D4364" w:rsidRPr="00567FCE" w:rsidRDefault="00000000">
      <w:pPr>
        <w:spacing w:after="64"/>
        <w:jc w:val="center"/>
        <w:rPr>
          <w:rFonts w:ascii="Times New Roman" w:hAnsi="Times New Roman" w:cs="Times New Roman"/>
        </w:rPr>
      </w:pPr>
      <w:r w:rsidRPr="00567FCE">
        <w:rPr>
          <w:rFonts w:ascii="Times New Roman" w:eastAsia="Times New Roman" w:hAnsi="Times New Roman" w:cs="Times New Roman"/>
          <w:sz w:val="20"/>
        </w:rPr>
        <w:t>МИНИСТЕРСТВО НАУКИ И ВЫСШЕГО ОБРАЗОВАНИЯ РОССИЙСКОЙ ФЕДЕРАЦИИ</w:t>
      </w:r>
    </w:p>
    <w:p w14:paraId="0BD9FE94" w14:textId="77777777" w:rsidR="009D4364" w:rsidRPr="00567FCE" w:rsidRDefault="00000000">
      <w:pPr>
        <w:spacing w:after="5" w:line="268" w:lineRule="auto"/>
        <w:jc w:val="center"/>
        <w:rPr>
          <w:rFonts w:ascii="Times New Roman" w:hAnsi="Times New Roman" w:cs="Times New Roman"/>
        </w:rPr>
      </w:pPr>
      <w:r w:rsidRPr="00567FCE">
        <w:rPr>
          <w:rFonts w:ascii="Times New Roman" w:eastAsia="Times New Roman" w:hAnsi="Times New Roman" w:cs="Times New Roman"/>
        </w:rPr>
        <w:t>Федеральное государственное бюджетное образовательное учреждение высшего образования</w:t>
      </w:r>
    </w:p>
    <w:p w14:paraId="45082631" w14:textId="77777777" w:rsidR="009D4364" w:rsidRPr="00567FCE" w:rsidRDefault="00000000">
      <w:pPr>
        <w:spacing w:after="356"/>
        <w:jc w:val="center"/>
        <w:rPr>
          <w:rFonts w:ascii="Times New Roman" w:hAnsi="Times New Roman" w:cs="Times New Roman"/>
        </w:rPr>
      </w:pPr>
      <w:r w:rsidRPr="00567FCE">
        <w:rPr>
          <w:rFonts w:ascii="Times New Roman" w:eastAsia="Times New Roman" w:hAnsi="Times New Roman" w:cs="Times New Roman"/>
          <w:b/>
        </w:rPr>
        <w:t>"МИРЭА - Российский технологический университет"</w:t>
      </w:r>
    </w:p>
    <w:p w14:paraId="64AE0901" w14:textId="77777777" w:rsidR="009D4364" w:rsidRPr="00567FCE" w:rsidRDefault="00000000">
      <w:pPr>
        <w:jc w:val="center"/>
        <w:rPr>
          <w:rFonts w:ascii="Times New Roman" w:hAnsi="Times New Roman" w:cs="Times New Roman"/>
          <w:b/>
          <w:bCs/>
          <w:sz w:val="32"/>
          <w:szCs w:val="32"/>
        </w:rPr>
      </w:pPr>
      <w:bookmarkStart w:id="1" w:name="_Toc72357109"/>
      <w:bookmarkStart w:id="2" w:name="_Toc68779430"/>
      <w:r w:rsidRPr="00567FCE">
        <w:rPr>
          <w:rFonts w:ascii="Times New Roman" w:hAnsi="Times New Roman" w:cs="Times New Roman"/>
          <w:b/>
          <w:bCs/>
          <w:sz w:val="32"/>
          <w:szCs w:val="32"/>
        </w:rPr>
        <w:t>РТУ МИРЭА</w:t>
      </w:r>
      <w:bookmarkEnd w:id="1"/>
      <w:bookmarkEnd w:id="2"/>
    </w:p>
    <w:p w14:paraId="039C5817" w14:textId="77777777" w:rsidR="009D4364" w:rsidRPr="00567FCE" w:rsidRDefault="00000000">
      <w:pPr>
        <w:spacing w:after="151"/>
        <w:rPr>
          <w:rFonts w:ascii="Times New Roman" w:hAnsi="Times New Roman" w:cs="Times New Roman"/>
        </w:rPr>
      </w:pPr>
      <w:r w:rsidRPr="00567FCE">
        <w:rPr>
          <w:rFonts w:ascii="Times New Roman" w:hAnsi="Times New Roman" w:cs="Times New Roman"/>
          <w:noProof/>
        </w:rPr>
        <mc:AlternateContent>
          <mc:Choice Requires="wpg">
            <w:drawing>
              <wp:inline distT="0" distB="0" distL="0" distR="0" wp14:anchorId="4D09F86C" wp14:editId="128C31B6">
                <wp:extent cx="5600700" cy="39370"/>
                <wp:effectExtent l="8890" t="3810" r="635" b="4445"/>
                <wp:docPr id="2" name="Группа 1"/>
                <wp:cNvGraphicFramePr/>
                <a:graphic xmlns:a="http://schemas.openxmlformats.org/drawingml/2006/main">
                  <a:graphicData uri="http://schemas.microsoft.com/office/word/2010/wordprocessingGroup">
                    <wpg:wgp>
                      <wpg:cNvGrpSpPr/>
                      <wpg:grpSpPr>
                        <a:xfrm>
                          <a:off x="0" y="0"/>
                          <a:ext cx="5600880" cy="39240"/>
                          <a:chOff x="0" y="0"/>
                          <a:chExt cx="5600880" cy="39240"/>
                        </a:xfrm>
                      </wpg:grpSpPr>
                      <wps:wsp>
                        <wps:cNvPr id="3" name="Shape 166"/>
                        <wps:cNvSpPr/>
                        <wps:spPr>
                          <a:xfrm>
                            <a:off x="0" y="25920"/>
                            <a:ext cx="5600880" cy="13320"/>
                          </a:xfrm>
                          <a:custGeom>
                            <a:avLst/>
                            <a:gdLst>
                              <a:gd name="textAreaLeft" fmla="*/ 0 w 3175200"/>
                              <a:gd name="textAreaRight" fmla="*/ 3175560 w 3175200"/>
                              <a:gd name="textAreaTop" fmla="*/ 0 h 7560"/>
                              <a:gd name="textAreaBottom" fmla="*/ 7920 h 75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Shape 167"/>
                        <wps:cNvSpPr/>
                        <wps:spPr>
                          <a:xfrm>
                            <a:off x="0" y="0"/>
                            <a:ext cx="5600880" cy="13320"/>
                          </a:xfrm>
                          <a:custGeom>
                            <a:avLst/>
                            <a:gdLst>
                              <a:gd name="textAreaLeft" fmla="*/ 0 w 3175200"/>
                              <a:gd name="textAreaRight" fmla="*/ 3175560 w 3175200"/>
                              <a:gd name="textAreaTop" fmla="*/ 0 h 7560"/>
                              <a:gd name="textAreaBottom" fmla="*/ 7920 h 7560"/>
                            </a:gdLst>
                            <a:ahLst/>
                            <a:cxn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19F2F8A" id="Группа 1" o:spid="_x0000_s1026" style="width:441pt;height:3.1pt;mso-position-horizontal-relative:char;mso-position-vertical-relative:line" coordsize="56008,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tY8AIAAAgMAAAOAAAAZHJzL2Uyb0RvYy54bWzsVltP2zAUfp+0/2DlcdJI2kILES3axuBl&#10;2hCwH2AcO4nk2JZtmvbf7/gkTi9cNpj2NPqQOPG5fV/P+eLTs1UjyZJbV2s1T0YHWUK4YrqoVTlP&#10;ft5efDxOiPNUFVRqxefJmrvkbPH+3Wlrcj7WlZYFtwSCKJe3Zp5U3ps8TR2reEPdgTZcwabQtqEe&#10;Hm2ZFpa2EL2R6TjLpmmrbWGsZtw5eHvebSYLjC8EZ/6HEI57IucJ1ObxavF6F67p4pTmpaWmqllf&#10;Bn1FFQ2tFSQdQp1TT8m9rR+EampmtdPCHzDdpFqImnHEAGhG2R6aS6vvDWIp87Y0A01A7R5Prw7L&#10;vi8vrbkxVxaYaE0JXOBTwLIStgl3qJKskLL1QBlfecLg5dE0y46PgVkGe5OT8WFPKauA9wderPr6&#10;rF8ak6Y7pbQGmsNt8Lu/w39TUcORVpcD/itL6gKKT4iiDbQobpPRdBqaI6QGm4Eglzvg6kl2xkcn&#10;456BRxkaTSbd/oCU5uze+UuukWq6/OZ815MFrLCjir4uDxE/WU6/ceETIhoJjfohJRlpyWQ0O4Jp&#10;6Lt53+G6Lqttj2AN/9tv/W612clTkRm4PZHks/ZeN1v2M2CCbFwAcBkh0SqiZCsVlxZmNUzpLkwY&#10;2PgCy4HRjc89LBjj+KavAfkz1IcsgcGwJG3XqzNgiVSgVJOTWYYT2+glv9Vo50PDho5Gq9jsUPnG&#10;RqqnbEfj4AW5wT5axbvByJAZYnaZ/8AO4j0b7rFCY0ImteNdjoAeixoYgQK3e85pWRcXtZSBA2fL&#10;uy/SkiUNgom/vogdM6kCoR2BSgfnCAhShZnppgRXfi15CC3VNRcwaiglmIv1yTo9BlUDhqIqI4vg&#10;EAwFxH+hb+8SvDl+Bl7oPzhhfq384N/USlvkZAtdWN7pYo0yigSAXnXq8c+F63BfuGahulDRC4Sr&#10;H+s30XoTraghb6L1f4oWnr3guIkfjf5oHM6z28+o8psD/OIXAAAA//8DAFBLAwQUAAYACAAAACEA&#10;lPMwMNoAAAADAQAADwAAAGRycy9kb3ducmV2LnhtbEyPQUvDQBCF74L/YRnBm90kYgkxm1KKeiqC&#10;rSDepsk0Cc3Ohuw2Sf+9oxd7efB4w3vf5KvZdmqkwbeODcSLCBRx6aqWawOf+9eHFJQPyBV2jsnA&#10;hTysitubHLPKTfxB4y7USkrYZ2igCaHPtPZlQxb9wvXEkh3dYDGIHWpdDThJue10EkVLbbFlWWiw&#10;p01D5Wl3tgbeJpzWj/HLuD0dN5fv/dP71zYmY+7v5vUzqEBz+D+GX3xBh0KYDu7MlVedAXkk/Klk&#10;aZqIPRhYJqCLXF+zFz8AAAD//wMAUEsBAi0AFAAGAAgAAAAhALaDOJL+AAAA4QEAABMAAAAAAAAA&#10;AAAAAAAAAAAAAFtDb250ZW50X1R5cGVzXS54bWxQSwECLQAUAAYACAAAACEAOP0h/9YAAACUAQAA&#10;CwAAAAAAAAAAAAAAAAAvAQAAX3JlbHMvLnJlbHNQSwECLQAUAAYACAAAACEA6BMrWPACAAAIDAAA&#10;DgAAAAAAAAAAAAAAAAAuAgAAZHJzL2Uyb0RvYy54bWxQSwECLQAUAAYACAAAACEAlPMwMNoAAAAD&#10;AQAADwAAAAAAAAAAAAAAAABKBQAAZHJzL2Rvd25yZXYueG1sUEsFBgAAAAAEAAQA8wAAAFEGAAAA&#10;AA==&#10;">
                <v:shape id="Shape 166" o:spid="_x0000_s1027" style="position:absolute;top:259;width:56008;height:133;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MwQAAANoAAAAPAAAAZHJzL2Rvd25yZXYueG1sRI9Bi8Iw&#10;FITvgv8hPMGLaKrCIl2jiCKInuyWxb09mrdt2eSlNFHrvzeCsMdhZr5hluvOGnGj1teOFUwnCQji&#10;wumaSwX51368AOEDskbjmBQ8yMN61e8tMdXuzme6ZaEUEcI+RQVVCE0qpS8qsugnriGO3q9rLYYo&#10;21LqFu8Rbo2cJcmHtFhzXKiwoW1FxV92tQp2Wz5l3/nPcbpoLmZkSB85D0oNB93mE0SgLvyH3+2D&#10;VjCH15V4A+TqCQAA//8DAFBLAQItABQABgAIAAAAIQDb4fbL7gAAAIUBAAATAAAAAAAAAAAAAAAA&#10;AAAAAABbQ29udGVudF9UeXBlc10ueG1sUEsBAi0AFAAGAAgAAAAhAFr0LFu/AAAAFQEAAAsAAAAA&#10;AAAAAAAAAAAAHwEAAF9yZWxzLy5yZWxzUEsBAi0AFAAGAAgAAAAhAOcb+gzBAAAA2gAAAA8AAAAA&#10;AAAAAAAAAAAABwIAAGRycy9kb3ducmV2LnhtbFBLBQYAAAAAAwADALcAAAD1AgAAAAA=&#10;" path="m5600700,r,12700l,13970,,1270,5600700,xe" fillcolor="black" stroked="f" strokeweight="0">
                  <v:path arrowok="t" textboxrect="0,0,5601335,14635"/>
                </v:shape>
                <v:shape id="Shape 167" o:spid="_x0000_s1028" style="position:absolute;width:56008;height:133;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J4wQAAANoAAAAPAAAAZHJzL2Rvd25yZXYueG1sRI9Bi8Iw&#10;FITvgv8hPMGLaKrIIl2jiCKInuyWxb09mrdt2eSlNFHrvzeCsMdhZr5hluvOGnGj1teOFUwnCQji&#10;wumaSwX51368AOEDskbjmBQ8yMN61e8tMdXuzme6ZaEUEcI+RQVVCE0qpS8qsugnriGO3q9rLYYo&#10;21LqFu8Rbo2cJcmHtFhzXKiwoW1FxV92tQp2Wz5l3/nPcbpoLmZkSB85D0oNB93mE0SgLvyH3+2D&#10;VjCH15V4A+TqCQAA//8DAFBLAQItABQABgAIAAAAIQDb4fbL7gAAAIUBAAATAAAAAAAAAAAAAAAA&#10;AAAAAABbQ29udGVudF9UeXBlc10ueG1sUEsBAi0AFAAGAAgAAAAhAFr0LFu/AAAAFQEAAAsAAAAA&#10;AAAAAAAAAAAAHwEAAF9yZWxzLy5yZWxzUEsBAi0AFAAGAAgAAAAhAGjyYnjBAAAA2gAAAA8AAAAA&#10;AAAAAAAAAAAABwIAAGRycy9kb3ducmV2LnhtbFBLBQYAAAAAAwADALcAAAD1AgAAAAA=&#10;" path="m5600700,r,12700l,13970,,1270,5600700,xe" fillcolor="black" stroked="f" strokeweight="0">
                  <v:path arrowok="t" textboxrect="0,0,5601335,14635"/>
                </v:shape>
                <w10:anchorlock/>
              </v:group>
            </w:pict>
          </mc:Fallback>
        </mc:AlternateContent>
      </w:r>
    </w:p>
    <w:p w14:paraId="3DBA8326" w14:textId="28A6C363" w:rsidR="009D4364" w:rsidRPr="00567FCE" w:rsidRDefault="00000000">
      <w:pPr>
        <w:spacing w:after="5" w:line="268" w:lineRule="auto"/>
        <w:jc w:val="center"/>
        <w:rPr>
          <w:rFonts w:ascii="Times New Roman" w:hAnsi="Times New Roman" w:cs="Times New Roman"/>
        </w:rPr>
      </w:pPr>
      <w:r w:rsidRPr="00567FCE">
        <w:rPr>
          <w:rFonts w:ascii="Times New Roman" w:eastAsia="Times New Roman" w:hAnsi="Times New Roman" w:cs="Times New Roman"/>
        </w:rPr>
        <w:t xml:space="preserve">Институт </w:t>
      </w:r>
      <w:r w:rsidR="00CD1FE4" w:rsidRPr="00567FCE">
        <w:rPr>
          <w:rFonts w:ascii="Times New Roman" w:eastAsia="Times New Roman" w:hAnsi="Times New Roman" w:cs="Times New Roman"/>
        </w:rPr>
        <w:t>технологий управления</w:t>
      </w:r>
      <w:r w:rsidRPr="00567FCE">
        <w:rPr>
          <w:rFonts w:ascii="Times New Roman" w:eastAsia="Times New Roman" w:hAnsi="Times New Roman" w:cs="Times New Roman"/>
        </w:rPr>
        <w:t xml:space="preserve"> (</w:t>
      </w:r>
      <w:r w:rsidR="00CA24D3" w:rsidRPr="00567FCE">
        <w:rPr>
          <w:rFonts w:ascii="Times New Roman" w:eastAsia="Times New Roman" w:hAnsi="Times New Roman" w:cs="Times New Roman"/>
        </w:rPr>
        <w:t>И</w:t>
      </w:r>
      <w:r w:rsidR="00CD1FE4" w:rsidRPr="00567FCE">
        <w:rPr>
          <w:rFonts w:ascii="Times New Roman" w:eastAsia="Times New Roman" w:hAnsi="Times New Roman" w:cs="Times New Roman"/>
        </w:rPr>
        <w:t>ТУ</w:t>
      </w:r>
      <w:r w:rsidRPr="00567FCE">
        <w:rPr>
          <w:rFonts w:ascii="Times New Roman" w:eastAsia="Times New Roman" w:hAnsi="Times New Roman" w:cs="Times New Roman"/>
        </w:rPr>
        <w:t xml:space="preserve">) </w:t>
      </w:r>
    </w:p>
    <w:p w14:paraId="374628B7" w14:textId="36A5F928" w:rsidR="009D4364" w:rsidRPr="00567FCE" w:rsidRDefault="00000000">
      <w:pPr>
        <w:spacing w:after="67" w:line="268" w:lineRule="auto"/>
        <w:jc w:val="center"/>
        <w:rPr>
          <w:rFonts w:ascii="Times New Roman" w:hAnsi="Times New Roman" w:cs="Times New Roman"/>
        </w:rPr>
      </w:pPr>
      <w:r w:rsidRPr="00567FCE">
        <w:rPr>
          <w:rFonts w:ascii="Times New Roman" w:eastAsia="Times New Roman" w:hAnsi="Times New Roman" w:cs="Times New Roman"/>
        </w:rPr>
        <w:t xml:space="preserve">Кафедра </w:t>
      </w:r>
      <w:r w:rsidR="00CD1FE4" w:rsidRPr="00567FCE">
        <w:rPr>
          <w:rFonts w:ascii="Times New Roman" w:eastAsia="Times New Roman" w:hAnsi="Times New Roman" w:cs="Times New Roman"/>
        </w:rPr>
        <w:t>гуманитарных и социальных наук</w:t>
      </w:r>
    </w:p>
    <w:p w14:paraId="1994BB24" w14:textId="77777777" w:rsidR="009D4364" w:rsidRPr="00567FCE" w:rsidRDefault="009D4364">
      <w:pPr>
        <w:jc w:val="center"/>
        <w:rPr>
          <w:rFonts w:ascii="Times New Roman" w:hAnsi="Times New Roman" w:cs="Times New Roman"/>
        </w:rPr>
      </w:pPr>
    </w:p>
    <w:p w14:paraId="79DC1291" w14:textId="77777777" w:rsidR="009D4364" w:rsidRPr="00567FCE" w:rsidRDefault="009D4364">
      <w:pPr>
        <w:jc w:val="center"/>
        <w:rPr>
          <w:rFonts w:ascii="Times New Roman" w:hAnsi="Times New Roman" w:cs="Times New Roman"/>
        </w:rPr>
      </w:pPr>
    </w:p>
    <w:p w14:paraId="0AC13140" w14:textId="77777777" w:rsidR="009D4364" w:rsidRPr="00567FCE" w:rsidRDefault="009D4364">
      <w:pPr>
        <w:jc w:val="center"/>
        <w:rPr>
          <w:rFonts w:ascii="Times New Roman" w:hAnsi="Times New Roman" w:cs="Times New Roman"/>
        </w:rPr>
      </w:pPr>
    </w:p>
    <w:p w14:paraId="643F3F0D" w14:textId="088DE99B" w:rsidR="009D4364" w:rsidRPr="00567FCE" w:rsidRDefault="00B02DDE" w:rsidP="00B02DDE">
      <w:pPr>
        <w:spacing w:after="27"/>
        <w:jc w:val="center"/>
        <w:rPr>
          <w:rFonts w:ascii="Times New Roman" w:eastAsia="Times New Roman" w:hAnsi="Times New Roman" w:cs="Times New Roman"/>
          <w:b/>
          <w:sz w:val="28"/>
        </w:rPr>
      </w:pPr>
      <w:r w:rsidRPr="00567FCE">
        <w:rPr>
          <w:rFonts w:ascii="Times New Roman" w:eastAsia="Times New Roman" w:hAnsi="Times New Roman" w:cs="Times New Roman"/>
          <w:b/>
          <w:sz w:val="28"/>
        </w:rPr>
        <w:t>РЕФЕРАТ по дисциплине</w:t>
      </w:r>
    </w:p>
    <w:p w14:paraId="0A23F6EB" w14:textId="0B3C2C2F" w:rsidR="009D4364" w:rsidRPr="00567FCE" w:rsidRDefault="00000000" w:rsidP="00B02DDE">
      <w:pPr>
        <w:pStyle w:val="Standard"/>
        <w:spacing w:line="0" w:lineRule="atLeast"/>
        <w:ind w:right="200"/>
        <w:jc w:val="center"/>
        <w:rPr>
          <w:rFonts w:cs="Times New Roman"/>
        </w:rPr>
      </w:pPr>
      <w:r w:rsidRPr="00567FCE">
        <w:rPr>
          <w:rFonts w:eastAsia="Times New Roman" w:cs="Times New Roman"/>
          <w:b/>
        </w:rPr>
        <w:t>«</w:t>
      </w:r>
      <w:r w:rsidR="00CD1FE4" w:rsidRPr="00567FCE">
        <w:rPr>
          <w:rFonts w:eastAsia="Times New Roman" w:cs="Times New Roman"/>
          <w:b/>
        </w:rPr>
        <w:t>Социальная психология и педагогика</w:t>
      </w:r>
      <w:r w:rsidRPr="00567FCE">
        <w:rPr>
          <w:rFonts w:eastAsia="Times New Roman" w:cs="Times New Roman"/>
          <w:b/>
        </w:rPr>
        <w:t>»</w:t>
      </w:r>
    </w:p>
    <w:p w14:paraId="16F4A2CF" w14:textId="775EE482" w:rsidR="00B02DDE" w:rsidRPr="00567FCE" w:rsidRDefault="00B02DDE" w:rsidP="00B02DDE">
      <w:pPr>
        <w:pStyle w:val="Standard"/>
        <w:spacing w:line="0" w:lineRule="atLeast"/>
        <w:ind w:right="200"/>
        <w:jc w:val="center"/>
        <w:rPr>
          <w:rFonts w:cs="Times New Roman"/>
          <w:b/>
          <w:bCs/>
          <w:szCs w:val="28"/>
        </w:rPr>
      </w:pPr>
      <w:r w:rsidRPr="00567FCE">
        <w:rPr>
          <w:rFonts w:cs="Times New Roman"/>
          <w:b/>
          <w:bCs/>
          <w:szCs w:val="28"/>
        </w:rPr>
        <w:t xml:space="preserve">на тему «Особенности межличностного </w:t>
      </w:r>
    </w:p>
    <w:p w14:paraId="7250A3FD" w14:textId="1E575215" w:rsidR="00B02DDE" w:rsidRPr="00567FCE" w:rsidRDefault="00B02DDE" w:rsidP="00B02DDE">
      <w:pPr>
        <w:pStyle w:val="Standard"/>
        <w:spacing w:line="0" w:lineRule="atLeast"/>
        <w:ind w:right="200"/>
        <w:jc w:val="center"/>
        <w:rPr>
          <w:rFonts w:cs="Times New Roman"/>
          <w:b/>
          <w:bCs/>
          <w:szCs w:val="28"/>
        </w:rPr>
      </w:pPr>
      <w:r w:rsidRPr="00567FCE">
        <w:rPr>
          <w:rFonts w:cs="Times New Roman"/>
          <w:b/>
          <w:bCs/>
          <w:szCs w:val="28"/>
        </w:rPr>
        <w:t>общения и массовая коммуникация»</w:t>
      </w:r>
    </w:p>
    <w:p w14:paraId="20C45330" w14:textId="77777777" w:rsidR="009D4364" w:rsidRPr="00567FCE" w:rsidRDefault="009D4364">
      <w:pPr>
        <w:rPr>
          <w:rFonts w:ascii="Times New Roman" w:hAnsi="Times New Roman" w:cs="Times New Roman"/>
        </w:rPr>
      </w:pPr>
    </w:p>
    <w:tbl>
      <w:tblPr>
        <w:tblStyle w:val="TableGrid"/>
        <w:tblW w:w="9315" w:type="dxa"/>
        <w:tblInd w:w="0" w:type="dxa"/>
        <w:tblLayout w:type="fixed"/>
        <w:tblLook w:val="04A0" w:firstRow="1" w:lastRow="0" w:firstColumn="1" w:lastColumn="0" w:noHBand="0" w:noVBand="1"/>
      </w:tblPr>
      <w:tblGrid>
        <w:gridCol w:w="4678"/>
        <w:gridCol w:w="1985"/>
        <w:gridCol w:w="616"/>
        <w:gridCol w:w="2036"/>
      </w:tblGrid>
      <w:tr w:rsidR="009D4364" w:rsidRPr="00567FCE" w14:paraId="7237F23F" w14:textId="77777777">
        <w:trPr>
          <w:trHeight w:val="1053"/>
        </w:trPr>
        <w:tc>
          <w:tcPr>
            <w:tcW w:w="6662" w:type="dxa"/>
            <w:gridSpan w:val="2"/>
          </w:tcPr>
          <w:p w14:paraId="26B82CA9" w14:textId="77777777" w:rsidR="009D4364" w:rsidRPr="00567FCE" w:rsidRDefault="009D4364">
            <w:pPr>
              <w:jc w:val="center"/>
              <w:rPr>
                <w:rFonts w:ascii="Times New Roman" w:hAnsi="Times New Roman" w:cs="Times New Roman"/>
              </w:rPr>
            </w:pPr>
          </w:p>
          <w:p w14:paraId="0296092B" w14:textId="77777777" w:rsidR="009D4364" w:rsidRPr="00567FCE" w:rsidRDefault="009D4364">
            <w:pPr>
              <w:spacing w:after="5"/>
              <w:jc w:val="center"/>
              <w:rPr>
                <w:rFonts w:ascii="Times New Roman" w:hAnsi="Times New Roman" w:cs="Times New Roman"/>
              </w:rPr>
            </w:pPr>
          </w:p>
          <w:p w14:paraId="50EA6BD2" w14:textId="0138AAEE" w:rsidR="009D4364" w:rsidRPr="00567FCE" w:rsidRDefault="00000000">
            <w:pPr>
              <w:rPr>
                <w:rFonts w:ascii="Times New Roman" w:hAnsi="Times New Roman" w:cs="Times New Roman"/>
              </w:rPr>
            </w:pPr>
            <w:r w:rsidRPr="00567FCE">
              <w:rPr>
                <w:rFonts w:ascii="Times New Roman" w:eastAsia="Times New Roman" w:hAnsi="Times New Roman" w:cs="Times New Roman"/>
              </w:rPr>
              <w:t>Выполнил</w:t>
            </w:r>
            <w:r w:rsidR="001050AF" w:rsidRPr="00567FCE">
              <w:rPr>
                <w:rFonts w:ascii="Times New Roman" w:eastAsia="Times New Roman" w:hAnsi="Times New Roman" w:cs="Times New Roman"/>
                <w:lang w:val="en-US"/>
              </w:rPr>
              <w:t>:</w:t>
            </w:r>
            <w:r w:rsidRPr="00567FCE">
              <w:rPr>
                <w:rFonts w:ascii="Times New Roman" w:eastAsia="Times New Roman" w:hAnsi="Times New Roman" w:cs="Times New Roman"/>
              </w:rPr>
              <w:t xml:space="preserve"> студент группы ИНБО-12-23</w:t>
            </w:r>
          </w:p>
          <w:p w14:paraId="4C372FC8" w14:textId="77777777" w:rsidR="009D4364" w:rsidRPr="00567FCE" w:rsidRDefault="009D4364">
            <w:pPr>
              <w:rPr>
                <w:rFonts w:ascii="Times New Roman" w:hAnsi="Times New Roman" w:cs="Times New Roman"/>
              </w:rPr>
            </w:pPr>
          </w:p>
        </w:tc>
        <w:tc>
          <w:tcPr>
            <w:tcW w:w="616" w:type="dxa"/>
          </w:tcPr>
          <w:p w14:paraId="7C30E9FD" w14:textId="77777777" w:rsidR="009D4364" w:rsidRPr="00567FCE" w:rsidRDefault="009D4364">
            <w:pPr>
              <w:rPr>
                <w:rFonts w:ascii="Times New Roman" w:hAnsi="Times New Roman" w:cs="Times New Roman"/>
              </w:rPr>
            </w:pPr>
          </w:p>
        </w:tc>
        <w:tc>
          <w:tcPr>
            <w:tcW w:w="2036" w:type="dxa"/>
          </w:tcPr>
          <w:p w14:paraId="395B76A9" w14:textId="77777777" w:rsidR="00211BEE" w:rsidRPr="00567FCE" w:rsidRDefault="00211BEE" w:rsidP="00211BEE">
            <w:pPr>
              <w:jc w:val="right"/>
              <w:rPr>
                <w:rFonts w:ascii="Times New Roman" w:hAnsi="Times New Roman" w:cs="Times New Roman"/>
              </w:rPr>
            </w:pPr>
          </w:p>
          <w:p w14:paraId="379BFBFE" w14:textId="77777777" w:rsidR="00211BEE" w:rsidRPr="00567FCE" w:rsidRDefault="00211BEE" w:rsidP="00211BEE">
            <w:pPr>
              <w:jc w:val="right"/>
              <w:rPr>
                <w:rFonts w:ascii="Times New Roman" w:hAnsi="Times New Roman" w:cs="Times New Roman"/>
              </w:rPr>
            </w:pPr>
          </w:p>
          <w:p w14:paraId="58027B10" w14:textId="04E3F0DD" w:rsidR="009D4364" w:rsidRPr="00567FCE" w:rsidRDefault="00211BEE" w:rsidP="00211BEE">
            <w:pPr>
              <w:jc w:val="right"/>
              <w:rPr>
                <w:rFonts w:ascii="Times New Roman" w:hAnsi="Times New Roman" w:cs="Times New Roman"/>
              </w:rPr>
            </w:pPr>
            <w:proofErr w:type="spellStart"/>
            <w:r w:rsidRPr="00567FCE">
              <w:rPr>
                <w:rFonts w:ascii="Times New Roman" w:hAnsi="Times New Roman" w:cs="Times New Roman"/>
              </w:rPr>
              <w:t>Албахтин</w:t>
            </w:r>
            <w:proofErr w:type="spellEnd"/>
            <w:r w:rsidR="00D0769D" w:rsidRPr="00567FCE">
              <w:rPr>
                <w:rFonts w:ascii="Times New Roman" w:hAnsi="Times New Roman" w:cs="Times New Roman"/>
              </w:rPr>
              <w:t xml:space="preserve"> И.</w:t>
            </w:r>
            <w:r w:rsidRPr="00567FCE">
              <w:rPr>
                <w:rFonts w:ascii="Times New Roman" w:hAnsi="Times New Roman" w:cs="Times New Roman"/>
              </w:rPr>
              <w:t>В</w:t>
            </w:r>
            <w:r w:rsidR="00D0769D" w:rsidRPr="00567FCE">
              <w:rPr>
                <w:rFonts w:ascii="Times New Roman" w:hAnsi="Times New Roman" w:cs="Times New Roman"/>
              </w:rPr>
              <w:t>.</w:t>
            </w:r>
          </w:p>
        </w:tc>
      </w:tr>
      <w:tr w:rsidR="009D4364" w:rsidRPr="00567FCE" w14:paraId="65E974A0" w14:textId="77777777">
        <w:trPr>
          <w:trHeight w:val="1518"/>
        </w:trPr>
        <w:tc>
          <w:tcPr>
            <w:tcW w:w="4677" w:type="dxa"/>
          </w:tcPr>
          <w:p w14:paraId="67554821" w14:textId="77777777" w:rsidR="009D4364" w:rsidRPr="00567FCE" w:rsidRDefault="009D4364">
            <w:pPr>
              <w:spacing w:after="100"/>
              <w:rPr>
                <w:rFonts w:ascii="Times New Roman" w:hAnsi="Times New Roman" w:cs="Times New Roman"/>
              </w:rPr>
            </w:pPr>
          </w:p>
          <w:p w14:paraId="4DBD13E5" w14:textId="5BC5376E" w:rsidR="009D4364" w:rsidRPr="00567FCE" w:rsidRDefault="00000000">
            <w:pPr>
              <w:rPr>
                <w:rFonts w:ascii="Times New Roman" w:hAnsi="Times New Roman" w:cs="Times New Roman"/>
              </w:rPr>
            </w:pPr>
            <w:r w:rsidRPr="00567FCE">
              <w:rPr>
                <w:rFonts w:ascii="Times New Roman" w:eastAsia="Times New Roman" w:hAnsi="Times New Roman" w:cs="Times New Roman"/>
              </w:rPr>
              <w:t xml:space="preserve">Принял </w:t>
            </w:r>
            <w:r w:rsidR="007632B0" w:rsidRPr="00567FCE">
              <w:rPr>
                <w:rFonts w:ascii="Times New Roman" w:eastAsia="Times New Roman" w:hAnsi="Times New Roman" w:cs="Times New Roman"/>
              </w:rPr>
              <w:t xml:space="preserve">профессор </w:t>
            </w:r>
            <w:proofErr w:type="spellStart"/>
            <w:r w:rsidR="007632B0" w:rsidRPr="00567FCE">
              <w:rPr>
                <w:rFonts w:ascii="Times New Roman" w:eastAsia="Times New Roman" w:hAnsi="Times New Roman" w:cs="Times New Roman"/>
              </w:rPr>
              <w:t>ГиСН</w:t>
            </w:r>
            <w:proofErr w:type="spellEnd"/>
            <w:r w:rsidR="007632B0" w:rsidRPr="00567FCE">
              <w:rPr>
                <w:rFonts w:ascii="Times New Roman" w:eastAsia="Times New Roman" w:hAnsi="Times New Roman" w:cs="Times New Roman"/>
              </w:rPr>
              <w:t xml:space="preserve"> </w:t>
            </w:r>
            <w:r w:rsidR="001050AF" w:rsidRPr="00567FCE">
              <w:rPr>
                <w:rFonts w:ascii="Times New Roman" w:eastAsia="Times New Roman" w:hAnsi="Times New Roman" w:cs="Times New Roman"/>
              </w:rPr>
              <w:t xml:space="preserve"> </w:t>
            </w:r>
          </w:p>
        </w:tc>
        <w:tc>
          <w:tcPr>
            <w:tcW w:w="1985" w:type="dxa"/>
            <w:vAlign w:val="bottom"/>
          </w:tcPr>
          <w:p w14:paraId="69B12655" w14:textId="77777777" w:rsidR="009D4364" w:rsidRPr="00567FCE" w:rsidRDefault="009D4364">
            <w:pPr>
              <w:rPr>
                <w:rFonts w:ascii="Times New Roman" w:hAnsi="Times New Roman" w:cs="Times New Roman"/>
              </w:rPr>
            </w:pPr>
          </w:p>
          <w:p w14:paraId="4C188B88" w14:textId="77777777" w:rsidR="009D4364" w:rsidRPr="00567FCE" w:rsidRDefault="009D4364">
            <w:pPr>
              <w:rPr>
                <w:rFonts w:ascii="Times New Roman" w:hAnsi="Times New Roman" w:cs="Times New Roman"/>
              </w:rPr>
            </w:pPr>
          </w:p>
        </w:tc>
        <w:tc>
          <w:tcPr>
            <w:tcW w:w="616" w:type="dxa"/>
          </w:tcPr>
          <w:p w14:paraId="64ADB586" w14:textId="77777777" w:rsidR="009D4364" w:rsidRPr="00567FCE" w:rsidRDefault="009D4364">
            <w:pPr>
              <w:rPr>
                <w:rFonts w:ascii="Times New Roman" w:hAnsi="Times New Roman" w:cs="Times New Roman"/>
              </w:rPr>
            </w:pPr>
          </w:p>
        </w:tc>
        <w:tc>
          <w:tcPr>
            <w:tcW w:w="2036" w:type="dxa"/>
          </w:tcPr>
          <w:p w14:paraId="7719BCB4" w14:textId="77777777" w:rsidR="009D4364" w:rsidRPr="00567FCE" w:rsidRDefault="009D4364">
            <w:pPr>
              <w:jc w:val="right"/>
              <w:rPr>
                <w:rFonts w:ascii="Times New Roman" w:hAnsi="Times New Roman" w:cs="Times New Roman"/>
                <w:color w:val="000000" w:themeColor="text1"/>
              </w:rPr>
            </w:pPr>
          </w:p>
          <w:p w14:paraId="53B19592" w14:textId="77777777" w:rsidR="00414880" w:rsidRPr="00567FCE" w:rsidRDefault="00414880">
            <w:pPr>
              <w:rPr>
                <w:rFonts w:ascii="Times New Roman" w:hAnsi="Times New Roman" w:cs="Times New Roman"/>
                <w:color w:val="000000" w:themeColor="text1"/>
              </w:rPr>
            </w:pPr>
          </w:p>
          <w:p w14:paraId="2D385A35" w14:textId="2BFAE861" w:rsidR="009D4364" w:rsidRPr="00567FCE" w:rsidRDefault="00000000" w:rsidP="00211BEE">
            <w:pPr>
              <w:jc w:val="right"/>
              <w:rPr>
                <w:rFonts w:ascii="Times New Roman" w:hAnsi="Times New Roman" w:cs="Times New Roman"/>
                <w:color w:val="000000" w:themeColor="text1"/>
              </w:rPr>
            </w:pPr>
            <w:r w:rsidRPr="00567FCE">
              <w:rPr>
                <w:rFonts w:ascii="Times New Roman" w:hAnsi="Times New Roman" w:cs="Times New Roman"/>
                <w:color w:val="000000" w:themeColor="text1"/>
              </w:rPr>
              <w:t xml:space="preserve">  </w:t>
            </w:r>
            <w:proofErr w:type="spellStart"/>
            <w:r w:rsidR="007632B0" w:rsidRPr="00567FCE">
              <w:rPr>
                <w:rFonts w:ascii="Times New Roman" w:hAnsi="Times New Roman" w:cs="Times New Roman"/>
                <w:color w:val="000000" w:themeColor="text1"/>
              </w:rPr>
              <w:t>Шихнабиева</w:t>
            </w:r>
            <w:proofErr w:type="spellEnd"/>
            <w:r w:rsidR="007632B0" w:rsidRPr="00567FCE">
              <w:rPr>
                <w:rFonts w:ascii="Times New Roman" w:hAnsi="Times New Roman" w:cs="Times New Roman"/>
                <w:color w:val="000000" w:themeColor="text1"/>
              </w:rPr>
              <w:t xml:space="preserve"> Т. Ш.</w:t>
            </w:r>
          </w:p>
        </w:tc>
      </w:tr>
      <w:tr w:rsidR="009D4364" w:rsidRPr="00567FCE" w14:paraId="787A1E5B" w14:textId="77777777">
        <w:trPr>
          <w:trHeight w:val="1010"/>
        </w:trPr>
        <w:tc>
          <w:tcPr>
            <w:tcW w:w="4677" w:type="dxa"/>
          </w:tcPr>
          <w:p w14:paraId="482C0201" w14:textId="77777777" w:rsidR="009D4364" w:rsidRPr="00567FCE" w:rsidRDefault="009D4364">
            <w:pPr>
              <w:rPr>
                <w:rFonts w:ascii="Times New Roman" w:hAnsi="Times New Roman" w:cs="Times New Roman"/>
              </w:rPr>
            </w:pPr>
          </w:p>
          <w:p w14:paraId="5B55BF12" w14:textId="77777777" w:rsidR="009D4364" w:rsidRPr="00567FCE" w:rsidRDefault="009D4364">
            <w:pPr>
              <w:rPr>
                <w:rFonts w:ascii="Times New Roman" w:hAnsi="Times New Roman" w:cs="Times New Roman"/>
              </w:rPr>
            </w:pPr>
          </w:p>
          <w:p w14:paraId="03900629" w14:textId="77777777" w:rsidR="009D4364" w:rsidRPr="00567FCE" w:rsidRDefault="009D4364">
            <w:pPr>
              <w:rPr>
                <w:rFonts w:ascii="Times New Roman" w:hAnsi="Times New Roman" w:cs="Times New Roman"/>
              </w:rPr>
            </w:pPr>
          </w:p>
          <w:p w14:paraId="47490698" w14:textId="77777777" w:rsidR="009D4364" w:rsidRPr="00567FCE" w:rsidRDefault="009D4364">
            <w:pPr>
              <w:rPr>
                <w:rFonts w:ascii="Times New Roman" w:hAnsi="Times New Roman" w:cs="Times New Roman"/>
              </w:rPr>
            </w:pPr>
          </w:p>
          <w:p w14:paraId="578EDBCB" w14:textId="77777777" w:rsidR="009D4364" w:rsidRPr="00567FCE" w:rsidRDefault="009D4364">
            <w:pPr>
              <w:rPr>
                <w:rFonts w:ascii="Times New Roman" w:hAnsi="Times New Roman" w:cs="Times New Roman"/>
              </w:rPr>
            </w:pPr>
          </w:p>
          <w:p w14:paraId="1E92EE23" w14:textId="77777777" w:rsidR="009D4364" w:rsidRPr="00567FCE" w:rsidRDefault="009D4364">
            <w:pPr>
              <w:rPr>
                <w:rFonts w:ascii="Times New Roman" w:hAnsi="Times New Roman" w:cs="Times New Roman"/>
              </w:rPr>
            </w:pPr>
          </w:p>
          <w:p w14:paraId="05C68411" w14:textId="77777777" w:rsidR="009D4364" w:rsidRPr="00567FCE" w:rsidRDefault="009D4364">
            <w:pPr>
              <w:rPr>
                <w:rFonts w:ascii="Times New Roman" w:hAnsi="Times New Roman" w:cs="Times New Roman"/>
              </w:rPr>
            </w:pPr>
          </w:p>
          <w:p w14:paraId="2BC5415D" w14:textId="77777777" w:rsidR="009D4364" w:rsidRPr="00567FCE" w:rsidRDefault="009D4364">
            <w:pPr>
              <w:rPr>
                <w:rFonts w:ascii="Times New Roman" w:hAnsi="Times New Roman" w:cs="Times New Roman"/>
              </w:rPr>
            </w:pPr>
          </w:p>
          <w:p w14:paraId="496967AC" w14:textId="77777777" w:rsidR="009D4364" w:rsidRPr="00567FCE" w:rsidRDefault="009D4364">
            <w:pPr>
              <w:rPr>
                <w:rFonts w:ascii="Times New Roman" w:hAnsi="Times New Roman" w:cs="Times New Roman"/>
              </w:rPr>
            </w:pPr>
          </w:p>
          <w:p w14:paraId="6BBB17FC" w14:textId="77777777" w:rsidR="009D4364" w:rsidRPr="00567FCE" w:rsidRDefault="009D4364">
            <w:pPr>
              <w:rPr>
                <w:rFonts w:ascii="Times New Roman" w:hAnsi="Times New Roman" w:cs="Times New Roman"/>
              </w:rPr>
            </w:pPr>
          </w:p>
        </w:tc>
        <w:tc>
          <w:tcPr>
            <w:tcW w:w="1985" w:type="dxa"/>
          </w:tcPr>
          <w:p w14:paraId="03940AF9" w14:textId="77777777" w:rsidR="009D4364" w:rsidRPr="00567FCE" w:rsidRDefault="009D4364">
            <w:pPr>
              <w:rPr>
                <w:rFonts w:ascii="Times New Roman" w:hAnsi="Times New Roman" w:cs="Times New Roman"/>
              </w:rPr>
            </w:pPr>
          </w:p>
        </w:tc>
        <w:tc>
          <w:tcPr>
            <w:tcW w:w="2652" w:type="dxa"/>
            <w:gridSpan w:val="2"/>
          </w:tcPr>
          <w:p w14:paraId="61759FA3" w14:textId="77777777" w:rsidR="009D4364" w:rsidRPr="00567FCE" w:rsidRDefault="009D4364">
            <w:pPr>
              <w:jc w:val="right"/>
              <w:rPr>
                <w:rFonts w:ascii="Times New Roman" w:hAnsi="Times New Roman" w:cs="Times New Roman"/>
              </w:rPr>
            </w:pPr>
          </w:p>
        </w:tc>
      </w:tr>
    </w:tbl>
    <w:p w14:paraId="7FEB89B5" w14:textId="77777777" w:rsidR="009D4364" w:rsidRPr="00567FCE" w:rsidRDefault="009D4364">
      <w:pPr>
        <w:jc w:val="center"/>
        <w:rPr>
          <w:rFonts w:ascii="Times New Roman" w:hAnsi="Times New Roman" w:cs="Times New Roman"/>
        </w:rPr>
      </w:pPr>
    </w:p>
    <w:p w14:paraId="0A0EE050" w14:textId="77777777" w:rsidR="009D4364" w:rsidRPr="00567FCE" w:rsidRDefault="009D4364">
      <w:pPr>
        <w:jc w:val="center"/>
        <w:rPr>
          <w:rFonts w:ascii="Times New Roman" w:hAnsi="Times New Roman" w:cs="Times New Roman"/>
        </w:rPr>
      </w:pPr>
    </w:p>
    <w:p w14:paraId="22A23239" w14:textId="77777777" w:rsidR="007632B0" w:rsidRPr="00567FCE" w:rsidRDefault="007632B0">
      <w:pPr>
        <w:jc w:val="center"/>
        <w:rPr>
          <w:rFonts w:ascii="Times New Roman" w:hAnsi="Times New Roman" w:cs="Times New Roman"/>
        </w:rPr>
      </w:pPr>
    </w:p>
    <w:p w14:paraId="5BAF31CA" w14:textId="77777777" w:rsidR="007632B0" w:rsidRPr="00567FCE" w:rsidRDefault="007632B0">
      <w:pPr>
        <w:jc w:val="center"/>
        <w:rPr>
          <w:rFonts w:ascii="Times New Roman" w:hAnsi="Times New Roman" w:cs="Times New Roman"/>
        </w:rPr>
      </w:pPr>
    </w:p>
    <w:p w14:paraId="77C024C4" w14:textId="44D07C7F" w:rsidR="009D4364" w:rsidRPr="00567FCE" w:rsidRDefault="00000000">
      <w:pPr>
        <w:spacing w:after="17"/>
        <w:jc w:val="center"/>
        <w:rPr>
          <w:rFonts w:ascii="Times New Roman" w:eastAsia="Times New Roman" w:hAnsi="Times New Roman" w:cs="Times New Roman"/>
        </w:rPr>
      </w:pPr>
      <w:r w:rsidRPr="00567FCE">
        <w:rPr>
          <w:rFonts w:ascii="Times New Roman" w:eastAsia="Times New Roman" w:hAnsi="Times New Roman" w:cs="Times New Roman"/>
        </w:rPr>
        <w:lastRenderedPageBreak/>
        <w:t>Москва 202</w:t>
      </w:r>
      <w:r w:rsidR="007632B0" w:rsidRPr="00567FCE">
        <w:rPr>
          <w:rFonts w:ascii="Times New Roman" w:eastAsia="Times New Roman" w:hAnsi="Times New Roman" w:cs="Times New Roman"/>
        </w:rPr>
        <w:t>5</w:t>
      </w:r>
    </w:p>
    <w:p w14:paraId="1E8A0AE5" w14:textId="11F99AD7" w:rsidR="00567FCE" w:rsidRPr="00567FCE" w:rsidRDefault="00CF1FDF" w:rsidP="00567FCE">
      <w:pPr>
        <w:spacing w:after="17"/>
        <w:jc w:val="center"/>
        <w:rPr>
          <w:rFonts w:ascii="Times New Roman" w:eastAsia="Times New Roman" w:hAnsi="Times New Roman" w:cs="Times New Roman"/>
          <w:b/>
          <w:bCs/>
          <w:sz w:val="32"/>
          <w:szCs w:val="32"/>
        </w:rPr>
      </w:pPr>
      <w:r w:rsidRPr="00567FCE">
        <w:rPr>
          <w:rFonts w:ascii="Times New Roman" w:eastAsia="Times New Roman" w:hAnsi="Times New Roman" w:cs="Times New Roman"/>
          <w:b/>
          <w:bCs/>
          <w:sz w:val="32"/>
          <w:szCs w:val="32"/>
        </w:rPr>
        <w:t>СОДЕРЖАНИЕ</w:t>
      </w:r>
    </w:p>
    <w:sdt>
      <w:sdtPr>
        <w:rPr>
          <w:rFonts w:ascii="Times New Roman" w:eastAsia="Droid Sans Fallback" w:hAnsi="Times New Roman" w:cs="Times New Roman"/>
          <w:color w:val="auto"/>
          <w:kern w:val="2"/>
          <w:sz w:val="24"/>
          <w:szCs w:val="24"/>
          <w:lang w:eastAsia="zh-CN" w:bidi="hi-IN"/>
        </w:rPr>
        <w:id w:val="-1103413738"/>
        <w:docPartObj>
          <w:docPartGallery w:val="Table of Contents"/>
          <w:docPartUnique/>
        </w:docPartObj>
      </w:sdtPr>
      <w:sdtEndPr>
        <w:rPr>
          <w:b/>
          <w:bCs/>
        </w:rPr>
      </w:sdtEndPr>
      <w:sdtContent>
        <w:p w14:paraId="7377FC7E" w14:textId="4B691A99" w:rsidR="00567FCE" w:rsidRPr="00505E9E" w:rsidRDefault="00567FCE" w:rsidP="00567FCE">
          <w:pPr>
            <w:pStyle w:val="af0"/>
            <w:ind w:firstLine="240"/>
            <w:rPr>
              <w:rFonts w:ascii="Times New Roman" w:eastAsiaTheme="minorEastAsia" w:hAnsi="Times New Roman" w:cs="Times New Roman"/>
              <w:noProof/>
              <w:color w:val="auto"/>
              <w:sz w:val="24"/>
              <w:szCs w:val="24"/>
              <w14:ligatures w14:val="standardContextual"/>
            </w:rPr>
          </w:pPr>
          <w:r w:rsidRPr="00505E9E">
            <w:rPr>
              <w:rFonts w:ascii="Times New Roman" w:hAnsi="Times New Roman" w:cs="Times New Roman"/>
              <w:sz w:val="24"/>
              <w:szCs w:val="24"/>
            </w:rPr>
            <w:fldChar w:fldCharType="begin"/>
          </w:r>
          <w:r w:rsidRPr="00505E9E">
            <w:rPr>
              <w:rFonts w:ascii="Times New Roman" w:hAnsi="Times New Roman" w:cs="Times New Roman"/>
              <w:sz w:val="24"/>
              <w:szCs w:val="24"/>
            </w:rPr>
            <w:instrText xml:space="preserve"> TOC \o "1-3" \h \z \u </w:instrText>
          </w:r>
          <w:r w:rsidRPr="00505E9E">
            <w:rPr>
              <w:rFonts w:ascii="Times New Roman" w:hAnsi="Times New Roman" w:cs="Times New Roman"/>
              <w:sz w:val="24"/>
              <w:szCs w:val="24"/>
            </w:rPr>
            <w:fldChar w:fldCharType="separate"/>
          </w:r>
          <w:hyperlink w:anchor="_Toc193813969" w:history="1">
            <w:r w:rsidRPr="00505E9E">
              <w:rPr>
                <w:rStyle w:val="a8"/>
                <w:rFonts w:ascii="Times New Roman" w:hAnsi="Times New Roman" w:cs="Times New Roman"/>
                <w:noProof/>
                <w:color w:val="auto"/>
                <w:sz w:val="24"/>
                <w:szCs w:val="24"/>
                <w:lang w:bidi="hi-IN"/>
              </w:rPr>
              <w:t>ВВЕДЕНИЕ</w:t>
            </w:r>
            <w:r w:rsidR="00505E9E" w:rsidRPr="00505E9E">
              <w:rPr>
                <w:rFonts w:ascii="Times New Roman" w:hAnsi="Times New Roman" w:cs="Times New Roman"/>
                <w:noProof/>
                <w:webHidden/>
                <w:color w:val="auto"/>
                <w:sz w:val="24"/>
                <w:szCs w:val="24"/>
                <w:lang w:val="en-US"/>
              </w:rPr>
              <w:t>…………………………</w:t>
            </w:r>
            <w:r w:rsidR="00505E9E">
              <w:rPr>
                <w:rFonts w:ascii="Times New Roman" w:hAnsi="Times New Roman" w:cs="Times New Roman"/>
                <w:noProof/>
                <w:webHidden/>
                <w:color w:val="auto"/>
                <w:sz w:val="24"/>
                <w:szCs w:val="24"/>
                <w:lang w:val="en-US"/>
              </w:rPr>
              <w:t>……………</w:t>
            </w:r>
            <w:r w:rsidR="00505E9E" w:rsidRPr="00505E9E">
              <w:rPr>
                <w:rFonts w:ascii="Times New Roman" w:hAnsi="Times New Roman" w:cs="Times New Roman"/>
                <w:noProof/>
                <w:webHidden/>
                <w:color w:val="auto"/>
                <w:sz w:val="24"/>
                <w:szCs w:val="24"/>
                <w:lang w:val="en-US"/>
              </w:rPr>
              <w:t>……………………………………………</w:t>
            </w:r>
            <w:r w:rsidRPr="00505E9E">
              <w:rPr>
                <w:rFonts w:ascii="Times New Roman" w:hAnsi="Times New Roman" w:cs="Times New Roman"/>
                <w:noProof/>
                <w:webHidden/>
                <w:color w:val="auto"/>
                <w:sz w:val="24"/>
                <w:szCs w:val="24"/>
              </w:rPr>
              <w:fldChar w:fldCharType="begin"/>
            </w:r>
            <w:r w:rsidRPr="00505E9E">
              <w:rPr>
                <w:rFonts w:ascii="Times New Roman" w:hAnsi="Times New Roman" w:cs="Times New Roman"/>
                <w:noProof/>
                <w:webHidden/>
                <w:color w:val="auto"/>
                <w:sz w:val="24"/>
                <w:szCs w:val="24"/>
              </w:rPr>
              <w:instrText xml:space="preserve"> PAGEREF _Toc193813969 \h </w:instrText>
            </w:r>
            <w:r w:rsidRPr="00505E9E">
              <w:rPr>
                <w:rFonts w:ascii="Times New Roman" w:hAnsi="Times New Roman" w:cs="Times New Roman"/>
                <w:noProof/>
                <w:webHidden/>
                <w:color w:val="auto"/>
                <w:sz w:val="24"/>
                <w:szCs w:val="24"/>
              </w:rPr>
            </w:r>
            <w:r w:rsidRPr="00505E9E">
              <w:rPr>
                <w:rFonts w:ascii="Times New Roman" w:hAnsi="Times New Roman" w:cs="Times New Roman"/>
                <w:noProof/>
                <w:webHidden/>
                <w:color w:val="auto"/>
                <w:sz w:val="24"/>
                <w:szCs w:val="24"/>
              </w:rPr>
              <w:fldChar w:fldCharType="separate"/>
            </w:r>
            <w:r w:rsidRPr="00505E9E">
              <w:rPr>
                <w:rFonts w:ascii="Times New Roman" w:hAnsi="Times New Roman" w:cs="Times New Roman"/>
                <w:noProof/>
                <w:webHidden/>
                <w:color w:val="auto"/>
                <w:sz w:val="24"/>
                <w:szCs w:val="24"/>
              </w:rPr>
              <w:t>3</w:t>
            </w:r>
            <w:r w:rsidRPr="00505E9E">
              <w:rPr>
                <w:rFonts w:ascii="Times New Roman" w:hAnsi="Times New Roman" w:cs="Times New Roman"/>
                <w:noProof/>
                <w:webHidden/>
                <w:color w:val="auto"/>
                <w:sz w:val="24"/>
                <w:szCs w:val="24"/>
              </w:rPr>
              <w:fldChar w:fldCharType="end"/>
            </w:r>
          </w:hyperlink>
        </w:p>
        <w:p w14:paraId="5D1E5E64" w14:textId="6EB6350C" w:rsidR="00567FCE" w:rsidRPr="00505E9E" w:rsidRDefault="00567FCE">
          <w:pPr>
            <w:pStyle w:val="23"/>
            <w:tabs>
              <w:tab w:val="right" w:leader="dot" w:pos="9347"/>
            </w:tabs>
            <w:rPr>
              <w:rFonts w:ascii="Times New Roman" w:eastAsiaTheme="minorEastAsia" w:hAnsi="Times New Roman" w:cs="Times New Roman"/>
              <w:noProof/>
              <w:szCs w:val="24"/>
              <w:lang w:eastAsia="ru-RU" w:bidi="ar-SA"/>
              <w14:ligatures w14:val="standardContextual"/>
            </w:rPr>
          </w:pPr>
          <w:hyperlink w:anchor="_Toc193813970" w:history="1">
            <w:r w:rsidRPr="00505E9E">
              <w:rPr>
                <w:rStyle w:val="a8"/>
                <w:rFonts w:ascii="Times New Roman" w:hAnsi="Times New Roman" w:cs="Times New Roman"/>
                <w:noProof/>
                <w:szCs w:val="24"/>
              </w:rPr>
              <w:t>ОСНОВНАЯ ЧАСТЬ</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_Toc193813970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5</w:t>
            </w:r>
            <w:r w:rsidRPr="00505E9E">
              <w:rPr>
                <w:rFonts w:ascii="Times New Roman" w:hAnsi="Times New Roman" w:cs="Times New Roman"/>
                <w:noProof/>
                <w:webHidden/>
                <w:szCs w:val="24"/>
              </w:rPr>
              <w:fldChar w:fldCharType="end"/>
            </w:r>
          </w:hyperlink>
        </w:p>
        <w:p w14:paraId="7117FC77" w14:textId="222F49A9" w:rsidR="00567FCE" w:rsidRPr="00505E9E" w:rsidRDefault="00567FCE">
          <w:pPr>
            <w:pStyle w:val="15"/>
            <w:tabs>
              <w:tab w:val="right" w:leader="dot" w:pos="9347"/>
            </w:tabs>
            <w:rPr>
              <w:rFonts w:ascii="Times New Roman" w:eastAsiaTheme="minorEastAsia" w:hAnsi="Times New Roman" w:cs="Times New Roman"/>
              <w:noProof/>
              <w:szCs w:val="24"/>
              <w:lang w:eastAsia="ru-RU" w:bidi="ar-SA"/>
              <w14:ligatures w14:val="standardContextual"/>
            </w:rPr>
          </w:pPr>
          <w:r w:rsidRPr="00505E9E">
            <w:rPr>
              <w:rStyle w:val="a8"/>
              <w:rFonts w:ascii="Times New Roman" w:hAnsi="Times New Roman" w:cs="Times New Roman"/>
              <w:noProof/>
              <w:szCs w:val="24"/>
              <w:lang w:val="en-US"/>
            </w:rPr>
            <w:t xml:space="preserve">       </w:t>
          </w:r>
          <w:hyperlink w:anchor="_Toc193813971" w:history="1">
            <w:r w:rsidRPr="00505E9E">
              <w:rPr>
                <w:rStyle w:val="a8"/>
                <w:rFonts w:ascii="Times New Roman" w:eastAsiaTheme="minorHAnsi" w:hAnsi="Times New Roman" w:cs="Times New Roman"/>
                <w:noProof/>
                <w:szCs w:val="24"/>
              </w:rPr>
              <w:t>1. Межличностное общение: углубленный анализ</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_Toc193813971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5</w:t>
            </w:r>
            <w:r w:rsidRPr="00505E9E">
              <w:rPr>
                <w:rFonts w:ascii="Times New Roman" w:hAnsi="Times New Roman" w:cs="Times New Roman"/>
                <w:noProof/>
                <w:webHidden/>
                <w:szCs w:val="24"/>
              </w:rPr>
              <w:fldChar w:fldCharType="end"/>
            </w:r>
          </w:hyperlink>
        </w:p>
        <w:p w14:paraId="403D4EC7" w14:textId="07BFE83B" w:rsidR="00567FCE" w:rsidRPr="00505E9E" w:rsidRDefault="00567FCE">
          <w:pPr>
            <w:pStyle w:val="15"/>
            <w:tabs>
              <w:tab w:val="right" w:leader="dot" w:pos="9347"/>
            </w:tabs>
            <w:rPr>
              <w:rFonts w:ascii="Times New Roman" w:eastAsiaTheme="minorEastAsia" w:hAnsi="Times New Roman" w:cs="Times New Roman"/>
              <w:noProof/>
              <w:szCs w:val="24"/>
              <w:lang w:eastAsia="ru-RU" w:bidi="ar-SA"/>
              <w14:ligatures w14:val="standardContextual"/>
            </w:rPr>
          </w:pPr>
          <w:r w:rsidRPr="00505E9E">
            <w:rPr>
              <w:rStyle w:val="a8"/>
              <w:rFonts w:ascii="Times New Roman" w:hAnsi="Times New Roman" w:cs="Times New Roman"/>
              <w:noProof/>
              <w:szCs w:val="24"/>
              <w:lang w:val="en-US"/>
            </w:rPr>
            <w:t xml:space="preserve">       </w:t>
          </w:r>
          <w:hyperlink w:anchor="_Toc193813972" w:history="1">
            <w:r w:rsidRPr="00505E9E">
              <w:rPr>
                <w:rStyle w:val="a8"/>
                <w:rFonts w:ascii="Times New Roman" w:eastAsiaTheme="minorHAnsi" w:hAnsi="Times New Roman" w:cs="Times New Roman"/>
                <w:noProof/>
                <w:szCs w:val="24"/>
              </w:rPr>
              <w:t>2. Массовая коммуникация: детальный разбор</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_Toc193813972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10</w:t>
            </w:r>
            <w:r w:rsidRPr="00505E9E">
              <w:rPr>
                <w:rFonts w:ascii="Times New Roman" w:hAnsi="Times New Roman" w:cs="Times New Roman"/>
                <w:noProof/>
                <w:webHidden/>
                <w:szCs w:val="24"/>
              </w:rPr>
              <w:fldChar w:fldCharType="end"/>
            </w:r>
          </w:hyperlink>
        </w:p>
        <w:p w14:paraId="0B03F15A" w14:textId="656AB8CD" w:rsidR="00567FCE" w:rsidRPr="00505E9E" w:rsidRDefault="00567FCE">
          <w:pPr>
            <w:pStyle w:val="15"/>
            <w:tabs>
              <w:tab w:val="right" w:leader="dot" w:pos="9347"/>
            </w:tabs>
            <w:rPr>
              <w:rFonts w:ascii="Times New Roman" w:eastAsiaTheme="minorEastAsia" w:hAnsi="Times New Roman" w:cs="Times New Roman"/>
              <w:noProof/>
              <w:szCs w:val="24"/>
              <w:lang w:eastAsia="ru-RU" w:bidi="ar-SA"/>
              <w14:ligatures w14:val="standardContextual"/>
            </w:rPr>
          </w:pPr>
          <w:r w:rsidRPr="00505E9E">
            <w:rPr>
              <w:rStyle w:val="a8"/>
              <w:rFonts w:ascii="Times New Roman" w:hAnsi="Times New Roman" w:cs="Times New Roman"/>
              <w:noProof/>
              <w:szCs w:val="24"/>
              <w:lang w:val="en-US"/>
            </w:rPr>
            <w:t xml:space="preserve">       </w:t>
          </w:r>
          <w:hyperlink w:anchor="_Toc193813973" w:history="1">
            <w:r w:rsidRPr="00505E9E">
              <w:rPr>
                <w:rStyle w:val="a8"/>
                <w:rFonts w:ascii="Times New Roman" w:eastAsiaTheme="minorHAnsi" w:hAnsi="Times New Roman" w:cs="Times New Roman"/>
                <w:noProof/>
                <w:szCs w:val="24"/>
              </w:rPr>
              <w:t>3. Сравнительный анализ межличностной и массовой коммуникации</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_Toc193813973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14</w:t>
            </w:r>
            <w:r w:rsidRPr="00505E9E">
              <w:rPr>
                <w:rFonts w:ascii="Times New Roman" w:hAnsi="Times New Roman" w:cs="Times New Roman"/>
                <w:noProof/>
                <w:webHidden/>
                <w:szCs w:val="24"/>
              </w:rPr>
              <w:fldChar w:fldCharType="end"/>
            </w:r>
          </w:hyperlink>
        </w:p>
        <w:p w14:paraId="314EC0FE" w14:textId="6C0BE8EB" w:rsidR="00567FCE" w:rsidRPr="00505E9E" w:rsidRDefault="00567FCE">
          <w:pPr>
            <w:pStyle w:val="15"/>
            <w:tabs>
              <w:tab w:val="right" w:leader="dot" w:pos="9347"/>
            </w:tabs>
            <w:rPr>
              <w:rFonts w:ascii="Times New Roman" w:eastAsiaTheme="minorEastAsia" w:hAnsi="Times New Roman" w:cs="Times New Roman"/>
              <w:noProof/>
              <w:szCs w:val="24"/>
              <w:lang w:eastAsia="ru-RU" w:bidi="ar-SA"/>
              <w14:ligatures w14:val="standardContextual"/>
            </w:rPr>
          </w:pPr>
          <w:r w:rsidRPr="00505E9E">
            <w:rPr>
              <w:rStyle w:val="a8"/>
              <w:rFonts w:ascii="Times New Roman" w:hAnsi="Times New Roman" w:cs="Times New Roman"/>
              <w:noProof/>
              <w:szCs w:val="24"/>
              <w:lang w:val="en-US"/>
            </w:rPr>
            <w:t xml:space="preserve">       </w:t>
          </w:r>
          <w:hyperlink w:anchor="_Toc193813974" w:history="1">
            <w:r w:rsidRPr="00505E9E">
              <w:rPr>
                <w:rStyle w:val="a8"/>
                <w:rFonts w:ascii="Times New Roman" w:eastAsiaTheme="minorHAnsi" w:hAnsi="Times New Roman" w:cs="Times New Roman"/>
                <w:noProof/>
                <w:szCs w:val="24"/>
              </w:rPr>
              <w:t>4. Интеграция межличностной и массовой коммуникации</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_Toc193813974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15</w:t>
            </w:r>
            <w:r w:rsidRPr="00505E9E">
              <w:rPr>
                <w:rFonts w:ascii="Times New Roman" w:hAnsi="Times New Roman" w:cs="Times New Roman"/>
                <w:noProof/>
                <w:webHidden/>
                <w:szCs w:val="24"/>
              </w:rPr>
              <w:fldChar w:fldCharType="end"/>
            </w:r>
          </w:hyperlink>
        </w:p>
        <w:p w14:paraId="354EAC10" w14:textId="5E7E69D1" w:rsidR="00567FCE" w:rsidRPr="00505E9E" w:rsidRDefault="00567FCE">
          <w:pPr>
            <w:pStyle w:val="15"/>
            <w:tabs>
              <w:tab w:val="right" w:leader="dot" w:pos="9347"/>
            </w:tabs>
            <w:rPr>
              <w:rFonts w:ascii="Times New Roman" w:eastAsiaTheme="minorEastAsia" w:hAnsi="Times New Roman" w:cs="Times New Roman"/>
              <w:noProof/>
              <w:szCs w:val="24"/>
              <w:lang w:eastAsia="ru-RU" w:bidi="ar-SA"/>
              <w14:ligatures w14:val="standardContextual"/>
            </w:rPr>
          </w:pPr>
          <w:r w:rsidRPr="00505E9E">
            <w:rPr>
              <w:rStyle w:val="a8"/>
              <w:rFonts w:ascii="Times New Roman" w:hAnsi="Times New Roman" w:cs="Times New Roman"/>
              <w:noProof/>
              <w:szCs w:val="24"/>
              <w:lang w:val="en-US"/>
            </w:rPr>
            <w:t xml:space="preserve">       </w:t>
          </w:r>
          <w:hyperlink w:anchor="_Toc193813975" w:history="1">
            <w:r w:rsidRPr="00505E9E">
              <w:rPr>
                <w:rStyle w:val="a8"/>
                <w:rFonts w:ascii="Times New Roman" w:eastAsiaTheme="minorHAnsi" w:hAnsi="Times New Roman" w:cs="Times New Roman"/>
                <w:noProof/>
                <w:szCs w:val="24"/>
              </w:rPr>
              <w:t>5. Будущее коммуникации: тенденции и прогнозы</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_Toc193813975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17</w:t>
            </w:r>
            <w:r w:rsidRPr="00505E9E">
              <w:rPr>
                <w:rFonts w:ascii="Times New Roman" w:hAnsi="Times New Roman" w:cs="Times New Roman"/>
                <w:noProof/>
                <w:webHidden/>
                <w:szCs w:val="24"/>
              </w:rPr>
              <w:fldChar w:fldCharType="end"/>
            </w:r>
          </w:hyperlink>
        </w:p>
        <w:p w14:paraId="262BA8D9" w14:textId="6CF704C9" w:rsidR="00567FCE" w:rsidRPr="00505E9E" w:rsidRDefault="00567FCE">
          <w:pPr>
            <w:pStyle w:val="23"/>
            <w:tabs>
              <w:tab w:val="right" w:leader="dot" w:pos="9347"/>
            </w:tabs>
            <w:rPr>
              <w:rFonts w:ascii="Times New Roman" w:eastAsiaTheme="minorEastAsia" w:hAnsi="Times New Roman" w:cs="Times New Roman"/>
              <w:noProof/>
              <w:szCs w:val="24"/>
              <w:lang w:eastAsia="ru-RU" w:bidi="ar-SA"/>
              <w14:ligatures w14:val="standardContextual"/>
            </w:rPr>
          </w:pPr>
          <w:hyperlink w:anchor="_Toc193813976" w:history="1">
            <w:r w:rsidRPr="00505E9E">
              <w:rPr>
                <w:rStyle w:val="a8"/>
                <w:rFonts w:ascii="Times New Roman" w:hAnsi="Times New Roman" w:cs="Times New Roman"/>
                <w:noProof/>
                <w:szCs w:val="24"/>
              </w:rPr>
              <w:t>ВЫВОД</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_Toc193813976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18</w:t>
            </w:r>
            <w:r w:rsidRPr="00505E9E">
              <w:rPr>
                <w:rFonts w:ascii="Times New Roman" w:hAnsi="Times New Roman" w:cs="Times New Roman"/>
                <w:noProof/>
                <w:webHidden/>
                <w:szCs w:val="24"/>
              </w:rPr>
              <w:fldChar w:fldCharType="end"/>
            </w:r>
          </w:hyperlink>
        </w:p>
        <w:p w14:paraId="73F947CC" w14:textId="39907CDB" w:rsidR="00567FCE" w:rsidRPr="00505E9E" w:rsidRDefault="00567FCE">
          <w:pPr>
            <w:pStyle w:val="23"/>
            <w:tabs>
              <w:tab w:val="right" w:leader="dot" w:pos="9347"/>
            </w:tabs>
            <w:rPr>
              <w:rFonts w:ascii="Times New Roman" w:eastAsiaTheme="minorEastAsia" w:hAnsi="Times New Roman" w:cs="Times New Roman"/>
              <w:noProof/>
              <w:szCs w:val="24"/>
              <w:lang w:eastAsia="ru-RU" w:bidi="ar-SA"/>
              <w14:ligatures w14:val="standardContextual"/>
            </w:rPr>
          </w:pPr>
          <w:hyperlink w:anchor="_Toc193813977" w:history="1">
            <w:r w:rsidRPr="00505E9E">
              <w:rPr>
                <w:rStyle w:val="a8"/>
                <w:rFonts w:ascii="Times New Roman" w:hAnsi="Times New Roman" w:cs="Times New Roman"/>
                <w:noProof/>
                <w:szCs w:val="24"/>
              </w:rPr>
              <w:t>СПИСОК ИСТОЧНИКОВ И ИНФОРМАЦИОННЫХ РЕСУРСОВ</w:t>
            </w:r>
            <w:r w:rsidRPr="00505E9E">
              <w:rPr>
                <w:rFonts w:ascii="Times New Roman" w:hAnsi="Times New Roman" w:cs="Times New Roman"/>
                <w:noProof/>
                <w:webHidden/>
                <w:szCs w:val="24"/>
              </w:rPr>
              <w:tab/>
            </w:r>
            <w:r w:rsidRPr="00505E9E">
              <w:rPr>
                <w:rFonts w:ascii="Times New Roman" w:hAnsi="Times New Roman" w:cs="Times New Roman"/>
                <w:noProof/>
                <w:webHidden/>
                <w:szCs w:val="24"/>
              </w:rPr>
              <w:fldChar w:fldCharType="begin"/>
            </w:r>
            <w:r w:rsidRPr="00505E9E">
              <w:rPr>
                <w:rFonts w:ascii="Times New Roman" w:hAnsi="Times New Roman" w:cs="Times New Roman"/>
                <w:noProof/>
                <w:webHidden/>
                <w:szCs w:val="24"/>
              </w:rPr>
              <w:instrText xml:space="preserve"> PAGEREF _Toc193813977 \h </w:instrText>
            </w:r>
            <w:r w:rsidRPr="00505E9E">
              <w:rPr>
                <w:rFonts w:ascii="Times New Roman" w:hAnsi="Times New Roman" w:cs="Times New Roman"/>
                <w:noProof/>
                <w:webHidden/>
                <w:szCs w:val="24"/>
              </w:rPr>
            </w:r>
            <w:r w:rsidRPr="00505E9E">
              <w:rPr>
                <w:rFonts w:ascii="Times New Roman" w:hAnsi="Times New Roman" w:cs="Times New Roman"/>
                <w:noProof/>
                <w:webHidden/>
                <w:szCs w:val="24"/>
              </w:rPr>
              <w:fldChar w:fldCharType="separate"/>
            </w:r>
            <w:r w:rsidRPr="00505E9E">
              <w:rPr>
                <w:rFonts w:ascii="Times New Roman" w:hAnsi="Times New Roman" w:cs="Times New Roman"/>
                <w:noProof/>
                <w:webHidden/>
                <w:szCs w:val="24"/>
              </w:rPr>
              <w:t>19</w:t>
            </w:r>
            <w:r w:rsidRPr="00505E9E">
              <w:rPr>
                <w:rFonts w:ascii="Times New Roman" w:hAnsi="Times New Roman" w:cs="Times New Roman"/>
                <w:noProof/>
                <w:webHidden/>
                <w:szCs w:val="24"/>
              </w:rPr>
              <w:fldChar w:fldCharType="end"/>
            </w:r>
          </w:hyperlink>
        </w:p>
        <w:p w14:paraId="54AA0556" w14:textId="7712AC28" w:rsidR="00567FCE" w:rsidRPr="00567FCE" w:rsidRDefault="00567FCE">
          <w:pPr>
            <w:rPr>
              <w:rFonts w:ascii="Times New Roman" w:hAnsi="Times New Roman" w:cs="Times New Roman"/>
            </w:rPr>
          </w:pPr>
          <w:r w:rsidRPr="00505E9E">
            <w:rPr>
              <w:rFonts w:ascii="Times New Roman" w:hAnsi="Times New Roman" w:cs="Times New Roman"/>
              <w:b/>
              <w:bCs/>
            </w:rPr>
            <w:fldChar w:fldCharType="end"/>
          </w:r>
        </w:p>
      </w:sdtContent>
    </w:sdt>
    <w:p w14:paraId="4EA9C55B" w14:textId="4C7E2624" w:rsidR="00133C20" w:rsidRPr="00567FCE" w:rsidRDefault="00133C20">
      <w:pPr>
        <w:widowControl/>
        <w:rPr>
          <w:rFonts w:ascii="Times New Roman" w:eastAsia="Times New Roman" w:hAnsi="Times New Roman" w:cs="Times New Roman"/>
          <w:b/>
          <w:color w:val="000000" w:themeColor="text1"/>
          <w:sz w:val="32"/>
          <w:szCs w:val="32"/>
        </w:rPr>
      </w:pPr>
    </w:p>
    <w:p w14:paraId="1A5688C0" w14:textId="77777777" w:rsidR="00567FCE" w:rsidRPr="00567FCE" w:rsidRDefault="00567FCE">
      <w:pPr>
        <w:widowControl/>
        <w:rPr>
          <w:rFonts w:ascii="Times New Roman" w:eastAsia="Times New Roman" w:hAnsi="Times New Roman" w:cs="Times New Roman"/>
          <w:b/>
          <w:color w:val="000000" w:themeColor="text1"/>
          <w:sz w:val="32"/>
          <w:szCs w:val="32"/>
        </w:rPr>
      </w:pPr>
      <w:bookmarkStart w:id="3" w:name="_Toc193813969"/>
      <w:r w:rsidRPr="00567FCE">
        <w:rPr>
          <w:rFonts w:ascii="Times New Roman" w:hAnsi="Times New Roman" w:cs="Times New Roman"/>
        </w:rPr>
        <w:br w:type="page"/>
      </w:r>
    </w:p>
    <w:p w14:paraId="1D6CE7F1" w14:textId="11AC4EC5" w:rsidR="00CF1FDF" w:rsidRPr="00567FCE" w:rsidRDefault="00CF1FDF" w:rsidP="00CF1FDF">
      <w:pPr>
        <w:pStyle w:val="af3"/>
      </w:pPr>
      <w:r w:rsidRPr="00567FCE">
        <w:lastRenderedPageBreak/>
        <w:t>ВВЕДЕНИЕ</w:t>
      </w:r>
      <w:bookmarkEnd w:id="3"/>
    </w:p>
    <w:p w14:paraId="69CA4244" w14:textId="77777777" w:rsidR="00F13CFC" w:rsidRPr="00567FCE" w:rsidRDefault="00F13CFC" w:rsidP="00F13CFC">
      <w:pPr>
        <w:pStyle w:val="Standard"/>
        <w:ind w:firstLine="900"/>
        <w:rPr>
          <w:rFonts w:cs="Times New Roman"/>
        </w:rPr>
      </w:pPr>
      <w:r w:rsidRPr="00567FCE">
        <w:rPr>
          <w:rFonts w:cs="Times New Roman"/>
        </w:rPr>
        <w:t>Межличностное общение и массовая коммуникация играют ключевую роль в социальной жизни человека, влияя на его личностное развитие, социальные взаимодействия и общественные процессы. Они представляют собой два взаимосвязанных, но отличающихся друг от друга явления, которые охватывают различные аспекты информационного обмена между людьми и группами.</w:t>
      </w:r>
    </w:p>
    <w:p w14:paraId="0F5D08AB" w14:textId="77777777" w:rsidR="00F13CFC" w:rsidRPr="00567FCE" w:rsidRDefault="00F13CFC" w:rsidP="00F13CFC">
      <w:pPr>
        <w:pStyle w:val="Standard"/>
        <w:ind w:firstLine="900"/>
        <w:rPr>
          <w:rFonts w:cs="Times New Roman"/>
        </w:rPr>
      </w:pPr>
      <w:r w:rsidRPr="00567FCE">
        <w:rPr>
          <w:rFonts w:cs="Times New Roman"/>
        </w:rPr>
        <w:t>Межличностное общение – это процесс непосредственного взаимодействия между людьми, который включает обмен информацией, эмоциями, знаниями, установками и социальными нормами. Оно может быть как вербальным (посредством речи), так и невербальным (жесты, мимика, интонация, поза). Важность межличностного общения трудно переоценить, поскольку оно формирует основу для социальных связей, помогает в решении конфликтов, способствует развитию личности и обеспечивает передачу культурных ценностей. В межличностном общении важны не только содержание информации, но и способы ее выражения, а также способность участников взаимодействия понимать друг друга.</w:t>
      </w:r>
    </w:p>
    <w:p w14:paraId="7F22330D" w14:textId="77777777" w:rsidR="00F13CFC" w:rsidRPr="00567FCE" w:rsidRDefault="00F13CFC" w:rsidP="00F13CFC">
      <w:pPr>
        <w:pStyle w:val="Standard"/>
        <w:ind w:firstLine="900"/>
        <w:rPr>
          <w:rFonts w:cs="Times New Roman"/>
        </w:rPr>
      </w:pPr>
      <w:r w:rsidRPr="00567FCE">
        <w:rPr>
          <w:rFonts w:cs="Times New Roman"/>
        </w:rPr>
        <w:t>Массовая коммуникация, в отличие от межличностного общения, представляет собой процесс распространения информации среди больших аудиторий с использованием различных средств массовой информации (СМИ). Она включает в себя телевидение, радио, прессу, интернет-ресурсы и социальные сети, которые оказывают влияние на общественное мнение, формируют поведенческие модели и ценностные установки. В современном мире массовая коммуникация играет все более значимую роль, обеспечивая оперативную передачу информации, оказывая влияние на политические, экономические и культурные процессы.</w:t>
      </w:r>
    </w:p>
    <w:p w14:paraId="5E0D7CFF" w14:textId="77777777" w:rsidR="00F13CFC" w:rsidRPr="00567FCE" w:rsidRDefault="00F13CFC" w:rsidP="00F13CFC">
      <w:pPr>
        <w:pStyle w:val="Standard"/>
        <w:ind w:firstLine="900"/>
        <w:rPr>
          <w:rFonts w:cs="Times New Roman"/>
        </w:rPr>
      </w:pPr>
      <w:r w:rsidRPr="00567FCE">
        <w:rPr>
          <w:rFonts w:cs="Times New Roman"/>
        </w:rPr>
        <w:t xml:space="preserve">С развитием цифровых технологий границы между межличностным общением и массовой коммуникацией становятся все более размытыми. Взаимодействие через социальные сети, мессенджеры, </w:t>
      </w:r>
      <w:proofErr w:type="spellStart"/>
      <w:r w:rsidRPr="00567FCE">
        <w:rPr>
          <w:rFonts w:cs="Times New Roman"/>
        </w:rPr>
        <w:t>видеоплатформы</w:t>
      </w:r>
      <w:proofErr w:type="spellEnd"/>
      <w:r w:rsidRPr="00567FCE">
        <w:rPr>
          <w:rFonts w:cs="Times New Roman"/>
        </w:rPr>
        <w:t xml:space="preserve"> и </w:t>
      </w:r>
      <w:r w:rsidRPr="00567FCE">
        <w:rPr>
          <w:rFonts w:cs="Times New Roman"/>
        </w:rPr>
        <w:lastRenderedPageBreak/>
        <w:t>другие цифровые каналы объединяет элементы как личного, так и массового общения. Это приводит к новым возможностям для коммуникации, но также порождает ряд проблем, таких как снижение качества межличностного взаимодействия, распространение дезинформации и рост зависимости от цифровых устройств.</w:t>
      </w:r>
    </w:p>
    <w:p w14:paraId="46812578" w14:textId="77777777" w:rsidR="00F13CFC" w:rsidRPr="00567FCE" w:rsidRDefault="00F13CFC" w:rsidP="00F13CFC">
      <w:pPr>
        <w:pStyle w:val="Standard"/>
        <w:ind w:firstLine="900"/>
        <w:rPr>
          <w:rFonts w:cs="Times New Roman"/>
        </w:rPr>
      </w:pPr>
      <w:r w:rsidRPr="00567FCE">
        <w:rPr>
          <w:rFonts w:cs="Times New Roman"/>
        </w:rPr>
        <w:t>Современные исследования в области социальной психологии и педагогики подчеркивают значимость эффективного общения и его влияние на развитие личности, успешность профессиональной деятельности и уровень удовлетворенности жизнью. Способы и методы общения различаются в зависимости от культурных особенностей, социального статуса, возраста и множества других факторов. Поэтому изучение межличностного общения и массовой коммуникации требует комплексного подхода, включающего анализ психологических, социологических и педагогических аспектов.</w:t>
      </w:r>
    </w:p>
    <w:p w14:paraId="63873679" w14:textId="77777777" w:rsidR="00F13CFC" w:rsidRPr="00567FCE" w:rsidRDefault="00F13CFC" w:rsidP="00F13CFC">
      <w:pPr>
        <w:pStyle w:val="Standard"/>
        <w:ind w:firstLine="900"/>
        <w:rPr>
          <w:rFonts w:cs="Times New Roman"/>
        </w:rPr>
      </w:pPr>
      <w:r w:rsidRPr="00567FCE">
        <w:rPr>
          <w:rFonts w:cs="Times New Roman"/>
        </w:rPr>
        <w:t>Особый интерес вызывает влияние коммуникационных технологий на образовательный процесс. С одной стороны, они расширяют доступ к знаниям и позволяют организовать обучение в дистанционном формате. С другой стороны, недостаток живого общения между учащимися и преподавателями может привести к снижению уровня социализации, трудностям в формировании коммуникативных навыков и эмоциональному отчуждению. Это подтверждает актуальность темы исследования, поскольку понимание механизмов общения и массовой коммуникации помогает адаптироваться к изменениям в современной социальной среде и развивать эффективные модели взаимодействия.</w:t>
      </w:r>
    </w:p>
    <w:p w14:paraId="55419D8B" w14:textId="77777777" w:rsidR="00F13CFC" w:rsidRPr="00B24D17" w:rsidRDefault="00F13CFC" w:rsidP="00F13CFC">
      <w:pPr>
        <w:pStyle w:val="Standard"/>
        <w:ind w:firstLine="900"/>
        <w:rPr>
          <w:rFonts w:cs="Times New Roman"/>
        </w:rPr>
      </w:pPr>
      <w:r w:rsidRPr="00567FCE">
        <w:rPr>
          <w:rFonts w:cs="Times New Roman"/>
        </w:rPr>
        <w:t>Цель данного реферата – рассмотреть особенности межличностного общения и массовой коммуникации, выявить их функции, механизмы и влияние на общество. В рамках исследования будут проанализированы ключевые принципы и закономерности этих процессов, а также их роль в образовательной сфере и социальной жизни.</w:t>
      </w:r>
    </w:p>
    <w:p w14:paraId="6B6F0060" w14:textId="3C37BAA6" w:rsidR="000C42CE" w:rsidRPr="00B24D17" w:rsidRDefault="000C42CE" w:rsidP="00F13CFC">
      <w:pPr>
        <w:pStyle w:val="Standard"/>
        <w:ind w:firstLine="900"/>
        <w:rPr>
          <w:rFonts w:cs="Times New Roman"/>
        </w:rPr>
      </w:pPr>
    </w:p>
    <w:p w14:paraId="4C1758AA" w14:textId="2892CA34" w:rsidR="00CF1FDF" w:rsidRPr="00567FCE" w:rsidRDefault="00CF1FDF" w:rsidP="00CF1FDF">
      <w:pPr>
        <w:pStyle w:val="af3"/>
      </w:pPr>
      <w:bookmarkStart w:id="4" w:name="_Toc193813970"/>
      <w:r w:rsidRPr="00567FCE">
        <w:lastRenderedPageBreak/>
        <w:t>ОСНОВНАЯ ЧАСТЬ</w:t>
      </w:r>
      <w:bookmarkEnd w:id="4"/>
    </w:p>
    <w:p w14:paraId="4A29521B" w14:textId="3F99513A" w:rsidR="00B43F9A" w:rsidRPr="00567FCE" w:rsidRDefault="00B43F9A" w:rsidP="00B43F9A">
      <w:pPr>
        <w:pStyle w:val="12"/>
        <w:rPr>
          <w:rFonts w:eastAsiaTheme="minorHAnsi"/>
        </w:rPr>
      </w:pPr>
      <w:r w:rsidRPr="00567FCE">
        <w:rPr>
          <w:rFonts w:eastAsiaTheme="minorHAnsi"/>
        </w:rPr>
        <w:t xml:space="preserve"> </w:t>
      </w:r>
      <w:bookmarkStart w:id="5" w:name="_Toc193813971"/>
      <w:r w:rsidRPr="00567FCE">
        <w:rPr>
          <w:rFonts w:eastAsiaTheme="minorHAnsi"/>
        </w:rPr>
        <w:t>1. Межличностное общение: углубленный анализ</w:t>
      </w:r>
      <w:bookmarkEnd w:id="5"/>
      <w:r w:rsidRPr="00567FCE">
        <w:rPr>
          <w:rFonts w:eastAsiaTheme="minorHAnsi"/>
        </w:rPr>
        <w:t xml:space="preserve">  </w:t>
      </w:r>
    </w:p>
    <w:p w14:paraId="2E3FB246" w14:textId="1AFEFEB0" w:rsidR="00B43F9A" w:rsidRPr="00567FCE" w:rsidRDefault="00B43F9A" w:rsidP="00B43F9A">
      <w:pPr>
        <w:pStyle w:val="Standard"/>
        <w:rPr>
          <w:rFonts w:cs="Times New Roman"/>
        </w:rPr>
      </w:pPr>
      <w:r w:rsidRPr="00567FCE">
        <w:rPr>
          <w:rFonts w:cs="Times New Roman"/>
        </w:rPr>
        <w:t xml:space="preserve"> 1.1. Психологические основы межличностного взаимодействия  </w:t>
      </w:r>
    </w:p>
    <w:p w14:paraId="08FD7E63" w14:textId="072C4F2A" w:rsidR="00B43F9A" w:rsidRPr="00567FCE" w:rsidRDefault="00B43F9A" w:rsidP="00B43F9A">
      <w:pPr>
        <w:pStyle w:val="Standard"/>
        <w:rPr>
          <w:rFonts w:cs="Times New Roman"/>
        </w:rPr>
      </w:pPr>
      <w:r w:rsidRPr="00567FCE">
        <w:rPr>
          <w:rFonts w:cs="Times New Roman"/>
        </w:rPr>
        <w:t xml:space="preserve">Межличностное общение представляет собой сложный психологический процесс, в котором задействованы когнитивные, эмоциональные и поведенческие компоненты. С точки зрения когнитивной психологии, каждый участник коммуникации выступает одновременно как передатчик и приемник информации, при этом происходит непрерывная интерпретация поступающих сигналов. Например, когда человек слышит фразу "Как дела?", он не просто воспринимает звуковую волну, но и анализирует интонацию, контекст ситуации, историю отношений с собеседником.  </w:t>
      </w:r>
    </w:p>
    <w:p w14:paraId="41BBF123" w14:textId="4E680247" w:rsidR="00B43F9A" w:rsidRPr="00567FCE" w:rsidRDefault="00B43F9A" w:rsidP="00B43F9A">
      <w:pPr>
        <w:pStyle w:val="Standard"/>
        <w:rPr>
          <w:rFonts w:cs="Times New Roman"/>
        </w:rPr>
      </w:pPr>
      <w:r w:rsidRPr="00567FCE">
        <w:rPr>
          <w:rFonts w:cs="Times New Roman"/>
        </w:rPr>
        <w:t xml:space="preserve">Эмоциональный аспект проявляется в так называемом "эмоциональном заражении" - феномене, когда настроение одного собеседника неосознанно передается другому. Это хорошо видно в ситуациях, когда один человек начинает смеяться, и через несколько секунд смеется вся компания, даже если не все поняли шутку.  </w:t>
      </w:r>
    </w:p>
    <w:p w14:paraId="4BDC149A" w14:textId="4CE37E10" w:rsidR="00B43F9A" w:rsidRPr="00567FCE" w:rsidRDefault="00B43F9A" w:rsidP="00B43F9A">
      <w:pPr>
        <w:pStyle w:val="Standard"/>
        <w:rPr>
          <w:rFonts w:cs="Times New Roman"/>
        </w:rPr>
      </w:pPr>
      <w:r w:rsidRPr="00567FCE">
        <w:rPr>
          <w:rFonts w:cs="Times New Roman"/>
        </w:rPr>
        <w:t xml:space="preserve">Поведенческий компонент включает в себя вербальные и невербальные реакции. Интересно, что по данным исследований, при несоответствии между словами и жестами (например, человек говорит "да", но при этом качает головой), слушающий в 85% случаев доверяет именно невербальному сигналу.  </w:t>
      </w:r>
    </w:p>
    <w:p w14:paraId="550F481D" w14:textId="18BA077C" w:rsidR="00B43F9A" w:rsidRPr="00567FCE" w:rsidRDefault="00B43F9A" w:rsidP="00B43F9A">
      <w:pPr>
        <w:pStyle w:val="Standard"/>
        <w:rPr>
          <w:rFonts w:cs="Times New Roman"/>
        </w:rPr>
      </w:pPr>
      <w:r w:rsidRPr="00567FCE">
        <w:rPr>
          <w:rFonts w:cs="Times New Roman"/>
        </w:rPr>
        <w:t xml:space="preserve"> 1.2. Социальные роли и их влияние на коммуникацию  </w:t>
      </w:r>
    </w:p>
    <w:p w14:paraId="6BF38CDD" w14:textId="796FF4F1" w:rsidR="00422708" w:rsidRPr="00B24D17" w:rsidRDefault="00B43F9A" w:rsidP="00422708">
      <w:pPr>
        <w:pStyle w:val="Standard"/>
        <w:rPr>
          <w:rFonts w:cs="Times New Roman"/>
        </w:rPr>
      </w:pPr>
      <w:r w:rsidRPr="00567FCE">
        <w:rPr>
          <w:rFonts w:cs="Times New Roman"/>
        </w:rPr>
        <w:t xml:space="preserve">В процессе межличностного общения люди неизбежно занимают определенные социальные роли, которые существенно влияют на характер взаимодействия. Можно выделить несколько ключевых аспектов:  </w:t>
      </w:r>
    </w:p>
    <w:p w14:paraId="5B9E86C1" w14:textId="19C59B4C" w:rsidR="00B43F9A" w:rsidRPr="00567FCE" w:rsidRDefault="00B43F9A" w:rsidP="00B43F9A">
      <w:pPr>
        <w:pStyle w:val="Standard"/>
        <w:rPr>
          <w:rFonts w:cs="Times New Roman"/>
        </w:rPr>
      </w:pPr>
      <w:r w:rsidRPr="00567FCE">
        <w:rPr>
          <w:rFonts w:cs="Times New Roman"/>
        </w:rPr>
        <w:t xml:space="preserve">1. Ролевые ожидания - каждый участник общения ожидает определенного поведения от других в зависимости от их социального положения. Например, в общении врач-пациент обе стороны придерживаются определенных шаблонов поведения.  </w:t>
      </w:r>
    </w:p>
    <w:p w14:paraId="2256E2E8" w14:textId="560F087E" w:rsidR="00B43F9A" w:rsidRPr="00567FCE" w:rsidRDefault="00B43F9A" w:rsidP="00B43F9A">
      <w:pPr>
        <w:pStyle w:val="Standard"/>
        <w:rPr>
          <w:rFonts w:cs="Times New Roman"/>
        </w:rPr>
      </w:pPr>
      <w:r w:rsidRPr="00567FCE">
        <w:rPr>
          <w:rFonts w:cs="Times New Roman"/>
        </w:rPr>
        <w:lastRenderedPageBreak/>
        <w:t xml:space="preserve">2. Ролевой конфликт возникает, когда человек вынужден одновременно выполнять несколько несовместимых ролей. Классический пример - женщина-руководитель, которая на работе должна проявлять твердость, а дома - мягкость и заботу.  </w:t>
      </w:r>
    </w:p>
    <w:p w14:paraId="40A20B75" w14:textId="3ACFEEF5" w:rsidR="00B43F9A" w:rsidRPr="00567FCE" w:rsidRDefault="00B43F9A" w:rsidP="00B43F9A">
      <w:pPr>
        <w:pStyle w:val="Standard"/>
        <w:rPr>
          <w:rFonts w:cs="Times New Roman"/>
        </w:rPr>
      </w:pPr>
      <w:r w:rsidRPr="00567FCE">
        <w:rPr>
          <w:rFonts w:cs="Times New Roman"/>
        </w:rPr>
        <w:t xml:space="preserve">3. Дистанция власти, концепция, разработанная Г. </w:t>
      </w:r>
      <w:proofErr w:type="spellStart"/>
      <w:r w:rsidRPr="00567FCE">
        <w:rPr>
          <w:rFonts w:cs="Times New Roman"/>
        </w:rPr>
        <w:t>Хофстеде</w:t>
      </w:r>
      <w:proofErr w:type="spellEnd"/>
      <w:r w:rsidRPr="00567FCE">
        <w:rPr>
          <w:rFonts w:cs="Times New Roman"/>
        </w:rPr>
        <w:t xml:space="preserve">, показывает, как различия в статусе влияют на общение. В странах с высокой дистанцией власти (например, Япония) подчиненные крайне редко перечат начальству, тогда как в скандинавских странах общение между разными уровнями иерархии более неформальное.  </w:t>
      </w:r>
    </w:p>
    <w:p w14:paraId="36A5ABCF" w14:textId="6FEB598F" w:rsidR="00422708" w:rsidRPr="00422708" w:rsidRDefault="00422708" w:rsidP="00422708">
      <w:pPr>
        <w:pStyle w:val="Standard"/>
        <w:rPr>
          <w:rFonts w:cs="Times New Roman"/>
        </w:rPr>
      </w:pPr>
      <w:r w:rsidRPr="00567FCE">
        <w:rPr>
          <w:rFonts w:cs="Times New Roman"/>
        </w:rPr>
        <w:t>1.3. Гендерные различия в коммуникации</w:t>
      </w:r>
    </w:p>
    <w:p w14:paraId="09A3C4F7" w14:textId="77777777" w:rsidR="00422708" w:rsidRPr="00422708" w:rsidRDefault="00422708" w:rsidP="00422708">
      <w:pPr>
        <w:pStyle w:val="Standard"/>
        <w:rPr>
          <w:rFonts w:cs="Times New Roman"/>
        </w:rPr>
      </w:pPr>
      <w:r w:rsidRPr="00422708">
        <w:rPr>
          <w:rFonts w:cs="Times New Roman"/>
        </w:rPr>
        <w:t>Многочисленные исследования подтверждают, что мужчины и женщины обладают разными коммуникативными стилями, что нередко приводит к взаимному непониманию. Женщины чаще стремятся установить эмоциональный контакт, поддерживать беседу с помощью вопросов и активно использовать невербальные сигналы. Они отдают предпочтение компромиссным решениям и гармонии в общении. В отличие от них, мужчины чаще ориентированы на конечный результат разговора, выражают мысли прямолинейно, реже используют невербальные знаки и проявляют склонность к соревновательности в диалоге. Эти различия становятся особенно заметными в ситуациях, требующих эмоциональной поддержки. Например, если женщина делится проблемой, она чаще ожидает сочувствия и понимания, в то время как мужчина склонен сразу предлагать решения, что может восприниматься как отсутствие эмпатии.</w:t>
      </w:r>
    </w:p>
    <w:p w14:paraId="6AC7F6AB" w14:textId="77777777" w:rsidR="00422708" w:rsidRPr="00422708" w:rsidRDefault="00422708" w:rsidP="00422708">
      <w:pPr>
        <w:pStyle w:val="Standard"/>
        <w:rPr>
          <w:rFonts w:cs="Times New Roman"/>
        </w:rPr>
      </w:pPr>
      <w:r w:rsidRPr="00422708">
        <w:rPr>
          <w:rFonts w:cs="Times New Roman"/>
        </w:rPr>
        <w:t xml:space="preserve">Коммуникативные различия между полами, а также другие факторы, такие как социально-экономические условия, политическая нестабильность, кризис традиционных ценностей, растущая изоляция и влияние технологий, способствуют разрушению социальных связей. Несправедливое распределение ресурсов, безработица и неравенство усиливают напряженность в обществе. Политическая нестабильность и коррупция </w:t>
      </w:r>
      <w:r w:rsidRPr="00422708">
        <w:rPr>
          <w:rFonts w:cs="Times New Roman"/>
        </w:rPr>
        <w:lastRenderedPageBreak/>
        <w:t>подрывают доверие граждан к государственным институтам. Виртуализация общения меняет представления о взаимодействии, а чрезмерное погружение в цифровую среду снижает уровень живого общения.</w:t>
      </w:r>
    </w:p>
    <w:p w14:paraId="6C55C845" w14:textId="2A3E1363" w:rsidR="00422708" w:rsidRPr="00B24D17" w:rsidRDefault="00422708" w:rsidP="00422708">
      <w:pPr>
        <w:pStyle w:val="Standard"/>
        <w:rPr>
          <w:rFonts w:cs="Times New Roman"/>
        </w:rPr>
      </w:pPr>
      <w:r w:rsidRPr="00422708">
        <w:rPr>
          <w:rFonts w:cs="Times New Roman"/>
        </w:rPr>
        <w:t>Все эти процессы ведут к снижению доверия, росту конфликтов, ослаблению социальных институтов и усилению одиночества. Для преодоления таких негативных последствий необходимо разрабатывать социальные программы поддержки, укреплять институты гражданского общества, формировать культуру осознанного общения и обеспечивать баланс между цифровыми технологиями и реальными социальными контактами. Только комплексный подход поможет укрепить социальные связи и создать гармоничное общество.</w:t>
      </w:r>
    </w:p>
    <w:p w14:paraId="7DBEB0C6" w14:textId="4D5FB955" w:rsidR="00B43F9A" w:rsidRPr="00567FCE" w:rsidRDefault="00B43F9A" w:rsidP="00B43F9A">
      <w:pPr>
        <w:pStyle w:val="Standard"/>
        <w:rPr>
          <w:rFonts w:cs="Times New Roman"/>
        </w:rPr>
      </w:pPr>
      <w:r w:rsidRPr="00567FCE">
        <w:rPr>
          <w:rFonts w:cs="Times New Roman"/>
        </w:rPr>
        <w:t xml:space="preserve">1.4. Культурные особенности межличностного общения  </w:t>
      </w:r>
    </w:p>
    <w:p w14:paraId="348DC1C5" w14:textId="255588F1" w:rsidR="00E90708" w:rsidRPr="00567FCE" w:rsidRDefault="00E90708" w:rsidP="00E90708">
      <w:pPr>
        <w:pStyle w:val="Standard"/>
        <w:rPr>
          <w:rFonts w:cs="Times New Roman"/>
        </w:rPr>
      </w:pPr>
      <w:r w:rsidRPr="00567FCE">
        <w:rPr>
          <w:rFonts w:cs="Times New Roman"/>
        </w:rPr>
        <w:t>Культурные особенности межличностного общения представляют собой сложный пласт социальных норм и поведенческих паттернов, формирующихся под влиянием исторических, религиозных и социальных факторов конкретного общества. Эти особенности проявляются во всех аспектах коммуникации, создавая как возможности для более глубокого взаимопонимания, так и потенциальные барьеры в межкультурном взаимодействии.</w:t>
      </w:r>
    </w:p>
    <w:p w14:paraId="29DAFC31" w14:textId="5D734AEF" w:rsidR="00E90708" w:rsidRPr="00567FCE" w:rsidRDefault="00E90708" w:rsidP="00E90708">
      <w:pPr>
        <w:pStyle w:val="Standard"/>
        <w:rPr>
          <w:rFonts w:cs="Times New Roman"/>
        </w:rPr>
      </w:pPr>
      <w:r w:rsidRPr="00567FCE">
        <w:rPr>
          <w:rFonts w:cs="Times New Roman"/>
        </w:rPr>
        <w:t xml:space="preserve">Вербальные коммуникативные стили значительно различаются в разных культурах. В странах с прямым стилем общения, таких как США или Германия, ценятся ясность и однозначность высказываний. Здесь фраза "Это не сработает" воспринимается как нормальная деловая критика. В то же время в Японии или Корее предпочтут более мягкую формулировку: "Возможно, стоит рассмотреть другие варианты". Такая косвенность связана со стремлением сохранить гармонию и не поставить собеседника в неловкое положение. Особенно интересен феномен молчания в разных культурах. Если в западных странах пауза в разговоре часто вызывает дискомфорт и стремление её заполнить, то в Финляндии или Японии молчание считается </w:t>
      </w:r>
      <w:r w:rsidRPr="00567FCE">
        <w:rPr>
          <w:rFonts w:cs="Times New Roman"/>
        </w:rPr>
        <w:lastRenderedPageBreak/>
        <w:t>важной частью коммуникативного процесса, знаком уважения и глубокого осмысления сказанного.</w:t>
      </w:r>
    </w:p>
    <w:p w14:paraId="7CBD39C2" w14:textId="2B0E944F" w:rsidR="00E90708" w:rsidRPr="00567FCE" w:rsidRDefault="00E90708" w:rsidP="00E90708">
      <w:pPr>
        <w:pStyle w:val="Standard"/>
        <w:rPr>
          <w:rFonts w:cs="Times New Roman"/>
        </w:rPr>
      </w:pPr>
      <w:r w:rsidRPr="00567FCE">
        <w:rPr>
          <w:rFonts w:cs="Times New Roman"/>
        </w:rPr>
        <w:t xml:space="preserve">Невербальные аспекты общения демонстрируют ещё более заметные культурные различия. Жестикуляция в Италии или Бразилии представляет собой настоящий язык, где множество смыслов передаётся движениями рук. Например, характерный итальянский жест "мано а </w:t>
      </w:r>
      <w:proofErr w:type="spellStart"/>
      <w:r w:rsidRPr="00567FCE">
        <w:rPr>
          <w:rFonts w:cs="Times New Roman"/>
        </w:rPr>
        <w:t>борса</w:t>
      </w:r>
      <w:proofErr w:type="spellEnd"/>
      <w:r w:rsidRPr="00567FCE">
        <w:rPr>
          <w:rFonts w:cs="Times New Roman"/>
        </w:rPr>
        <w:t>" (собранные пальцы) заменяет целую фразу. В то же время в Японии или Швеции избыточная жестикуляция воспринимается как проявление нервозности, а деловые переговоры ведутся с минимальными движениями. Визуальный контакт также интерпретируется по-разному: в арабских странах долгий взгляд в глаза считается проявлением искренности, тогда как в Таиланде или Японии прямой взгляд в глаза старшему по статусу может быть расценен как вызов или неуважение.</w:t>
      </w:r>
    </w:p>
    <w:p w14:paraId="602A2DC1" w14:textId="695C5A3C" w:rsidR="00E90708" w:rsidRPr="00567FCE" w:rsidRDefault="00E90708" w:rsidP="00E90708">
      <w:pPr>
        <w:pStyle w:val="Standard"/>
        <w:rPr>
          <w:rFonts w:cs="Times New Roman"/>
        </w:rPr>
      </w:pPr>
      <w:r w:rsidRPr="00567FCE">
        <w:rPr>
          <w:rFonts w:cs="Times New Roman"/>
        </w:rPr>
        <w:t xml:space="preserve">Особого внимания заслуживают культурные различия в восприятии пространства и времени. В деловом общении представители </w:t>
      </w:r>
      <w:proofErr w:type="spellStart"/>
      <w:r w:rsidRPr="00567FCE">
        <w:rPr>
          <w:rFonts w:cs="Times New Roman"/>
        </w:rPr>
        <w:t>монохронных</w:t>
      </w:r>
      <w:proofErr w:type="spellEnd"/>
      <w:r w:rsidRPr="00567FCE">
        <w:rPr>
          <w:rFonts w:cs="Times New Roman"/>
        </w:rPr>
        <w:t xml:space="preserve"> культур (Германия, Швейцария) строго соблюдают временные рамки, считая пунктуальность проявлением уважения. В </w:t>
      </w:r>
      <w:proofErr w:type="spellStart"/>
      <w:r w:rsidRPr="00567FCE">
        <w:rPr>
          <w:rFonts w:cs="Times New Roman"/>
        </w:rPr>
        <w:t>полихронных</w:t>
      </w:r>
      <w:proofErr w:type="spellEnd"/>
      <w:r w:rsidRPr="00567FCE">
        <w:rPr>
          <w:rFonts w:cs="Times New Roman"/>
        </w:rPr>
        <w:t xml:space="preserve"> культурах (арабские страны, Латинская Америка) время воспринимается более гибко, а опоздание на встречу не считается серьёзным нарушением. Пространственные нормы варьируются от тесных дистанций в общении в Латинской Америке (30-40 см), где частые прикосновения являются нормой, до более сдержанных дистанций в Северной Европе (70-100 см), где неожиданное прикосновение может вызвать дискомфорт.</w:t>
      </w:r>
    </w:p>
    <w:p w14:paraId="688FCA29" w14:textId="16FEB133" w:rsidR="00E90708" w:rsidRPr="00567FCE" w:rsidRDefault="00E90708" w:rsidP="00E90708">
      <w:pPr>
        <w:pStyle w:val="Standard"/>
        <w:rPr>
          <w:rFonts w:cs="Times New Roman"/>
        </w:rPr>
      </w:pPr>
      <w:r w:rsidRPr="00567FCE">
        <w:rPr>
          <w:rFonts w:cs="Times New Roman"/>
        </w:rPr>
        <w:t xml:space="preserve">Деловой этикет в разных культурах содержит множество нюансов, незнание которых может привести к коммуникативным неудачам. Например, в Японии обмен визитками превращается в целый ритуал - их передают и принимают двумя руками, внимательно изучают, кладут на стол перед собой. В арабских странах визитку следует принимать только правой рукой, так как левая считается нечистой. Переговорные процессы также значительно </w:t>
      </w:r>
      <w:r w:rsidRPr="00567FCE">
        <w:rPr>
          <w:rFonts w:cs="Times New Roman"/>
        </w:rPr>
        <w:lastRenderedPageBreak/>
        <w:t>различаются: в Китае важное значение придаётся установлению личных отношений и совместным трапезам, тогда как в США переговоры носят более формальный и структурированный характер.</w:t>
      </w:r>
    </w:p>
    <w:p w14:paraId="3D403623" w14:textId="43E0BF9A" w:rsidR="00E90708" w:rsidRPr="00567FCE" w:rsidRDefault="00E90708" w:rsidP="00E90708">
      <w:pPr>
        <w:pStyle w:val="Standard"/>
        <w:rPr>
          <w:rFonts w:cs="Times New Roman"/>
        </w:rPr>
      </w:pPr>
      <w:r w:rsidRPr="00567FCE">
        <w:rPr>
          <w:rFonts w:cs="Times New Roman"/>
        </w:rPr>
        <w:t>Глубинные культурные ценности, такие как соотношение индивидуализма и коллективизма, дистанция власти, отношение к неопределённости, формируют фундаментальные различия в коммуникативных стилях. В индивидуалистических культурах (США, Западная Европа) поощряется выражение личного мнения, даже если оно противоречит мнению группы. В коллективистских культурах (Япония, Китай) гармония отношений часто ставится выше индивидуальной точки зрения. Дистанция власти проявляется в том, как строятся коммуникации между разными уровнями иерархии - от почтительного молчания подчинённых в странах с высокой дистанцией власти до неформального общения в скандинавских странах.</w:t>
      </w:r>
    </w:p>
    <w:p w14:paraId="69033D77" w14:textId="20235B20" w:rsidR="00E90708" w:rsidRPr="00567FCE" w:rsidRDefault="00E90708" w:rsidP="00E90708">
      <w:pPr>
        <w:pStyle w:val="Standard"/>
        <w:rPr>
          <w:rFonts w:cs="Times New Roman"/>
        </w:rPr>
      </w:pPr>
      <w:r w:rsidRPr="00567FCE">
        <w:rPr>
          <w:rFonts w:cs="Times New Roman"/>
        </w:rPr>
        <w:t>Современные тенденции в межкультурной коммуникации отражают процессы глобализации и цифровизации. Распространение английского как языка международного общения и унификация некоторых деловых стандартов создают иллюзию стирания культурных различий. Однако практика показывает, что глубинные культурные коды продолжают играть важную роль. Цифровые технологии добавляют новые аспекты - различия в электронном этикете, особенностях ведения виртуальных переговоров, использовании мессенджеров. Например, американские коллеги могут позволить себе прямые и краткие электронные письма, в то время как японские партнёры предпочтут более церемонный стиль даже в цифровой коммуникации.</w:t>
      </w:r>
    </w:p>
    <w:p w14:paraId="5E97B2A4" w14:textId="076BAED9" w:rsidR="00E90708" w:rsidRPr="00567FCE" w:rsidRDefault="00E90708" w:rsidP="00E90708">
      <w:pPr>
        <w:pStyle w:val="Standard"/>
        <w:rPr>
          <w:rFonts w:cs="Times New Roman"/>
        </w:rPr>
      </w:pPr>
      <w:r w:rsidRPr="00567FCE">
        <w:rPr>
          <w:rFonts w:cs="Times New Roman"/>
        </w:rPr>
        <w:t xml:space="preserve">Многочисленные кейсы межкультурных коммуникативных неудач подчёркивают важность культурной компетентности. Американский менеджер, пытающийся быстро перейти к сути дела в Японии, немецкий инженер, раздражающийся из-за "непунктуальности" бразильских коллег, арабский бизнесмен, воспринимающий шведскую сдержанность как </w:t>
      </w:r>
      <w:r w:rsidRPr="00567FCE">
        <w:rPr>
          <w:rFonts w:cs="Times New Roman"/>
        </w:rPr>
        <w:lastRenderedPageBreak/>
        <w:t xml:space="preserve">холодность - все эти примеры показывают, насколько культурные различия могут влиять на эффективность коммуникации. При этом важно избегать </w:t>
      </w:r>
      <w:proofErr w:type="spellStart"/>
      <w:r w:rsidRPr="00567FCE">
        <w:rPr>
          <w:rFonts w:cs="Times New Roman"/>
        </w:rPr>
        <w:t>стереотипизации</w:t>
      </w:r>
      <w:proofErr w:type="spellEnd"/>
      <w:r w:rsidRPr="00567FCE">
        <w:rPr>
          <w:rFonts w:cs="Times New Roman"/>
        </w:rPr>
        <w:t xml:space="preserve"> - внутри любой культуры существуют индивидуальные различия, и культурные нормы постоянно эволюционируют.</w:t>
      </w:r>
    </w:p>
    <w:p w14:paraId="13D50AD8" w14:textId="7AFC8D8A" w:rsidR="00BB2B16" w:rsidRPr="00567FCE" w:rsidRDefault="00E90708" w:rsidP="00662DEB">
      <w:pPr>
        <w:pStyle w:val="Standard"/>
        <w:rPr>
          <w:rFonts w:cs="Times New Roman"/>
          <w:b/>
          <w:bCs/>
        </w:rPr>
      </w:pPr>
      <w:r w:rsidRPr="00567FCE">
        <w:rPr>
          <w:rFonts w:cs="Times New Roman"/>
        </w:rPr>
        <w:t>Развитие кросс-культурных тренингов и межкультурных исследований свидетельствует о растущем осознании важности культурного фактора в современном мире. Эти программы помогают участникам не только узнавать о культурных различиях, но и развивать гибкость, эмпатию и способность адаптировать свой коммуникативный стиль к разным культурным контекстам. В условиях глобализирующегося мира такие навыки становятся не просто полезными, а необходимыми для успешного межличностного взаимодействия на международной арене.</w:t>
      </w:r>
    </w:p>
    <w:p w14:paraId="500F46F1" w14:textId="69E51149" w:rsidR="00E90708" w:rsidRPr="00567FCE" w:rsidRDefault="00B43F9A" w:rsidP="00E90708">
      <w:pPr>
        <w:pStyle w:val="12"/>
        <w:rPr>
          <w:rFonts w:eastAsiaTheme="minorHAnsi"/>
        </w:rPr>
      </w:pPr>
      <w:r w:rsidRPr="00567FCE">
        <w:rPr>
          <w:rFonts w:eastAsiaTheme="minorHAnsi"/>
        </w:rPr>
        <w:t xml:space="preserve"> </w:t>
      </w:r>
      <w:bookmarkStart w:id="6" w:name="_Toc193813972"/>
      <w:r w:rsidRPr="00567FCE">
        <w:rPr>
          <w:rFonts w:eastAsiaTheme="minorHAnsi"/>
        </w:rPr>
        <w:t>2. Массовая коммуникация: детальный разбор</w:t>
      </w:r>
      <w:bookmarkEnd w:id="6"/>
      <w:r w:rsidRPr="00567FCE">
        <w:rPr>
          <w:rFonts w:eastAsiaTheme="minorHAnsi"/>
        </w:rPr>
        <w:t xml:space="preserve">  </w:t>
      </w:r>
    </w:p>
    <w:p w14:paraId="1DC578CB" w14:textId="659EDABD" w:rsidR="00E90708" w:rsidRPr="00567FCE" w:rsidRDefault="00E90708" w:rsidP="00E90708">
      <w:pPr>
        <w:pStyle w:val="Standard"/>
        <w:rPr>
          <w:rFonts w:cs="Times New Roman"/>
        </w:rPr>
      </w:pPr>
      <w:r w:rsidRPr="00567FCE">
        <w:rPr>
          <w:rFonts w:cs="Times New Roman"/>
        </w:rPr>
        <w:t>Феномен массовой коммуникации представляет собой сложный социальный процесс, который в современном обществе приобрел характер системообразующего элемента общественной жизни. Его развитие тесно связано с технологическим прогрессом, трансформацией социальных структур и изменением способов производства и распространения информации. Сущность массовой коммуникации проявляется в ее способности одновременно охватывать огромные аудитории, формируя тем самым новые формы коллективного сознания и социального взаимодействия.</w:t>
      </w:r>
    </w:p>
    <w:p w14:paraId="16CB2008" w14:textId="1A3A6253" w:rsidR="00E90708" w:rsidRPr="00567FCE" w:rsidRDefault="00E90708" w:rsidP="00E90708">
      <w:pPr>
        <w:pStyle w:val="Standard"/>
        <w:rPr>
          <w:rFonts w:cs="Times New Roman"/>
        </w:rPr>
      </w:pPr>
      <w:r w:rsidRPr="00567FCE">
        <w:rPr>
          <w:rFonts w:cs="Times New Roman"/>
        </w:rPr>
        <w:t xml:space="preserve">Структура современной массовой коммуникации включает несколько взаимосвязанных компонентов, каждый из которых играет особую роль в процессе передачи информации. Отправителями информации выступают не только традиционные средства массовой информации, но и новые акторы цифровой эпохи - блогеры, </w:t>
      </w:r>
      <w:proofErr w:type="spellStart"/>
      <w:r w:rsidRPr="00567FCE">
        <w:rPr>
          <w:rFonts w:cs="Times New Roman"/>
        </w:rPr>
        <w:t>инфлюенсеры</w:t>
      </w:r>
      <w:proofErr w:type="spellEnd"/>
      <w:r w:rsidRPr="00567FCE">
        <w:rPr>
          <w:rFonts w:cs="Times New Roman"/>
        </w:rPr>
        <w:t>, создатели пользовательского контента. Особенностью современного этапа является размывание границ между профессиональными производителями информации и рядовыми пользователями, что привело к появлению феномена "</w:t>
      </w:r>
      <w:proofErr w:type="spellStart"/>
      <w:r w:rsidRPr="00567FCE">
        <w:rPr>
          <w:rFonts w:cs="Times New Roman"/>
        </w:rPr>
        <w:t>просьюмеров</w:t>
      </w:r>
      <w:proofErr w:type="spellEnd"/>
      <w:r w:rsidRPr="00567FCE">
        <w:rPr>
          <w:rFonts w:cs="Times New Roman"/>
        </w:rPr>
        <w:t xml:space="preserve">" - </w:t>
      </w:r>
      <w:r w:rsidRPr="00567FCE">
        <w:rPr>
          <w:rFonts w:cs="Times New Roman"/>
        </w:rPr>
        <w:lastRenderedPageBreak/>
        <w:t>потребителей, одновременно являющихся производителями контента. Каналы передачи информации эволюционировали от традиционных печатных изданий и эфирного вещания к сложным цифровым экосистемам, включающим социальные сети, видеохостинги, мессенджеры и агрегаторы новостей.</w:t>
      </w:r>
    </w:p>
    <w:p w14:paraId="3B796E80" w14:textId="4CDABF93" w:rsidR="00E90708" w:rsidRPr="00567FCE" w:rsidRDefault="00E90708" w:rsidP="00E90708">
      <w:pPr>
        <w:pStyle w:val="Standard"/>
        <w:rPr>
          <w:rFonts w:cs="Times New Roman"/>
        </w:rPr>
      </w:pPr>
      <w:r w:rsidRPr="00567FCE">
        <w:rPr>
          <w:rFonts w:cs="Times New Roman"/>
        </w:rPr>
        <w:t>Содержание массовой коммуникации в XXI веке характеризуется беспрецедентным разнообразием форм и жанров. Если в начале XX века преобладали текстовые и радиовещательные форматы, то сегодня доминируют мультимедийные и интерактивные виды контента. Особое значение приобрели визуальные формы коммуникации - инфографика, мемы, короткие видеоролики, которые лучше соответствуют особенностям восприятия современного пользователя. При этом наблюдается парадоксальная тенденция - с одной стороны, увеличивается объем доступной информации, с другой - сокращается время, которое аудитория уделяет отдельному сообщению. Это приводит к необходимости создания все более концентрированных и эмоционально насыщенных сообщений.</w:t>
      </w:r>
    </w:p>
    <w:p w14:paraId="1DB44CBC" w14:textId="7EF457CB" w:rsidR="00E90708" w:rsidRPr="00567FCE" w:rsidRDefault="00E90708" w:rsidP="00E90708">
      <w:pPr>
        <w:pStyle w:val="Standard"/>
        <w:rPr>
          <w:rFonts w:cs="Times New Roman"/>
        </w:rPr>
      </w:pPr>
      <w:r w:rsidRPr="00567FCE">
        <w:rPr>
          <w:rFonts w:cs="Times New Roman"/>
        </w:rPr>
        <w:t xml:space="preserve">Экономические аспекты массовой коммуникации оказывают решающее влияние на ее содержание и формы. Современные медиа существуют в условиях жесткой конкуренции за внимание аудитории, что порождает специфические механизмы монетизации. Рекламная модель, доминирующая в цифровых медиа, создает ситуацию, когда реальным продуктом становятся не информационные материалы, а внимание самих пользователей. В 2023 году глобальные расходы на цифровую рекламу достигли 626 миллиардов долларов, что свидетельствует о колоссальных масштабах этого рынка. Концентрация </w:t>
      </w:r>
      <w:proofErr w:type="spellStart"/>
      <w:r w:rsidRPr="00567FCE">
        <w:rPr>
          <w:rFonts w:cs="Times New Roman"/>
        </w:rPr>
        <w:t>медиасобственности</w:t>
      </w:r>
      <w:proofErr w:type="spellEnd"/>
      <w:r w:rsidRPr="00567FCE">
        <w:rPr>
          <w:rFonts w:cs="Times New Roman"/>
        </w:rPr>
        <w:t xml:space="preserve"> в руках нескольких транснациональных корпораций приводит к унификации контента и ограничению плюрализма мнений. В США около 90% медиарынка контролируется шестью крупными корпорациями, что неизбежно сказывается на разнообразии предлагаемой информации.</w:t>
      </w:r>
    </w:p>
    <w:p w14:paraId="2D41E72C" w14:textId="7ED90E70" w:rsidR="00E90708" w:rsidRPr="00567FCE" w:rsidRDefault="00E90708" w:rsidP="00E90708">
      <w:pPr>
        <w:pStyle w:val="Standard"/>
        <w:rPr>
          <w:rFonts w:cs="Times New Roman"/>
        </w:rPr>
      </w:pPr>
      <w:r w:rsidRPr="00567FCE">
        <w:rPr>
          <w:rFonts w:cs="Times New Roman"/>
        </w:rPr>
        <w:t xml:space="preserve">Правовое регулирование массовой коммуникации существенно различается в разных странах и политических системах. В государствах с </w:t>
      </w:r>
      <w:r w:rsidRPr="00567FCE">
        <w:rPr>
          <w:rFonts w:cs="Times New Roman"/>
        </w:rPr>
        <w:lastRenderedPageBreak/>
        <w:t>либеральной демократией преобладает модель минимального государственного вмешательства при развитом саморегулировании медиаиндустрии. Европейский подход сочетает принципы свободы слова с активной государственной политикой в области защиты от вредоносного контента. Авторитарные режимы используют массовую коммуникацию как инструмент политического контроля, устанавливая жесткую цензуру и ограничивая доступ к альтернативным источникам информации. В последние годы особую актуальность приобрели вопросы регулирования цифровых платформ, что привело к принятию таких документов, как европейский "Закон о цифровых услугах", устанавливающий новые правила ответственности технологических компаний за распространяемый контент.</w:t>
      </w:r>
    </w:p>
    <w:p w14:paraId="5A497EFB" w14:textId="680BDD17" w:rsidR="00E90708" w:rsidRPr="00567FCE" w:rsidRDefault="00E90708" w:rsidP="00E90708">
      <w:pPr>
        <w:pStyle w:val="Standard"/>
        <w:rPr>
          <w:rFonts w:cs="Times New Roman"/>
        </w:rPr>
      </w:pPr>
      <w:r w:rsidRPr="00567FCE">
        <w:rPr>
          <w:rFonts w:cs="Times New Roman"/>
        </w:rPr>
        <w:t>Технологическая революция последних десятилетий кардинально изменила ландшафт массовой коммуникации. Алгоритмы рекомендаций, основанные на технологиях искусственного интеллекта, создают эффект "фильтрующего пузыря", когда пользователь получает только ту информацию, которая соответствует его предыдущим предпочтениям. Это приводит к фрагментации общественного сознания и усилению поляризации в обществе. Технологии глубоких фейков (</w:t>
      </w:r>
      <w:proofErr w:type="spellStart"/>
      <w:r w:rsidRPr="00567FCE">
        <w:rPr>
          <w:rFonts w:cs="Times New Roman"/>
        </w:rPr>
        <w:t>deepfake</w:t>
      </w:r>
      <w:proofErr w:type="spellEnd"/>
      <w:r w:rsidRPr="00567FCE">
        <w:rPr>
          <w:rFonts w:cs="Times New Roman"/>
        </w:rPr>
        <w:t>) ставят под сомнение саму возможность верификации визуальной информации - в 2023 году было зафиксировано пятикратное увеличение количества поддельных видео по сравнению с предыдущим годом. Развитие метавселенных создает принципиально новые пространства для массовой коммуникации, стирая границы между физической и виртуальной реальностью.</w:t>
      </w:r>
    </w:p>
    <w:p w14:paraId="263EED62" w14:textId="2A2DA5AE" w:rsidR="00E90708" w:rsidRPr="00567FCE" w:rsidRDefault="00E90708" w:rsidP="00E90708">
      <w:pPr>
        <w:pStyle w:val="Standard"/>
        <w:rPr>
          <w:rFonts w:cs="Times New Roman"/>
        </w:rPr>
      </w:pPr>
      <w:r w:rsidRPr="00567FCE">
        <w:rPr>
          <w:rFonts w:cs="Times New Roman"/>
        </w:rPr>
        <w:t xml:space="preserve">Функции массовой коммуникации в современном обществе значительно расширились по сравнению с классическими моделями XX века. Помимо традиционных функций информирования, образования и развлечения, современные медиа играют ключевую роль в процессах социализации, формировании идентичности и социальной интеграции. Особенно заметно это проявляется в молодежной среде, где социальные сети зачастую заменяют </w:t>
      </w:r>
      <w:r w:rsidRPr="00567FCE">
        <w:rPr>
          <w:rFonts w:cs="Times New Roman"/>
        </w:rPr>
        <w:lastRenderedPageBreak/>
        <w:t>традиционные институты социализации. Регулятивная функция массовой коммуникации проявляется в способности формировать общественную повестку и влиять на политические процессы. Исследования показывают, что в современных условиях именно медиа, а не политические партии, играют решающую роль в определении того, какие проблемы воспринимаются обществом как наиболее важные.</w:t>
      </w:r>
    </w:p>
    <w:p w14:paraId="556ECD6B" w14:textId="3439D463" w:rsidR="00E90708" w:rsidRPr="00567FCE" w:rsidRDefault="00E90708" w:rsidP="00E90708">
      <w:pPr>
        <w:pStyle w:val="Standard"/>
        <w:rPr>
          <w:rFonts w:cs="Times New Roman"/>
        </w:rPr>
      </w:pPr>
      <w:r w:rsidRPr="00567FCE">
        <w:rPr>
          <w:rFonts w:cs="Times New Roman"/>
        </w:rPr>
        <w:t>Влияние массовой коммуникации на общество носит амбивалентный характер. С одной стороны, она способствует распространению знаний, демократизации доступа к информации, созданию глобального информационного пространства. С другой стороны, наблюдаются такие негативные эффекты, как манипуляция общественным сознанием, распространение дезинформации, рост цифровой зависимости. Исследования Массачусетского технологического института (2021) показали, что 67% пользователей склонны верить ложной информации, если она соответствует их существующим убеждениям. Это создает серьезные вызовы для современного общества, требуя развития медиаграмотности и критического мышления у граждан.</w:t>
      </w:r>
    </w:p>
    <w:p w14:paraId="1319E053" w14:textId="1208F543" w:rsidR="00E90708" w:rsidRPr="00567FCE" w:rsidRDefault="00E90708" w:rsidP="00662DEB">
      <w:pPr>
        <w:pStyle w:val="Standard"/>
        <w:rPr>
          <w:rFonts w:cs="Times New Roman"/>
        </w:rPr>
      </w:pPr>
      <w:r w:rsidRPr="00567FCE">
        <w:rPr>
          <w:rFonts w:cs="Times New Roman"/>
        </w:rPr>
        <w:t>Особого внимания заслуживает трансформация аудитории массовой коммуникации. Если в традиционной модели аудитория представляла собой пассивного получателя информации, то в цифровую эпоху она превратилась в активного участника коммуникационного процесса. Пользователи не только потребляют контент, но и создают его, комментируют, распространяют, что приводит к возникновению новых форм коллективного интеллекта и социального взаимодействия. Однако эта активность распределена неравномерно - по закону 1% лишь небольшая часть пользователей создает основной объем контента, тогда как большинство ограничивается пассивным потреблением.</w:t>
      </w:r>
    </w:p>
    <w:p w14:paraId="0D8F7298" w14:textId="1527E6E4" w:rsidR="00D06529" w:rsidRPr="00567FCE" w:rsidRDefault="00E90708" w:rsidP="00D06529">
      <w:pPr>
        <w:pStyle w:val="Standard"/>
        <w:rPr>
          <w:rFonts w:cs="Times New Roman"/>
          <w:b/>
          <w:bCs/>
        </w:rPr>
      </w:pPr>
      <w:r w:rsidRPr="00567FCE">
        <w:rPr>
          <w:rFonts w:cs="Times New Roman"/>
        </w:rPr>
        <w:t xml:space="preserve">Современные тенденции развития массовой коммуникации указывают на дальнейшую цифровизацию, персонализацию и интерактивность </w:t>
      </w:r>
      <w:proofErr w:type="spellStart"/>
      <w:r w:rsidRPr="00567FCE">
        <w:rPr>
          <w:rFonts w:cs="Times New Roman"/>
        </w:rPr>
        <w:lastRenderedPageBreak/>
        <w:t>медиапотребления</w:t>
      </w:r>
      <w:proofErr w:type="spellEnd"/>
      <w:r w:rsidRPr="00567FCE">
        <w:rPr>
          <w:rFonts w:cs="Times New Roman"/>
        </w:rPr>
        <w:t>. Искусственный интеллект начинает играть все более значимую роль в производстве и распространении контента, что ставит новые вопросы о качестве информации и сохранении человеческого контроля над коммуникационными процессами. Виртуальная и дополненная реальность создают новые измерения для массовой коммуникации, стирая границы между физическим и цифровым пространством. В этих условиях особую важность приобретают вопросы этики коммуникации, защиты приватности и развития медиаграмотности, которые будут определять эволюцию массовой коммуникации в ближайшие десятилетия.</w:t>
      </w:r>
    </w:p>
    <w:p w14:paraId="6804AB83" w14:textId="5B05EE2F" w:rsidR="00422708" w:rsidRPr="00567FCE" w:rsidRDefault="00B43F9A" w:rsidP="00422708">
      <w:pPr>
        <w:pStyle w:val="12"/>
        <w:rPr>
          <w:rFonts w:eastAsiaTheme="minorHAnsi"/>
        </w:rPr>
      </w:pPr>
      <w:bookmarkStart w:id="7" w:name="_Toc193813973"/>
      <w:r w:rsidRPr="00567FCE">
        <w:rPr>
          <w:rFonts w:eastAsiaTheme="minorHAnsi"/>
        </w:rPr>
        <w:t>3. Сравнительный анализ межличностной и массовой коммуникации</w:t>
      </w:r>
      <w:bookmarkEnd w:id="7"/>
      <w:r w:rsidRPr="00567FCE">
        <w:rPr>
          <w:rFonts w:eastAsiaTheme="minorHAnsi"/>
        </w:rPr>
        <w:t xml:space="preserve">  </w:t>
      </w:r>
    </w:p>
    <w:p w14:paraId="283E0763" w14:textId="77777777" w:rsidR="00D06529" w:rsidRPr="00D06529" w:rsidRDefault="00D06529" w:rsidP="00D06529">
      <w:pPr>
        <w:pStyle w:val="Standard"/>
        <w:rPr>
          <w:rFonts w:cs="Times New Roman"/>
        </w:rPr>
      </w:pPr>
      <w:r w:rsidRPr="00D06529">
        <w:rPr>
          <w:rFonts w:cs="Times New Roman"/>
        </w:rPr>
        <w:t>Коммуникация — это многоканальный процесс, где вербальные и невербальные элементы взаимодействуют, формируя единое целое. Их значимость зависит от ситуации, культуры и индивидуальных особенностей.</w:t>
      </w:r>
    </w:p>
    <w:p w14:paraId="6EAE38DA" w14:textId="77777777" w:rsidR="00D06529" w:rsidRPr="00D06529" w:rsidRDefault="00D06529" w:rsidP="00D06529">
      <w:pPr>
        <w:pStyle w:val="Standard"/>
        <w:rPr>
          <w:rFonts w:cs="Times New Roman"/>
        </w:rPr>
      </w:pPr>
      <w:r w:rsidRPr="00D06529">
        <w:rPr>
          <w:rFonts w:cs="Times New Roman"/>
        </w:rPr>
        <w:t>Вербальная коммуникация основана на языке и передает сложные смыслы. Устная речь гибка: интонация передает эмоции, темп отражает уверенность, паузы структурируют информацию. Средняя длина предложения (7-12 слов) соответствует объему оперативной памяти. Письменная речь формализована и эволюционировала благодаря цифровым технологиям: мессенджеры, эмодзи, акронимы меняют нормы общения.</w:t>
      </w:r>
    </w:p>
    <w:p w14:paraId="2CC805DF" w14:textId="77777777" w:rsidR="00D06529" w:rsidRPr="00D06529" w:rsidRDefault="00D06529" w:rsidP="00D06529">
      <w:pPr>
        <w:pStyle w:val="Standard"/>
        <w:rPr>
          <w:rFonts w:cs="Times New Roman"/>
        </w:rPr>
      </w:pPr>
      <w:r w:rsidRPr="00D06529">
        <w:rPr>
          <w:rFonts w:cs="Times New Roman"/>
        </w:rPr>
        <w:t>Невербальная коммуникация — древний канал передачи информации. Исследования показывают, что 60-93% смысла передается невербально.</w:t>
      </w:r>
    </w:p>
    <w:p w14:paraId="10960D76" w14:textId="77777777" w:rsidR="00D06529" w:rsidRPr="00D06529" w:rsidRDefault="00D06529" w:rsidP="00D06529">
      <w:pPr>
        <w:pStyle w:val="Standard"/>
        <w:numPr>
          <w:ilvl w:val="0"/>
          <w:numId w:val="38"/>
        </w:numPr>
        <w:rPr>
          <w:rFonts w:cs="Times New Roman"/>
        </w:rPr>
      </w:pPr>
      <w:r w:rsidRPr="00D06529">
        <w:rPr>
          <w:rFonts w:cs="Times New Roman"/>
        </w:rPr>
        <w:t>Мимика универсальна, но интерпретация зависит от культуры.</w:t>
      </w:r>
    </w:p>
    <w:p w14:paraId="678F2C59" w14:textId="77777777" w:rsidR="00D06529" w:rsidRPr="00D06529" w:rsidRDefault="00D06529" w:rsidP="00D06529">
      <w:pPr>
        <w:pStyle w:val="Standard"/>
        <w:numPr>
          <w:ilvl w:val="0"/>
          <w:numId w:val="38"/>
        </w:numPr>
        <w:rPr>
          <w:rFonts w:cs="Times New Roman"/>
        </w:rPr>
      </w:pPr>
      <w:r w:rsidRPr="00D06529">
        <w:rPr>
          <w:rFonts w:cs="Times New Roman"/>
        </w:rPr>
        <w:t>Жесты бывают иллюстративными, эмблематическими, адаптивными, регулятивными, а их значение варьируется по культурам.</w:t>
      </w:r>
    </w:p>
    <w:p w14:paraId="7AA55348" w14:textId="77777777" w:rsidR="00D06529" w:rsidRPr="00D06529" w:rsidRDefault="00D06529" w:rsidP="00D06529">
      <w:pPr>
        <w:pStyle w:val="Standard"/>
        <w:numPr>
          <w:ilvl w:val="0"/>
          <w:numId w:val="38"/>
        </w:numPr>
        <w:rPr>
          <w:rFonts w:cs="Times New Roman"/>
        </w:rPr>
      </w:pPr>
      <w:proofErr w:type="spellStart"/>
      <w:r w:rsidRPr="00D06529">
        <w:rPr>
          <w:rFonts w:cs="Times New Roman"/>
        </w:rPr>
        <w:t>Проксемика</w:t>
      </w:r>
      <w:proofErr w:type="spellEnd"/>
      <w:r w:rsidRPr="00D06529">
        <w:rPr>
          <w:rFonts w:cs="Times New Roman"/>
        </w:rPr>
        <w:t xml:space="preserve"> регулирует личные дистанции, различающиеся в разных странах.</w:t>
      </w:r>
    </w:p>
    <w:p w14:paraId="755A14F0" w14:textId="0979F5CE" w:rsidR="005407D0" w:rsidRPr="00D06529" w:rsidRDefault="00D06529" w:rsidP="005407D0">
      <w:pPr>
        <w:pStyle w:val="Standard"/>
        <w:numPr>
          <w:ilvl w:val="0"/>
          <w:numId w:val="38"/>
        </w:numPr>
        <w:rPr>
          <w:rFonts w:cs="Times New Roman"/>
        </w:rPr>
      </w:pPr>
      <w:proofErr w:type="spellStart"/>
      <w:r w:rsidRPr="00D06529">
        <w:rPr>
          <w:rFonts w:cs="Times New Roman"/>
        </w:rPr>
        <w:t>Такесика</w:t>
      </w:r>
      <w:proofErr w:type="spellEnd"/>
      <w:r w:rsidRPr="00D06529">
        <w:rPr>
          <w:rFonts w:cs="Times New Roman"/>
        </w:rPr>
        <w:t xml:space="preserve"> (прикосновения) варьируется: в Латинской Америке контакт нормален, в Северной Европе ограничен.</w:t>
      </w:r>
    </w:p>
    <w:p w14:paraId="3F88A259" w14:textId="77777777" w:rsidR="00D06529" w:rsidRPr="00D06529" w:rsidRDefault="00D06529" w:rsidP="00D06529">
      <w:pPr>
        <w:pStyle w:val="Standard"/>
        <w:numPr>
          <w:ilvl w:val="0"/>
          <w:numId w:val="38"/>
        </w:numPr>
        <w:rPr>
          <w:rFonts w:cs="Times New Roman"/>
        </w:rPr>
      </w:pPr>
      <w:r w:rsidRPr="00D06529">
        <w:rPr>
          <w:rFonts w:cs="Times New Roman"/>
        </w:rPr>
        <w:lastRenderedPageBreak/>
        <w:t>Паралингвистика (громкость, темп, паузы) передает эмоции, особенно важна при телефонных разговорах.</w:t>
      </w:r>
    </w:p>
    <w:p w14:paraId="77C9024D" w14:textId="77777777" w:rsidR="00D06529" w:rsidRPr="00D06529" w:rsidRDefault="00D06529" w:rsidP="00D06529">
      <w:pPr>
        <w:pStyle w:val="Standard"/>
        <w:numPr>
          <w:ilvl w:val="0"/>
          <w:numId w:val="38"/>
        </w:numPr>
        <w:rPr>
          <w:rFonts w:cs="Times New Roman"/>
        </w:rPr>
      </w:pPr>
      <w:proofErr w:type="spellStart"/>
      <w:r w:rsidRPr="00D06529">
        <w:rPr>
          <w:rFonts w:cs="Times New Roman"/>
        </w:rPr>
        <w:t>Хронемика</w:t>
      </w:r>
      <w:proofErr w:type="spellEnd"/>
      <w:r w:rsidRPr="00D06529">
        <w:rPr>
          <w:rFonts w:cs="Times New Roman"/>
        </w:rPr>
        <w:t xml:space="preserve"> отражает отношение к времени: </w:t>
      </w:r>
      <w:proofErr w:type="spellStart"/>
      <w:r w:rsidRPr="00D06529">
        <w:rPr>
          <w:rFonts w:cs="Times New Roman"/>
        </w:rPr>
        <w:t>монохронные</w:t>
      </w:r>
      <w:proofErr w:type="spellEnd"/>
      <w:r w:rsidRPr="00D06529">
        <w:rPr>
          <w:rFonts w:cs="Times New Roman"/>
        </w:rPr>
        <w:t xml:space="preserve"> культуры (Германия) планируют строго, </w:t>
      </w:r>
      <w:proofErr w:type="spellStart"/>
      <w:r w:rsidRPr="00D06529">
        <w:rPr>
          <w:rFonts w:cs="Times New Roman"/>
        </w:rPr>
        <w:t>полихронные</w:t>
      </w:r>
      <w:proofErr w:type="spellEnd"/>
      <w:r w:rsidRPr="00D06529">
        <w:rPr>
          <w:rFonts w:cs="Times New Roman"/>
        </w:rPr>
        <w:t xml:space="preserve"> (Латинская Америка) — гибко.</w:t>
      </w:r>
    </w:p>
    <w:p w14:paraId="756A393C" w14:textId="77777777" w:rsidR="00D06529" w:rsidRPr="00D06529" w:rsidRDefault="00D06529" w:rsidP="00D06529">
      <w:pPr>
        <w:pStyle w:val="Standard"/>
        <w:numPr>
          <w:ilvl w:val="0"/>
          <w:numId w:val="38"/>
        </w:numPr>
        <w:rPr>
          <w:rFonts w:cs="Times New Roman"/>
        </w:rPr>
      </w:pPr>
      <w:r w:rsidRPr="00D06529">
        <w:rPr>
          <w:rFonts w:cs="Times New Roman"/>
        </w:rPr>
        <w:t>Внешний вид передает статус, профессиональную принадлежность, намерения.</w:t>
      </w:r>
    </w:p>
    <w:p w14:paraId="072296FB" w14:textId="77777777" w:rsidR="00D06529" w:rsidRPr="00D06529" w:rsidRDefault="00D06529" w:rsidP="00D06529">
      <w:pPr>
        <w:pStyle w:val="Standard"/>
        <w:rPr>
          <w:rFonts w:cs="Times New Roman"/>
        </w:rPr>
      </w:pPr>
      <w:r w:rsidRPr="00D06529">
        <w:rPr>
          <w:rFonts w:cs="Times New Roman"/>
        </w:rPr>
        <w:t xml:space="preserve">Вербальные и невербальные сигналы обрабатываются разными участками мозга, но в случае расхождений люди больше доверяют </w:t>
      </w:r>
      <w:proofErr w:type="spellStart"/>
      <w:r w:rsidRPr="00D06529">
        <w:rPr>
          <w:rFonts w:cs="Times New Roman"/>
        </w:rPr>
        <w:t>невербалике</w:t>
      </w:r>
      <w:proofErr w:type="spellEnd"/>
      <w:r w:rsidRPr="00D06529">
        <w:rPr>
          <w:rFonts w:cs="Times New Roman"/>
        </w:rPr>
        <w:t>.</w:t>
      </w:r>
    </w:p>
    <w:p w14:paraId="5506C91D" w14:textId="77777777" w:rsidR="00D06529" w:rsidRPr="00D06529" w:rsidRDefault="00D06529" w:rsidP="00D06529">
      <w:pPr>
        <w:pStyle w:val="Standard"/>
        <w:rPr>
          <w:rFonts w:cs="Times New Roman"/>
        </w:rPr>
      </w:pPr>
      <w:r w:rsidRPr="00D06529">
        <w:rPr>
          <w:rFonts w:cs="Times New Roman"/>
        </w:rPr>
        <w:t>Цифровые технологии изменили коммуникацию: видеозвонки сохраняют часть невербальных сигналов, текстовые чаты заменяют интонацию эмодзи и стилизованным написанием. В профессиях (медицина, педагогика, бизнес) невербальные элементы критически важны.</w:t>
      </w:r>
    </w:p>
    <w:p w14:paraId="243B16E1" w14:textId="1E371B5A" w:rsidR="00D06529" w:rsidRPr="00567FCE" w:rsidRDefault="00D06529" w:rsidP="00D06529">
      <w:pPr>
        <w:pStyle w:val="Standard"/>
        <w:rPr>
          <w:rFonts w:cs="Times New Roman"/>
        </w:rPr>
      </w:pPr>
      <w:r w:rsidRPr="00D06529">
        <w:rPr>
          <w:rFonts w:cs="Times New Roman"/>
        </w:rPr>
        <w:t>Межкультурная коммуникация требует понимания невербальных кодов, а современные технологии создают гибридные формы взаимодействия. Однако принципы общения, формировавшиеся тысячелетиями, остаются актуальными и сегодня.</w:t>
      </w:r>
    </w:p>
    <w:p w14:paraId="0CC92E2C" w14:textId="7484367D" w:rsidR="005407D0" w:rsidRDefault="005407D0">
      <w:pPr>
        <w:widowControl/>
        <w:rPr>
          <w:rFonts w:ascii="Times New Roman" w:eastAsiaTheme="minorHAnsi" w:hAnsi="Times New Roman" w:cs="Times New Roman"/>
          <w:b/>
          <w:bCs/>
          <w:sz w:val="28"/>
          <w:szCs w:val="28"/>
          <w:lang w:eastAsia="ru-RU"/>
        </w:rPr>
      </w:pPr>
      <w:bookmarkStart w:id="8" w:name="_Toc193813974"/>
      <w:r>
        <w:rPr>
          <w:rFonts w:eastAsiaTheme="minorHAnsi"/>
        </w:rPr>
        <w:br w:type="page"/>
      </w:r>
    </w:p>
    <w:p w14:paraId="4914E940" w14:textId="52CECB41" w:rsidR="00422708" w:rsidRPr="00567FCE" w:rsidRDefault="00B43F9A" w:rsidP="00422708">
      <w:pPr>
        <w:pStyle w:val="12"/>
        <w:rPr>
          <w:rFonts w:eastAsiaTheme="minorHAnsi"/>
        </w:rPr>
      </w:pPr>
      <w:r w:rsidRPr="00567FCE">
        <w:rPr>
          <w:rFonts w:eastAsiaTheme="minorHAnsi"/>
        </w:rPr>
        <w:lastRenderedPageBreak/>
        <w:t>4. Интеграция межличностной и массовой коммуникации</w:t>
      </w:r>
      <w:bookmarkEnd w:id="8"/>
      <w:r w:rsidRPr="00567FCE">
        <w:rPr>
          <w:rFonts w:eastAsiaTheme="minorHAnsi"/>
        </w:rPr>
        <w:t xml:space="preserve">  </w:t>
      </w:r>
    </w:p>
    <w:p w14:paraId="6E9B6B77" w14:textId="3C0CF1D4" w:rsidR="00422708" w:rsidRPr="00B24D17" w:rsidRDefault="00422708" w:rsidP="00422708">
      <w:pPr>
        <w:pStyle w:val="Standard"/>
        <w:rPr>
          <w:rFonts w:cs="Times New Roman"/>
        </w:rPr>
      </w:pPr>
      <w:r w:rsidRPr="00567FCE">
        <w:rPr>
          <w:rFonts w:cs="Times New Roman"/>
        </w:rPr>
        <w:t>Общение как сложный социальный процесс имеет четкую структуру, состоящую из нескольких взаимосвязанных компонентов. В современной психологии коммуникации принято выделять три основных аспекта, образующих единую систему взаимодействия между людьми.</w:t>
      </w:r>
    </w:p>
    <w:p w14:paraId="72FAC33F" w14:textId="69534F0F" w:rsidR="00422708" w:rsidRPr="00B24D17" w:rsidRDefault="00422708" w:rsidP="00422708">
      <w:pPr>
        <w:pStyle w:val="Standard"/>
        <w:rPr>
          <w:rFonts w:cs="Times New Roman"/>
        </w:rPr>
      </w:pPr>
      <w:r w:rsidRPr="00567FCE">
        <w:rPr>
          <w:rFonts w:cs="Times New Roman"/>
        </w:rPr>
        <w:t>Первым и наиболее очевидным компонентом является коммуникативная сторона общения, отвечающая за обмен информацией между участниками. Этот процесс далеко не сводится к простой передаче сообщений - он включает сложные механизмы кодирования и декодирования информации, где каждый участник выступает одновременно и как передатчик, и как приемник. Особую важность приобретает проблема адекватного понимания, поскольку интерпретация сообщения всегда происходит через призму личного опыта и культурных особенностей коммуникантов. Исследования показывают, что вербальная составляющая (слова) определяет лишь 7% успешности коммуникации, тогда как 38% зависит от интонации и 55% - от невербальных сигналов.</w:t>
      </w:r>
    </w:p>
    <w:p w14:paraId="29033847" w14:textId="34C7A009" w:rsidR="00422708" w:rsidRPr="00B24D17" w:rsidRDefault="00422708" w:rsidP="00422708">
      <w:pPr>
        <w:pStyle w:val="Standard"/>
        <w:rPr>
          <w:rFonts w:cs="Times New Roman"/>
        </w:rPr>
      </w:pPr>
      <w:r w:rsidRPr="00567FCE">
        <w:rPr>
          <w:rFonts w:cs="Times New Roman"/>
        </w:rPr>
        <w:t>Второй структурный компонент - интерактивная сторона общения - охватывает все аспекты непосредственного взаимодействия между людьми. В зависимости от целей и характера отношений могут формироваться различные модели взаимодействия: от продуктивной кооперации до деструктивного конфликта. В профессиональной среде особенно важна способность гибко переключаться между этими моделями, выбирая оптимальный стиль для каждой конкретной ситуации.</w:t>
      </w:r>
    </w:p>
    <w:p w14:paraId="4B009AB0" w14:textId="52CD9B32" w:rsidR="00422708" w:rsidRPr="00B24D17" w:rsidRDefault="00422708" w:rsidP="00422708">
      <w:pPr>
        <w:pStyle w:val="Standard"/>
        <w:rPr>
          <w:rFonts w:cs="Times New Roman"/>
        </w:rPr>
      </w:pPr>
      <w:r w:rsidRPr="00567FCE">
        <w:rPr>
          <w:rFonts w:cs="Times New Roman"/>
        </w:rPr>
        <w:t xml:space="preserve">Третья составляющая - перцептивная сторона общения - включает процессы восприятия, понимания и оценки партнеров по коммуникации. Здесь ключевую роль играют механизмы социальной перцепции: идентификация (умение поставить себя на место другого), рефлексия (осознание того, как тебя воспринимают) и эмпатия (способность к сопереживанию). Особенно важно учитывать, что первое впечатление формируется буквально за первые секунды </w:t>
      </w:r>
      <w:r w:rsidRPr="00567FCE">
        <w:rPr>
          <w:rFonts w:cs="Times New Roman"/>
        </w:rPr>
        <w:lastRenderedPageBreak/>
        <w:t>общения и впоследствии может существенно влиять на весь дальнейший процесс взаимодействия.</w:t>
      </w:r>
    </w:p>
    <w:p w14:paraId="05CC05D0" w14:textId="66FEAA06" w:rsidR="00422708" w:rsidRPr="00567FCE" w:rsidRDefault="00422708" w:rsidP="00422708">
      <w:pPr>
        <w:pStyle w:val="Standard"/>
        <w:rPr>
          <w:rFonts w:cs="Times New Roman"/>
        </w:rPr>
      </w:pPr>
      <w:r w:rsidRPr="00567FCE">
        <w:rPr>
          <w:rFonts w:cs="Times New Roman"/>
        </w:rPr>
        <w:t>Помимо этих основных компонентов, структуру общения дополняют важные элементы: участники коммуникации (выступающие в динамически меняющихся ролях отправителя и получателя), используемые каналы передачи информации (речь, письмо, жесты), механизмы обратной связи и контекст общения, включающий социальные нормы и культурные особенности.</w:t>
      </w:r>
    </w:p>
    <w:p w14:paraId="216781AF" w14:textId="650F3F77" w:rsidR="00D06529" w:rsidRPr="00567FCE" w:rsidRDefault="00422708" w:rsidP="00D06529">
      <w:pPr>
        <w:pStyle w:val="Standard"/>
        <w:rPr>
          <w:rFonts w:cs="Times New Roman"/>
        </w:rPr>
      </w:pPr>
      <w:r w:rsidRPr="00567FCE">
        <w:rPr>
          <w:rFonts w:cs="Times New Roman"/>
        </w:rPr>
        <w:t>Эффективное общение требует гармоничного сочетания всех структурных компонентов и их адаптации к конкретной ситуации. Понимание этой структуры позволяет не только анализировать уже сложившиеся коммуникативные процессы, но и сознательно выстраивать более продуктивные формы взаимодействия в различных сферах жизни - от личных отношений до профессиональной деятельности.</w:t>
      </w:r>
    </w:p>
    <w:p w14:paraId="5FCDC826" w14:textId="77777777" w:rsidR="00023337" w:rsidRDefault="00023337">
      <w:pPr>
        <w:widowControl/>
        <w:rPr>
          <w:rFonts w:ascii="Times New Roman" w:eastAsiaTheme="minorHAnsi" w:hAnsi="Times New Roman" w:cs="Times New Roman"/>
          <w:b/>
          <w:bCs/>
          <w:sz w:val="28"/>
          <w:szCs w:val="28"/>
          <w:lang w:eastAsia="ru-RU"/>
        </w:rPr>
      </w:pPr>
      <w:bookmarkStart w:id="9" w:name="_Toc193813975"/>
      <w:r>
        <w:rPr>
          <w:rFonts w:eastAsiaTheme="minorHAnsi"/>
        </w:rPr>
        <w:br w:type="page"/>
      </w:r>
    </w:p>
    <w:p w14:paraId="70FA7BC3" w14:textId="78B8ACE5" w:rsidR="00662DEB" w:rsidRPr="00567FCE" w:rsidRDefault="00B43F9A" w:rsidP="00662DEB">
      <w:pPr>
        <w:pStyle w:val="12"/>
        <w:rPr>
          <w:rFonts w:eastAsiaTheme="minorHAnsi"/>
        </w:rPr>
      </w:pPr>
      <w:r w:rsidRPr="00567FCE">
        <w:rPr>
          <w:rFonts w:eastAsiaTheme="minorHAnsi"/>
        </w:rPr>
        <w:lastRenderedPageBreak/>
        <w:t>5. Будущее коммуникации: тенденции и прогнозы</w:t>
      </w:r>
      <w:bookmarkEnd w:id="9"/>
      <w:r w:rsidRPr="00567FCE">
        <w:rPr>
          <w:rFonts w:eastAsiaTheme="minorHAnsi"/>
        </w:rPr>
        <w:t xml:space="preserve">  </w:t>
      </w:r>
    </w:p>
    <w:p w14:paraId="1EAF7216" w14:textId="77777777" w:rsidR="00662DEB" w:rsidRPr="00662DEB" w:rsidRDefault="00662DEB" w:rsidP="00662DEB">
      <w:pPr>
        <w:pStyle w:val="Standard"/>
        <w:rPr>
          <w:rFonts w:cs="Times New Roman"/>
        </w:rPr>
      </w:pPr>
      <w:r w:rsidRPr="00662DEB">
        <w:rPr>
          <w:rFonts w:cs="Times New Roman"/>
        </w:rPr>
        <w:t>Деформация социальных отношений – это процесс разрушения нормальных взаимодействий между людьми, ведущий к ослаблению социальных связей и росту конфликтов. Этот феномен затрагивает различные уровни общества, от межличностного общения до функционирования социальных институтов.</w:t>
      </w:r>
    </w:p>
    <w:p w14:paraId="005EE7FB" w14:textId="77777777" w:rsidR="00662DEB" w:rsidRPr="00662DEB" w:rsidRDefault="00662DEB" w:rsidP="00662DEB">
      <w:pPr>
        <w:pStyle w:val="Standard"/>
        <w:rPr>
          <w:rFonts w:cs="Times New Roman"/>
        </w:rPr>
      </w:pPr>
      <w:r w:rsidRPr="00662DEB">
        <w:rPr>
          <w:rFonts w:cs="Times New Roman"/>
        </w:rPr>
        <w:t>Среди ключевых факторов можно выделить социально-экономические, политические, культурные, психологические и технологические. Экономическое неравенство, безработица и несправедливое распределение ресурсов создают напряженность. Политическая нестабильность, коррупция и ограничение свобод подрывают доверие к институтам. Кризис традиционных ценностей, конфликт поколений и виртуализация общения изменяют восприятие социальных взаимодействий. Рост тревожности, агрессии и социальной изоляции ведет к эгоцентризму в отношениях. Технологический прогресс, несмотря на удобства, снижает уровень живого общения и усиливает поляризацию в обществе.</w:t>
      </w:r>
    </w:p>
    <w:p w14:paraId="278F7D40" w14:textId="77777777" w:rsidR="00662DEB" w:rsidRPr="00662DEB" w:rsidRDefault="00662DEB" w:rsidP="00662DEB">
      <w:pPr>
        <w:pStyle w:val="Standard"/>
        <w:rPr>
          <w:rFonts w:cs="Times New Roman"/>
        </w:rPr>
      </w:pPr>
      <w:r w:rsidRPr="00662DEB">
        <w:rPr>
          <w:rFonts w:cs="Times New Roman"/>
        </w:rPr>
        <w:t>Деформация социальных связей приводит к снижению доверия, росту конфликтов, ослаблению институтов и социальной изоляции. Чтобы противостоять этим тенденциям, необходим комплексный подход: социальные программы поддержки, развитие культуры общения, создание условий для живого взаимодействия и баланс между цифровыми технологиями и реальным общением. Усиление институтов гражданского общества и воспитание эмпатии помогут укрепить социальные связи и создать гармоничное общество.</w:t>
      </w:r>
    </w:p>
    <w:p w14:paraId="648B87EA" w14:textId="58B9F01A" w:rsidR="00B43F9A" w:rsidRPr="00567FCE" w:rsidRDefault="00B43F9A" w:rsidP="00662DEB">
      <w:pPr>
        <w:pStyle w:val="Standard"/>
        <w:rPr>
          <w:rFonts w:cs="Times New Roman"/>
        </w:rPr>
      </w:pPr>
    </w:p>
    <w:p w14:paraId="3AB0B95C" w14:textId="77777777" w:rsidR="00662DEB" w:rsidRPr="00567FCE" w:rsidRDefault="00662DEB">
      <w:pPr>
        <w:widowControl/>
        <w:rPr>
          <w:rFonts w:ascii="Times New Roman" w:eastAsia="Times New Roman" w:hAnsi="Times New Roman" w:cs="Times New Roman"/>
          <w:b/>
          <w:color w:val="000000" w:themeColor="text1"/>
          <w:sz w:val="32"/>
          <w:szCs w:val="32"/>
        </w:rPr>
      </w:pPr>
      <w:r w:rsidRPr="00567FCE">
        <w:rPr>
          <w:rFonts w:ascii="Times New Roman" w:hAnsi="Times New Roman" w:cs="Times New Roman"/>
        </w:rPr>
        <w:br w:type="page"/>
      </w:r>
    </w:p>
    <w:p w14:paraId="14B94CCE" w14:textId="09251975" w:rsidR="00B24D17" w:rsidRDefault="003F42B4" w:rsidP="00B24D17">
      <w:pPr>
        <w:pStyle w:val="af3"/>
      </w:pPr>
      <w:bookmarkStart w:id="10" w:name="_Toc193813976"/>
      <w:r w:rsidRPr="00567FCE">
        <w:lastRenderedPageBreak/>
        <w:t>ВЫВОД</w:t>
      </w:r>
      <w:bookmarkEnd w:id="10"/>
    </w:p>
    <w:p w14:paraId="37D588E0" w14:textId="6F4E4AC2" w:rsidR="00B24D17" w:rsidRDefault="00B24D17" w:rsidP="00B24D17">
      <w:pPr>
        <w:pStyle w:val="Standard"/>
      </w:pPr>
      <w:r>
        <w:t>Проведенное исследование позволило глубоко изучить особенности межличностного общения и массовой коммуникации, их роль в современном обществе и взаимное влияние. Межличностное общение, основанное на непосредственном взаимодействии, играет ключевую роль в формировании социальных связей, передаче эмоций и культурных ценностей. Оно включает вербальные и невербальные компоненты, а также зависит от психологических, гендерных и культурных факторов. Массовая коммуникация, в свою очередь, охватывает широкие аудитории через СМИ и цифровые технологии, формируя общественное мнение и влияя на социальные процессы.</w:t>
      </w:r>
    </w:p>
    <w:p w14:paraId="4F969CAC" w14:textId="2996E997" w:rsidR="00B24D17" w:rsidRDefault="00B24D17" w:rsidP="00B24D17">
      <w:pPr>
        <w:pStyle w:val="Standard"/>
      </w:pPr>
      <w:r>
        <w:t xml:space="preserve">Сравнительный анализ показал, что оба вида коммуникации имеют как общие черты, так и существенные различия. Межличностное общение более гибкое и эмоционально насыщенное, в то время как массовая коммуникация отличается масштабом и </w:t>
      </w:r>
      <w:proofErr w:type="spellStart"/>
      <w:r>
        <w:t>стандартизированностью</w:t>
      </w:r>
      <w:proofErr w:type="spellEnd"/>
      <w:r>
        <w:t>. Однако в условиях цифровизации границы между ними размываются, что создает новые возможности и вызовы, такие как снижение качества живого общения и распространение дезинформации.</w:t>
      </w:r>
    </w:p>
    <w:p w14:paraId="49953810" w14:textId="1D8C1C1A" w:rsidR="00B24D17" w:rsidRDefault="00B24D17" w:rsidP="00B24D17">
      <w:pPr>
        <w:pStyle w:val="Standard"/>
      </w:pPr>
      <w:r>
        <w:t>Интеграция межличностной и массовой коммуникации в современном мире требует развития медиаграмотности, критического мышления и адаптации к новым технологиям. Для укрепления социальных связей и гармоничного развития общества необходимо находить баланс между цифровыми и реальными формами взаимодействия, а также учитывать культурные и психологические особенности коммуникации.</w:t>
      </w:r>
    </w:p>
    <w:p w14:paraId="75E517E7" w14:textId="7C94891D" w:rsidR="00133C20" w:rsidRPr="00B24D17" w:rsidRDefault="00B24D17" w:rsidP="00B24D17">
      <w:pPr>
        <w:pStyle w:val="Standard"/>
      </w:pPr>
      <w:r>
        <w:t>Таким образом, понимание механизмов и особенностей межличностного общения и массовой коммуникации является важным условием для эффективного взаимодействия в различных сферах жизни, от личных отношений до профессиональной деятельности и общественных процессов.</w:t>
      </w:r>
    </w:p>
    <w:p w14:paraId="5FF2E686" w14:textId="2B945DF4" w:rsidR="00CF1FDF" w:rsidRPr="00567FCE" w:rsidRDefault="00CF1FDF" w:rsidP="00CF1FDF">
      <w:pPr>
        <w:pStyle w:val="af3"/>
        <w:rPr>
          <w:b w:val="0"/>
        </w:rPr>
      </w:pPr>
      <w:bookmarkStart w:id="11" w:name="_Toc193813977"/>
      <w:proofErr w:type="gramStart"/>
      <w:r w:rsidRPr="00567FCE">
        <w:lastRenderedPageBreak/>
        <w:t>СПИСОК ИСТОЧНИКОВ</w:t>
      </w:r>
      <w:proofErr w:type="gramEnd"/>
      <w:r w:rsidRPr="00567FCE">
        <w:t xml:space="preserve"> И ИНФОРМАЦИОННЫХ РЕСУРСОВ</w:t>
      </w:r>
      <w:bookmarkEnd w:id="11"/>
    </w:p>
    <w:p w14:paraId="4F1F5ED5" w14:textId="77777777" w:rsidR="00CF1FDF" w:rsidRPr="00567FCE" w:rsidRDefault="00CF1FDF" w:rsidP="00144839">
      <w:pPr>
        <w:pStyle w:val="Standard"/>
        <w:numPr>
          <w:ilvl w:val="0"/>
          <w:numId w:val="31"/>
        </w:numPr>
        <w:tabs>
          <w:tab w:val="left" w:pos="1080"/>
        </w:tabs>
        <w:ind w:left="0" w:firstLine="180"/>
        <w:jc w:val="left"/>
        <w:rPr>
          <w:rFonts w:cs="Times New Roman"/>
        </w:rPr>
      </w:pPr>
      <w:r w:rsidRPr="00567FCE">
        <w:rPr>
          <w:rFonts w:cs="Times New Roman"/>
        </w:rPr>
        <w:t>Андреева Г.М. Социальная психология. — М.: Аспект Пресс, 2020.</w:t>
      </w:r>
    </w:p>
    <w:p w14:paraId="0185E381" w14:textId="77777777" w:rsidR="00CF1FDF" w:rsidRPr="00567FCE" w:rsidRDefault="00CF1FDF" w:rsidP="00144839">
      <w:pPr>
        <w:pStyle w:val="Standard"/>
        <w:numPr>
          <w:ilvl w:val="0"/>
          <w:numId w:val="31"/>
        </w:numPr>
        <w:tabs>
          <w:tab w:val="left" w:pos="1080"/>
        </w:tabs>
        <w:ind w:left="0" w:firstLine="180"/>
        <w:jc w:val="left"/>
        <w:rPr>
          <w:rFonts w:cs="Times New Roman"/>
        </w:rPr>
      </w:pPr>
      <w:r w:rsidRPr="00567FCE">
        <w:rPr>
          <w:rFonts w:cs="Times New Roman"/>
        </w:rPr>
        <w:t xml:space="preserve">Психология общения: учебник / под ред. А.А. </w:t>
      </w:r>
      <w:proofErr w:type="spellStart"/>
      <w:r w:rsidRPr="00567FCE">
        <w:rPr>
          <w:rFonts w:cs="Times New Roman"/>
        </w:rPr>
        <w:t>Бодалева</w:t>
      </w:r>
      <w:proofErr w:type="spellEnd"/>
      <w:r w:rsidRPr="00567FCE">
        <w:rPr>
          <w:rFonts w:cs="Times New Roman"/>
        </w:rPr>
        <w:t>. — М.: Педагогика, 2019.</w:t>
      </w:r>
    </w:p>
    <w:p w14:paraId="08758257" w14:textId="77777777" w:rsidR="00CF1FDF" w:rsidRPr="00567FCE" w:rsidRDefault="00CF1FDF" w:rsidP="00144839">
      <w:pPr>
        <w:pStyle w:val="Standard"/>
        <w:numPr>
          <w:ilvl w:val="0"/>
          <w:numId w:val="31"/>
        </w:numPr>
        <w:tabs>
          <w:tab w:val="left" w:pos="540"/>
          <w:tab w:val="left" w:pos="1080"/>
        </w:tabs>
        <w:ind w:left="0" w:firstLine="180"/>
        <w:jc w:val="left"/>
        <w:rPr>
          <w:rFonts w:cs="Times New Roman"/>
        </w:rPr>
      </w:pPr>
      <w:r w:rsidRPr="00567FCE">
        <w:rPr>
          <w:rFonts w:cs="Times New Roman"/>
        </w:rPr>
        <w:t>Щербатых Ю.В. Психология массовой коммуникации. — СПб.: Питер, 2021.</w:t>
      </w:r>
    </w:p>
    <w:p w14:paraId="1F15F91C" w14:textId="77777777" w:rsidR="00CF1FDF" w:rsidRPr="00567FCE" w:rsidRDefault="00CF1FDF" w:rsidP="00144839">
      <w:pPr>
        <w:pStyle w:val="Standard"/>
        <w:numPr>
          <w:ilvl w:val="0"/>
          <w:numId w:val="31"/>
        </w:numPr>
        <w:tabs>
          <w:tab w:val="left" w:pos="1080"/>
        </w:tabs>
        <w:ind w:left="0" w:firstLine="180"/>
        <w:jc w:val="left"/>
        <w:rPr>
          <w:rFonts w:cs="Times New Roman"/>
        </w:rPr>
      </w:pPr>
      <w:r w:rsidRPr="00567FCE">
        <w:rPr>
          <w:rFonts w:cs="Times New Roman"/>
        </w:rPr>
        <w:t>Ломов Б.Ф. Коммуникативные процессы в обществе. — М.: Наука, 2018.</w:t>
      </w:r>
    </w:p>
    <w:p w14:paraId="29025A50" w14:textId="77777777" w:rsidR="00CF1FDF" w:rsidRDefault="00CF1FDF" w:rsidP="00144839">
      <w:pPr>
        <w:pStyle w:val="Standard"/>
        <w:numPr>
          <w:ilvl w:val="0"/>
          <w:numId w:val="31"/>
        </w:numPr>
        <w:tabs>
          <w:tab w:val="left" w:pos="1080"/>
        </w:tabs>
        <w:ind w:left="0" w:firstLine="180"/>
        <w:jc w:val="left"/>
        <w:rPr>
          <w:rFonts w:cs="Times New Roman"/>
        </w:rPr>
      </w:pPr>
      <w:r w:rsidRPr="00567FCE">
        <w:rPr>
          <w:rFonts w:cs="Times New Roman"/>
        </w:rPr>
        <w:t>Чеснокова В.Ф. Психология общения: теоретические и прикладные аспекты. — Казань: Казанский университет, 2022.</w:t>
      </w:r>
    </w:p>
    <w:p w14:paraId="7959201F" w14:textId="77777777" w:rsidR="00B0093C" w:rsidRPr="00B0093C" w:rsidRDefault="00B0093C" w:rsidP="00144839">
      <w:pPr>
        <w:pStyle w:val="Standard"/>
        <w:numPr>
          <w:ilvl w:val="0"/>
          <w:numId w:val="31"/>
        </w:numPr>
        <w:tabs>
          <w:tab w:val="left" w:pos="1080"/>
        </w:tabs>
        <w:ind w:left="0" w:firstLine="180"/>
        <w:jc w:val="left"/>
        <w:rPr>
          <w:rFonts w:cs="Times New Roman"/>
        </w:rPr>
      </w:pPr>
      <w:r w:rsidRPr="00B0093C">
        <w:rPr>
          <w:bCs/>
          <w:szCs w:val="28"/>
        </w:rPr>
        <w:t>Майерс Д. Социальная психология. — СПб.: Питер, 2020.</w:t>
      </w:r>
    </w:p>
    <w:p w14:paraId="69675BF8" w14:textId="77777777" w:rsidR="00B0093C" w:rsidRDefault="00B0093C" w:rsidP="00144839">
      <w:pPr>
        <w:pStyle w:val="Standard"/>
        <w:numPr>
          <w:ilvl w:val="0"/>
          <w:numId w:val="31"/>
        </w:numPr>
        <w:tabs>
          <w:tab w:val="left" w:pos="1080"/>
        </w:tabs>
        <w:ind w:left="0" w:right="567" w:firstLine="180"/>
        <w:rPr>
          <w:bCs/>
          <w:szCs w:val="28"/>
        </w:rPr>
      </w:pPr>
      <w:proofErr w:type="spellStart"/>
      <w:r w:rsidRPr="00B0093C">
        <w:rPr>
          <w:bCs/>
          <w:szCs w:val="28"/>
        </w:rPr>
        <w:t>Маклюэн</w:t>
      </w:r>
      <w:proofErr w:type="spellEnd"/>
      <w:r w:rsidRPr="00B0093C">
        <w:rPr>
          <w:bCs/>
          <w:szCs w:val="28"/>
        </w:rPr>
        <w:t xml:space="preserve"> М. Понимание медиа: внешние расширения человека. — М.: </w:t>
      </w:r>
      <w:proofErr w:type="spellStart"/>
      <w:r w:rsidRPr="00B0093C">
        <w:rPr>
          <w:bCs/>
          <w:szCs w:val="28"/>
        </w:rPr>
        <w:t>Кучково</w:t>
      </w:r>
      <w:proofErr w:type="spellEnd"/>
      <w:r w:rsidRPr="00B0093C">
        <w:rPr>
          <w:bCs/>
          <w:szCs w:val="28"/>
        </w:rPr>
        <w:t xml:space="preserve"> поле, 2019.</w:t>
      </w:r>
    </w:p>
    <w:p w14:paraId="2A09BB9B" w14:textId="77777777" w:rsidR="00B0093C" w:rsidRDefault="00B0093C" w:rsidP="00144839">
      <w:pPr>
        <w:pStyle w:val="Standard"/>
        <w:numPr>
          <w:ilvl w:val="0"/>
          <w:numId w:val="31"/>
        </w:numPr>
        <w:tabs>
          <w:tab w:val="left" w:pos="1080"/>
        </w:tabs>
        <w:ind w:left="0" w:right="567" w:firstLine="180"/>
        <w:rPr>
          <w:bCs/>
          <w:szCs w:val="28"/>
        </w:rPr>
      </w:pPr>
      <w:proofErr w:type="spellStart"/>
      <w:r w:rsidRPr="00B0093C">
        <w:rPr>
          <w:bCs/>
          <w:szCs w:val="28"/>
        </w:rPr>
        <w:t>Кастельс</w:t>
      </w:r>
      <w:proofErr w:type="spellEnd"/>
      <w:r w:rsidRPr="00B0093C">
        <w:rPr>
          <w:bCs/>
          <w:szCs w:val="28"/>
        </w:rPr>
        <w:t xml:space="preserve"> М. Информационная эпоха: экономика, общество и культура. — М.: ГУ ВШЭ, 2021.</w:t>
      </w:r>
    </w:p>
    <w:p w14:paraId="5B980CA3" w14:textId="77777777" w:rsidR="00B0093C" w:rsidRDefault="00B0093C" w:rsidP="00144839">
      <w:pPr>
        <w:pStyle w:val="Standard"/>
        <w:numPr>
          <w:ilvl w:val="0"/>
          <w:numId w:val="31"/>
        </w:numPr>
        <w:tabs>
          <w:tab w:val="left" w:pos="1080"/>
        </w:tabs>
        <w:ind w:left="0" w:right="567" w:firstLine="180"/>
        <w:rPr>
          <w:bCs/>
          <w:szCs w:val="28"/>
        </w:rPr>
      </w:pPr>
      <w:r w:rsidRPr="00B0093C">
        <w:rPr>
          <w:bCs/>
          <w:szCs w:val="28"/>
        </w:rPr>
        <w:t>Гофман И. Представление себя другим в повседневной жизни. — М.: Канон+, 2018.</w:t>
      </w:r>
    </w:p>
    <w:p w14:paraId="4DD97979" w14:textId="49FF20BF" w:rsidR="008552CB" w:rsidRPr="00B0093C" w:rsidRDefault="00B0093C" w:rsidP="00144839">
      <w:pPr>
        <w:pStyle w:val="Standard"/>
        <w:numPr>
          <w:ilvl w:val="0"/>
          <w:numId w:val="31"/>
        </w:numPr>
        <w:tabs>
          <w:tab w:val="left" w:pos="1080"/>
        </w:tabs>
        <w:ind w:left="0" w:right="567" w:firstLine="180"/>
        <w:rPr>
          <w:bCs/>
          <w:szCs w:val="28"/>
        </w:rPr>
      </w:pPr>
      <w:r w:rsidRPr="00B0093C">
        <w:rPr>
          <w:bCs/>
          <w:szCs w:val="28"/>
        </w:rPr>
        <w:t>Шарков Ф.И. Основы теории коммуникации. — М.: ЮНИТИ-ДАНА, 2023.</w:t>
      </w:r>
    </w:p>
    <w:sectPr w:rsidR="008552CB" w:rsidRPr="00B0093C" w:rsidSect="00E90708">
      <w:footerReference w:type="default" r:id="rId10"/>
      <w:footerReference w:type="first" r:id="rId11"/>
      <w:pgSz w:w="11906" w:h="16838"/>
      <w:pgMar w:top="1138" w:right="850" w:bottom="850" w:left="1699" w:header="0" w:footer="706"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A6EB0" w14:textId="77777777" w:rsidR="00927E9E" w:rsidRDefault="00927E9E">
      <w:r>
        <w:separator/>
      </w:r>
    </w:p>
  </w:endnote>
  <w:endnote w:type="continuationSeparator" w:id="0">
    <w:p w14:paraId="5DA64F64" w14:textId="77777777" w:rsidR="00927E9E" w:rsidRDefault="0092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7926179"/>
      <w:docPartObj>
        <w:docPartGallery w:val="Page Numbers (Bottom of Page)"/>
        <w:docPartUnique/>
      </w:docPartObj>
    </w:sdtPr>
    <w:sdtContent>
      <w:p w14:paraId="564579A7" w14:textId="77777777" w:rsidR="009D4364" w:rsidRDefault="009D4364">
        <w:pPr>
          <w:pStyle w:val="a7"/>
          <w:jc w:val="center"/>
          <w:rPr>
            <w:rFonts w:ascii="Times New Roman" w:hAnsi="Times New Roman" w:cs="Times New Roman"/>
            <w:sz w:val="28"/>
            <w:szCs w:val="22"/>
          </w:rPr>
        </w:pPr>
      </w:p>
      <w:p w14:paraId="4258D8BB" w14:textId="77777777" w:rsidR="009D4364" w:rsidRDefault="00000000">
        <w:pPr>
          <w:pStyle w:val="a7"/>
          <w:jc w:val="cen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45</w:t>
        </w:r>
        <w:r>
          <w:rPr>
            <w:rFonts w:ascii="Times New Roman" w:hAnsi="Times New Roman"/>
            <w:sz w:val="28"/>
            <w:szCs w:val="28"/>
          </w:rPr>
          <w:fldChar w:fldCharType="end"/>
        </w:r>
      </w:p>
    </w:sdtContent>
  </w:sdt>
  <w:p w14:paraId="657F4856" w14:textId="77777777" w:rsidR="009D4364" w:rsidRDefault="009D436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9656258"/>
      <w:docPartObj>
        <w:docPartGallery w:val="Page Numbers (Bottom of Page)"/>
        <w:docPartUnique/>
      </w:docPartObj>
    </w:sdtPr>
    <w:sdtContent>
      <w:p w14:paraId="3775D3B3" w14:textId="31271EBC" w:rsidR="00FB2524" w:rsidRDefault="00FB2524">
        <w:pPr>
          <w:pStyle w:val="a7"/>
          <w:jc w:val="center"/>
        </w:pPr>
        <w:r>
          <w:fldChar w:fldCharType="begin"/>
        </w:r>
        <w:r>
          <w:instrText>PAGE   \* MERGEFORMAT</w:instrText>
        </w:r>
        <w:r>
          <w:fldChar w:fldCharType="separate"/>
        </w:r>
        <w:r>
          <w:t>2</w:t>
        </w:r>
        <w:r>
          <w:fldChar w:fldCharType="end"/>
        </w:r>
      </w:p>
    </w:sdtContent>
  </w:sdt>
  <w:p w14:paraId="28AE6FDC" w14:textId="77777777" w:rsidR="009D4364" w:rsidRDefault="009D436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ADAC9" w14:textId="77777777" w:rsidR="00927E9E" w:rsidRDefault="00927E9E">
      <w:r>
        <w:separator/>
      </w:r>
    </w:p>
  </w:footnote>
  <w:footnote w:type="continuationSeparator" w:id="0">
    <w:p w14:paraId="38F9393B" w14:textId="77777777" w:rsidR="00927E9E" w:rsidRDefault="00927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EDD"/>
    <w:multiLevelType w:val="multilevel"/>
    <w:tmpl w:val="8E54C23E"/>
    <w:lvl w:ilvl="0">
      <w:start w:val="10"/>
      <w:numFmt w:val="decimal"/>
      <w:lvlText w:val="%1"/>
      <w:lvlJc w:val="left"/>
      <w:pPr>
        <w:tabs>
          <w:tab w:val="num" w:pos="0"/>
        </w:tabs>
        <w:ind w:left="504" w:hanging="504"/>
      </w:pPr>
    </w:lvl>
    <w:lvl w:ilvl="1">
      <w:start w:val="1"/>
      <w:numFmt w:val="decimal"/>
      <w:lvlText w:val="%1.%2"/>
      <w:lvlJc w:val="left"/>
      <w:pPr>
        <w:tabs>
          <w:tab w:val="num" w:pos="0"/>
        </w:tabs>
        <w:ind w:left="1071" w:hanging="504"/>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1" w15:restartNumberingAfterBreak="0">
    <w:nsid w:val="04A56C48"/>
    <w:multiLevelType w:val="multilevel"/>
    <w:tmpl w:val="AA2E4734"/>
    <w:lvl w:ilvl="0">
      <w:start w:val="6"/>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2" w15:restartNumberingAfterBreak="0">
    <w:nsid w:val="0FCE177B"/>
    <w:multiLevelType w:val="multilevel"/>
    <w:tmpl w:val="DA9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3237"/>
    <w:multiLevelType w:val="multilevel"/>
    <w:tmpl w:val="54D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64216"/>
    <w:multiLevelType w:val="multilevel"/>
    <w:tmpl w:val="232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2C56"/>
    <w:multiLevelType w:val="multilevel"/>
    <w:tmpl w:val="4BD46686"/>
    <w:lvl w:ilvl="0">
      <w:start w:val="7"/>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6" w15:restartNumberingAfterBreak="0">
    <w:nsid w:val="12A452EE"/>
    <w:multiLevelType w:val="hybridMultilevel"/>
    <w:tmpl w:val="87181E8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15F470AE"/>
    <w:multiLevelType w:val="multilevel"/>
    <w:tmpl w:val="4860DD82"/>
    <w:lvl w:ilvl="0">
      <w:start w:val="9"/>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8" w15:restartNumberingAfterBreak="0">
    <w:nsid w:val="16446134"/>
    <w:multiLevelType w:val="multilevel"/>
    <w:tmpl w:val="975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85B09"/>
    <w:multiLevelType w:val="multilevel"/>
    <w:tmpl w:val="83AC05CE"/>
    <w:lvl w:ilvl="0">
      <w:start w:val="4"/>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10" w15:restartNumberingAfterBreak="0">
    <w:nsid w:val="18C74C8A"/>
    <w:multiLevelType w:val="multilevel"/>
    <w:tmpl w:val="053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B21CA"/>
    <w:multiLevelType w:val="multilevel"/>
    <w:tmpl w:val="F3A2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C7B35"/>
    <w:multiLevelType w:val="multilevel"/>
    <w:tmpl w:val="D93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B65FB"/>
    <w:multiLevelType w:val="hybridMultilevel"/>
    <w:tmpl w:val="8CC6FB10"/>
    <w:lvl w:ilvl="0" w:tplc="A2DA2A5C">
      <w:start w:val="1"/>
      <w:numFmt w:val="decimal"/>
      <w:lvlText w:val="%1."/>
      <w:lvlJc w:val="left"/>
      <w:pPr>
        <w:ind w:left="1040" w:hanging="360"/>
      </w:pPr>
      <w:rPr>
        <w:rFonts w:ascii="Times New Roman" w:hAnsi="Times New Roman" w:cs="Times New Roman" w:hint="default"/>
        <w:sz w:val="28"/>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4" w15:restartNumberingAfterBreak="0">
    <w:nsid w:val="236E60DF"/>
    <w:multiLevelType w:val="multilevel"/>
    <w:tmpl w:val="32C06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53E6C"/>
    <w:multiLevelType w:val="hybridMultilevel"/>
    <w:tmpl w:val="1248A0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5816F03"/>
    <w:multiLevelType w:val="multilevel"/>
    <w:tmpl w:val="0538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53E64"/>
    <w:multiLevelType w:val="multilevel"/>
    <w:tmpl w:val="803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47D52"/>
    <w:multiLevelType w:val="multilevel"/>
    <w:tmpl w:val="10EA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261219"/>
    <w:multiLevelType w:val="multilevel"/>
    <w:tmpl w:val="F2D69736"/>
    <w:lvl w:ilvl="0">
      <w:start w:val="13"/>
      <w:numFmt w:val="decimal"/>
      <w:lvlText w:val="%1"/>
      <w:lvlJc w:val="left"/>
      <w:pPr>
        <w:tabs>
          <w:tab w:val="num" w:pos="0"/>
        </w:tabs>
        <w:ind w:left="504" w:hanging="504"/>
      </w:pPr>
    </w:lvl>
    <w:lvl w:ilvl="1">
      <w:start w:val="1"/>
      <w:numFmt w:val="decimal"/>
      <w:lvlText w:val="%1.%2"/>
      <w:lvlJc w:val="left"/>
      <w:pPr>
        <w:tabs>
          <w:tab w:val="num" w:pos="0"/>
        </w:tabs>
        <w:ind w:left="1071" w:hanging="504"/>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20" w15:restartNumberingAfterBreak="0">
    <w:nsid w:val="33405917"/>
    <w:multiLevelType w:val="multilevel"/>
    <w:tmpl w:val="2C0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3059F"/>
    <w:multiLevelType w:val="multilevel"/>
    <w:tmpl w:val="9BC8AC86"/>
    <w:lvl w:ilvl="0">
      <w:start w:val="1"/>
      <w:numFmt w:val="decimal"/>
      <w:lvlText w:val="%1."/>
      <w:lvlJc w:val="left"/>
      <w:pPr>
        <w:tabs>
          <w:tab w:val="num" w:pos="0"/>
        </w:tabs>
        <w:ind w:left="432" w:hanging="432"/>
      </w:pPr>
    </w:lvl>
    <w:lvl w:ilvl="1">
      <w:start w:val="2"/>
      <w:numFmt w:val="decimal"/>
      <w:lvlText w:val="%1.%2."/>
      <w:lvlJc w:val="left"/>
      <w:pPr>
        <w:tabs>
          <w:tab w:val="num" w:pos="0"/>
        </w:tabs>
        <w:ind w:left="1140" w:hanging="720"/>
      </w:pPr>
    </w:lvl>
    <w:lvl w:ilvl="2">
      <w:start w:val="1"/>
      <w:numFmt w:val="decimal"/>
      <w:lvlText w:val="%1.%2.%3."/>
      <w:lvlJc w:val="left"/>
      <w:pPr>
        <w:tabs>
          <w:tab w:val="num" w:pos="0"/>
        </w:tabs>
        <w:ind w:left="1560" w:hanging="720"/>
      </w:pPr>
    </w:lvl>
    <w:lvl w:ilvl="3">
      <w:start w:val="1"/>
      <w:numFmt w:val="decimal"/>
      <w:lvlText w:val="%1.%2.%3.%4."/>
      <w:lvlJc w:val="left"/>
      <w:pPr>
        <w:tabs>
          <w:tab w:val="num" w:pos="0"/>
        </w:tabs>
        <w:ind w:left="2340" w:hanging="1080"/>
      </w:pPr>
    </w:lvl>
    <w:lvl w:ilvl="4">
      <w:start w:val="1"/>
      <w:numFmt w:val="decimal"/>
      <w:lvlText w:val="%1.%2.%3.%4.%5."/>
      <w:lvlJc w:val="left"/>
      <w:pPr>
        <w:tabs>
          <w:tab w:val="num" w:pos="0"/>
        </w:tabs>
        <w:ind w:left="2760" w:hanging="1080"/>
      </w:pPr>
    </w:lvl>
    <w:lvl w:ilvl="5">
      <w:start w:val="1"/>
      <w:numFmt w:val="decimal"/>
      <w:lvlText w:val="%1.%2.%3.%4.%5.%6."/>
      <w:lvlJc w:val="left"/>
      <w:pPr>
        <w:tabs>
          <w:tab w:val="num" w:pos="0"/>
        </w:tabs>
        <w:ind w:left="354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740" w:hanging="1800"/>
      </w:pPr>
    </w:lvl>
    <w:lvl w:ilvl="8">
      <w:start w:val="1"/>
      <w:numFmt w:val="decimal"/>
      <w:lvlText w:val="%1.%2.%3.%4.%5.%6.%7.%8.%9."/>
      <w:lvlJc w:val="left"/>
      <w:pPr>
        <w:tabs>
          <w:tab w:val="num" w:pos="0"/>
        </w:tabs>
        <w:ind w:left="5520" w:hanging="2160"/>
      </w:pPr>
    </w:lvl>
  </w:abstractNum>
  <w:abstractNum w:abstractNumId="22" w15:restartNumberingAfterBreak="0">
    <w:nsid w:val="3FE9149A"/>
    <w:multiLevelType w:val="multilevel"/>
    <w:tmpl w:val="2B3E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F1095"/>
    <w:multiLevelType w:val="multilevel"/>
    <w:tmpl w:val="D03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513FE"/>
    <w:multiLevelType w:val="multilevel"/>
    <w:tmpl w:val="59B275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44825F6B"/>
    <w:multiLevelType w:val="multilevel"/>
    <w:tmpl w:val="BFC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06931"/>
    <w:multiLevelType w:val="multilevel"/>
    <w:tmpl w:val="964418E2"/>
    <w:lvl w:ilvl="0">
      <w:start w:val="11"/>
      <w:numFmt w:val="decimal"/>
      <w:lvlText w:val="%1"/>
      <w:lvlJc w:val="left"/>
      <w:pPr>
        <w:tabs>
          <w:tab w:val="num" w:pos="0"/>
        </w:tabs>
        <w:ind w:left="480" w:hanging="480"/>
      </w:pPr>
    </w:lvl>
    <w:lvl w:ilvl="1">
      <w:start w:val="1"/>
      <w:numFmt w:val="decimal"/>
      <w:lvlText w:val="%1.%2"/>
      <w:lvlJc w:val="left"/>
      <w:pPr>
        <w:tabs>
          <w:tab w:val="num" w:pos="0"/>
        </w:tabs>
        <w:ind w:left="1047" w:hanging="48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27" w15:restartNumberingAfterBreak="0">
    <w:nsid w:val="52C35470"/>
    <w:multiLevelType w:val="multilevel"/>
    <w:tmpl w:val="414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93166"/>
    <w:multiLevelType w:val="multilevel"/>
    <w:tmpl w:val="B1B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D6721"/>
    <w:multiLevelType w:val="multilevel"/>
    <w:tmpl w:val="43B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0204E"/>
    <w:multiLevelType w:val="multilevel"/>
    <w:tmpl w:val="2354D296"/>
    <w:lvl w:ilvl="0">
      <w:start w:val="3"/>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1" w15:restartNumberingAfterBreak="0">
    <w:nsid w:val="62342470"/>
    <w:multiLevelType w:val="multilevel"/>
    <w:tmpl w:val="22BCD80C"/>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2" w15:restartNumberingAfterBreak="0">
    <w:nsid w:val="624E15AC"/>
    <w:multiLevelType w:val="multilevel"/>
    <w:tmpl w:val="41FCD70A"/>
    <w:lvl w:ilvl="0">
      <w:start w:val="2"/>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3" w15:restartNumberingAfterBreak="0">
    <w:nsid w:val="729B6310"/>
    <w:multiLevelType w:val="multilevel"/>
    <w:tmpl w:val="6DC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61C9D"/>
    <w:multiLevelType w:val="multilevel"/>
    <w:tmpl w:val="F72A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34BD7"/>
    <w:multiLevelType w:val="multilevel"/>
    <w:tmpl w:val="858E3AF8"/>
    <w:lvl w:ilvl="0">
      <w:start w:val="5"/>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6" w15:restartNumberingAfterBreak="0">
    <w:nsid w:val="7DE50687"/>
    <w:multiLevelType w:val="multilevel"/>
    <w:tmpl w:val="1A6CEFE2"/>
    <w:lvl w:ilvl="0">
      <w:start w:val="8"/>
      <w:numFmt w:val="decimal"/>
      <w:lvlText w:val="%1"/>
      <w:lvlJc w:val="left"/>
      <w:pPr>
        <w:tabs>
          <w:tab w:val="num" w:pos="0"/>
        </w:tabs>
        <w:ind w:left="360" w:hanging="360"/>
      </w:pPr>
    </w:lvl>
    <w:lvl w:ilvl="1">
      <w:start w:val="1"/>
      <w:numFmt w:val="decimal"/>
      <w:lvlText w:val="%1.%2"/>
      <w:lvlJc w:val="left"/>
      <w:pPr>
        <w:tabs>
          <w:tab w:val="num" w:pos="0"/>
        </w:tabs>
        <w:ind w:left="927" w:hanging="360"/>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781" w:hanging="108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4275" w:hanging="144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769" w:hanging="1800"/>
      </w:pPr>
    </w:lvl>
    <w:lvl w:ilvl="8">
      <w:start w:val="1"/>
      <w:numFmt w:val="decimal"/>
      <w:lvlText w:val="%1.%2.%3.%4.%5.%6.%7.%8.%9"/>
      <w:lvlJc w:val="left"/>
      <w:pPr>
        <w:tabs>
          <w:tab w:val="num" w:pos="0"/>
        </w:tabs>
        <w:ind w:left="6696" w:hanging="2160"/>
      </w:pPr>
    </w:lvl>
  </w:abstractNum>
  <w:abstractNum w:abstractNumId="37" w15:restartNumberingAfterBreak="0">
    <w:nsid w:val="7E40404C"/>
    <w:multiLevelType w:val="multilevel"/>
    <w:tmpl w:val="B1A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44225">
    <w:abstractNumId w:val="24"/>
  </w:num>
  <w:num w:numId="2" w16cid:durableId="490609414">
    <w:abstractNumId w:val="31"/>
  </w:num>
  <w:num w:numId="3" w16cid:durableId="1546717409">
    <w:abstractNumId w:val="21"/>
  </w:num>
  <w:num w:numId="4" w16cid:durableId="1455980326">
    <w:abstractNumId w:val="32"/>
  </w:num>
  <w:num w:numId="5" w16cid:durableId="1395473838">
    <w:abstractNumId w:val="19"/>
  </w:num>
  <w:num w:numId="6" w16cid:durableId="2064207335">
    <w:abstractNumId w:val="26"/>
  </w:num>
  <w:num w:numId="7" w16cid:durableId="1196195260">
    <w:abstractNumId w:val="0"/>
  </w:num>
  <w:num w:numId="8" w16cid:durableId="1307324039">
    <w:abstractNumId w:val="7"/>
  </w:num>
  <w:num w:numId="9" w16cid:durableId="758254808">
    <w:abstractNumId w:val="36"/>
  </w:num>
  <w:num w:numId="10" w16cid:durableId="1489906505">
    <w:abstractNumId w:val="5"/>
  </w:num>
  <w:num w:numId="11" w16cid:durableId="57870808">
    <w:abstractNumId w:val="1"/>
  </w:num>
  <w:num w:numId="12" w16cid:durableId="1774279846">
    <w:abstractNumId w:val="35"/>
  </w:num>
  <w:num w:numId="13" w16cid:durableId="530917502">
    <w:abstractNumId w:val="9"/>
  </w:num>
  <w:num w:numId="14" w16cid:durableId="1900625118">
    <w:abstractNumId w:val="30"/>
  </w:num>
  <w:num w:numId="15" w16cid:durableId="564418524">
    <w:abstractNumId w:val="13"/>
  </w:num>
  <w:num w:numId="16" w16cid:durableId="2042826696">
    <w:abstractNumId w:val="14"/>
  </w:num>
  <w:num w:numId="17" w16cid:durableId="1267152522">
    <w:abstractNumId w:val="6"/>
  </w:num>
  <w:num w:numId="18" w16cid:durableId="944995756">
    <w:abstractNumId w:val="33"/>
  </w:num>
  <w:num w:numId="19" w16cid:durableId="1484465612">
    <w:abstractNumId w:val="8"/>
  </w:num>
  <w:num w:numId="20" w16cid:durableId="862279627">
    <w:abstractNumId w:val="23"/>
  </w:num>
  <w:num w:numId="21" w16cid:durableId="1704748445">
    <w:abstractNumId w:val="37"/>
  </w:num>
  <w:num w:numId="22" w16cid:durableId="1088231125">
    <w:abstractNumId w:val="3"/>
  </w:num>
  <w:num w:numId="23" w16cid:durableId="1016812723">
    <w:abstractNumId w:val="2"/>
  </w:num>
  <w:num w:numId="24" w16cid:durableId="749086290">
    <w:abstractNumId w:val="27"/>
  </w:num>
  <w:num w:numId="25" w16cid:durableId="1187449127">
    <w:abstractNumId w:val="25"/>
  </w:num>
  <w:num w:numId="26" w16cid:durableId="1734766785">
    <w:abstractNumId w:val="22"/>
  </w:num>
  <w:num w:numId="27" w16cid:durableId="567619954">
    <w:abstractNumId w:val="28"/>
  </w:num>
  <w:num w:numId="28" w16cid:durableId="901602462">
    <w:abstractNumId w:val="12"/>
  </w:num>
  <w:num w:numId="29" w16cid:durableId="1030029587">
    <w:abstractNumId w:val="29"/>
  </w:num>
  <w:num w:numId="30" w16cid:durableId="565535300">
    <w:abstractNumId w:val="18"/>
  </w:num>
  <w:num w:numId="31" w16cid:durableId="1290086082">
    <w:abstractNumId w:val="15"/>
  </w:num>
  <w:num w:numId="32" w16cid:durableId="599947849">
    <w:abstractNumId w:val="20"/>
  </w:num>
  <w:num w:numId="33" w16cid:durableId="1012756590">
    <w:abstractNumId w:val="11"/>
  </w:num>
  <w:num w:numId="34" w16cid:durableId="218246781">
    <w:abstractNumId w:val="34"/>
  </w:num>
  <w:num w:numId="35" w16cid:durableId="1862360070">
    <w:abstractNumId w:val="16"/>
  </w:num>
  <w:num w:numId="36" w16cid:durableId="1374159775">
    <w:abstractNumId w:val="4"/>
  </w:num>
  <w:num w:numId="37" w16cid:durableId="526411281">
    <w:abstractNumId w:val="10"/>
  </w:num>
  <w:num w:numId="38" w16cid:durableId="112990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64"/>
    <w:rsid w:val="00023337"/>
    <w:rsid w:val="00033A5C"/>
    <w:rsid w:val="0004557B"/>
    <w:rsid w:val="0004611C"/>
    <w:rsid w:val="0005594B"/>
    <w:rsid w:val="00082851"/>
    <w:rsid w:val="0009768B"/>
    <w:rsid w:val="000B58B4"/>
    <w:rsid w:val="000C2142"/>
    <w:rsid w:val="000C42CE"/>
    <w:rsid w:val="000E10D0"/>
    <w:rsid w:val="001050AF"/>
    <w:rsid w:val="0010552B"/>
    <w:rsid w:val="0010648B"/>
    <w:rsid w:val="001116C5"/>
    <w:rsid w:val="00133C20"/>
    <w:rsid w:val="00134D20"/>
    <w:rsid w:val="00141267"/>
    <w:rsid w:val="00144839"/>
    <w:rsid w:val="001B59E8"/>
    <w:rsid w:val="00211BEE"/>
    <w:rsid w:val="00234994"/>
    <w:rsid w:val="00255024"/>
    <w:rsid w:val="00295A0F"/>
    <w:rsid w:val="002B3719"/>
    <w:rsid w:val="002C2029"/>
    <w:rsid w:val="002C5718"/>
    <w:rsid w:val="002F167B"/>
    <w:rsid w:val="0033221C"/>
    <w:rsid w:val="00357BB7"/>
    <w:rsid w:val="00364AE2"/>
    <w:rsid w:val="00377494"/>
    <w:rsid w:val="003819A4"/>
    <w:rsid w:val="003839D2"/>
    <w:rsid w:val="003B00DF"/>
    <w:rsid w:val="003B21C9"/>
    <w:rsid w:val="003F42B4"/>
    <w:rsid w:val="00403FE0"/>
    <w:rsid w:val="00414880"/>
    <w:rsid w:val="00422708"/>
    <w:rsid w:val="0044224B"/>
    <w:rsid w:val="00447A1C"/>
    <w:rsid w:val="00456865"/>
    <w:rsid w:val="004A26F7"/>
    <w:rsid w:val="004C012F"/>
    <w:rsid w:val="004E5BC8"/>
    <w:rsid w:val="004F5F58"/>
    <w:rsid w:val="00505E9E"/>
    <w:rsid w:val="005407D0"/>
    <w:rsid w:val="00552C42"/>
    <w:rsid w:val="00567FCE"/>
    <w:rsid w:val="00582249"/>
    <w:rsid w:val="00593AF1"/>
    <w:rsid w:val="005C3050"/>
    <w:rsid w:val="005E39D4"/>
    <w:rsid w:val="00610FF7"/>
    <w:rsid w:val="00614510"/>
    <w:rsid w:val="0064207D"/>
    <w:rsid w:val="00662DEB"/>
    <w:rsid w:val="006A055A"/>
    <w:rsid w:val="006A74A7"/>
    <w:rsid w:val="006B01DE"/>
    <w:rsid w:val="006B119E"/>
    <w:rsid w:val="006F74B0"/>
    <w:rsid w:val="00731009"/>
    <w:rsid w:val="0075040D"/>
    <w:rsid w:val="007632B0"/>
    <w:rsid w:val="007905F2"/>
    <w:rsid w:val="007C4098"/>
    <w:rsid w:val="007C6738"/>
    <w:rsid w:val="007E1534"/>
    <w:rsid w:val="00804890"/>
    <w:rsid w:val="00810AFF"/>
    <w:rsid w:val="00813D34"/>
    <w:rsid w:val="008552CB"/>
    <w:rsid w:val="0088367E"/>
    <w:rsid w:val="00897BC7"/>
    <w:rsid w:val="008A2ECE"/>
    <w:rsid w:val="008B3F7D"/>
    <w:rsid w:val="008C6366"/>
    <w:rsid w:val="008C73BC"/>
    <w:rsid w:val="008D3F08"/>
    <w:rsid w:val="00920106"/>
    <w:rsid w:val="009226BC"/>
    <w:rsid w:val="00927E9E"/>
    <w:rsid w:val="0093411A"/>
    <w:rsid w:val="009D4364"/>
    <w:rsid w:val="009D49E9"/>
    <w:rsid w:val="009F7190"/>
    <w:rsid w:val="00A03AB0"/>
    <w:rsid w:val="00A13854"/>
    <w:rsid w:val="00A4717E"/>
    <w:rsid w:val="00A72194"/>
    <w:rsid w:val="00A7759B"/>
    <w:rsid w:val="00A77C2B"/>
    <w:rsid w:val="00B0093C"/>
    <w:rsid w:val="00B02DDE"/>
    <w:rsid w:val="00B116EB"/>
    <w:rsid w:val="00B17221"/>
    <w:rsid w:val="00B24D17"/>
    <w:rsid w:val="00B34976"/>
    <w:rsid w:val="00B34DE9"/>
    <w:rsid w:val="00B37BAE"/>
    <w:rsid w:val="00B43F9A"/>
    <w:rsid w:val="00B774C8"/>
    <w:rsid w:val="00BA556C"/>
    <w:rsid w:val="00BB2B16"/>
    <w:rsid w:val="00BC6DE3"/>
    <w:rsid w:val="00BE7160"/>
    <w:rsid w:val="00C1078F"/>
    <w:rsid w:val="00C5272F"/>
    <w:rsid w:val="00C61336"/>
    <w:rsid w:val="00C73C0B"/>
    <w:rsid w:val="00C9208D"/>
    <w:rsid w:val="00CA21C2"/>
    <w:rsid w:val="00CA24D3"/>
    <w:rsid w:val="00CC1BC0"/>
    <w:rsid w:val="00CD1FE4"/>
    <w:rsid w:val="00CE0620"/>
    <w:rsid w:val="00CF1FDF"/>
    <w:rsid w:val="00D04445"/>
    <w:rsid w:val="00D06529"/>
    <w:rsid w:val="00D0769D"/>
    <w:rsid w:val="00D07D05"/>
    <w:rsid w:val="00D705E4"/>
    <w:rsid w:val="00D7744D"/>
    <w:rsid w:val="00DA66D4"/>
    <w:rsid w:val="00DB4FFA"/>
    <w:rsid w:val="00E10ACA"/>
    <w:rsid w:val="00E37C08"/>
    <w:rsid w:val="00E72E94"/>
    <w:rsid w:val="00E879C9"/>
    <w:rsid w:val="00E90708"/>
    <w:rsid w:val="00EA3D05"/>
    <w:rsid w:val="00F00775"/>
    <w:rsid w:val="00F13CFC"/>
    <w:rsid w:val="00F416D3"/>
    <w:rsid w:val="00F57261"/>
    <w:rsid w:val="00F601A3"/>
    <w:rsid w:val="00F63F26"/>
    <w:rsid w:val="00F924D2"/>
    <w:rsid w:val="00FB21CE"/>
    <w:rsid w:val="00FB2524"/>
    <w:rsid w:val="00FD5AB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EDAC3"/>
  <w15:docId w15:val="{1C91B1D6-BF6C-4B3A-8A03-CFA4A764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3B0"/>
    <w:pPr>
      <w:widowControl w:val="0"/>
    </w:pPr>
    <w:rPr>
      <w:rFonts w:ascii="Liberation Serif" w:eastAsia="Droid Sans Fallback" w:hAnsi="Liberation Serif" w:cs="FreeSans"/>
      <w:kern w:val="2"/>
      <w:sz w:val="24"/>
      <w:szCs w:val="24"/>
      <w:lang w:eastAsia="zh-CN" w:bidi="hi-IN"/>
    </w:rPr>
  </w:style>
  <w:style w:type="paragraph" w:styleId="1">
    <w:name w:val="heading 1"/>
    <w:basedOn w:val="a"/>
    <w:next w:val="a"/>
    <w:link w:val="10"/>
    <w:uiPriority w:val="9"/>
    <w:qFormat/>
    <w:rsid w:val="006451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451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4207D"/>
    <w:pPr>
      <w:keepNext/>
      <w:keepLines/>
      <w:spacing w:before="40"/>
      <w:outlineLvl w:val="2"/>
    </w:pPr>
    <w:rPr>
      <w:rFonts w:asciiTheme="majorHAnsi" w:eastAsiaTheme="majorEastAsia" w:hAnsiTheme="majorHAnsi" w:cs="Mangal"/>
      <w:color w:val="1F3763" w:themeColor="accent1" w:themeShade="7F"/>
      <w:szCs w:val="21"/>
    </w:rPr>
  </w:style>
  <w:style w:type="paragraph" w:styleId="4">
    <w:name w:val="heading 4"/>
    <w:basedOn w:val="a"/>
    <w:next w:val="a"/>
    <w:link w:val="40"/>
    <w:uiPriority w:val="9"/>
    <w:semiHidden/>
    <w:unhideWhenUsed/>
    <w:qFormat/>
    <w:rsid w:val="00CF1FD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мойЗаголовок1 Знак"/>
    <w:basedOn w:val="a0"/>
    <w:link w:val="12"/>
    <w:qFormat/>
    <w:rsid w:val="00B43F9A"/>
    <w:rPr>
      <w:rFonts w:ascii="Times New Roman" w:eastAsia="Times New Roman" w:hAnsi="Times New Roman" w:cs="Times New Roman"/>
      <w:b/>
      <w:bCs/>
      <w:kern w:val="2"/>
      <w:sz w:val="28"/>
      <w:szCs w:val="28"/>
      <w:lang w:eastAsia="ru-RU" w:bidi="hi-IN"/>
    </w:rPr>
  </w:style>
  <w:style w:type="character" w:customStyle="1" w:styleId="10">
    <w:name w:val="Заголовок 1 Знак"/>
    <w:basedOn w:val="a0"/>
    <w:link w:val="1"/>
    <w:uiPriority w:val="9"/>
    <w:qFormat/>
    <w:rsid w:val="006451D2"/>
    <w:rPr>
      <w:rFonts w:asciiTheme="majorHAnsi" w:eastAsiaTheme="majorEastAsia" w:hAnsiTheme="majorHAnsi" w:cstheme="majorBidi"/>
      <w:color w:val="2F5496" w:themeColor="accent1" w:themeShade="BF"/>
      <w:sz w:val="32"/>
      <w:szCs w:val="32"/>
    </w:rPr>
  </w:style>
  <w:style w:type="character" w:customStyle="1" w:styleId="21">
    <w:name w:val="мойЗаголовок2 Знак"/>
    <w:basedOn w:val="a0"/>
    <w:link w:val="22"/>
    <w:qFormat/>
    <w:rsid w:val="006451D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qFormat/>
    <w:rsid w:val="006451D2"/>
    <w:rPr>
      <w:rFonts w:asciiTheme="majorHAnsi" w:eastAsiaTheme="majorEastAsia" w:hAnsiTheme="majorHAnsi" w:cstheme="majorBidi"/>
      <w:color w:val="2F5496" w:themeColor="accent1" w:themeShade="BF"/>
      <w:sz w:val="26"/>
      <w:szCs w:val="26"/>
    </w:rPr>
  </w:style>
  <w:style w:type="character" w:customStyle="1" w:styleId="13">
    <w:name w:val="Стиль1 Знак"/>
    <w:basedOn w:val="a0"/>
    <w:link w:val="14"/>
    <w:qFormat/>
    <w:rsid w:val="006451D2"/>
    <w:rPr>
      <w:rFonts w:ascii="Times New Roman" w:eastAsia="Times New Roman" w:hAnsi="Times New Roman" w:cs="Times New Roman"/>
      <w:b/>
      <w:bCs/>
      <w:color w:val="000000"/>
      <w:sz w:val="28"/>
      <w:szCs w:val="28"/>
      <w:lang w:eastAsia="ru-RU"/>
    </w:rPr>
  </w:style>
  <w:style w:type="character" w:styleId="a3">
    <w:name w:val="Strong"/>
    <w:basedOn w:val="a0"/>
    <w:uiPriority w:val="22"/>
    <w:qFormat/>
    <w:rsid w:val="00A44A42"/>
    <w:rPr>
      <w:b/>
      <w:bCs/>
    </w:rPr>
  </w:style>
  <w:style w:type="character" w:customStyle="1" w:styleId="a4">
    <w:name w:val="Верхний колонтитул Знак"/>
    <w:basedOn w:val="a0"/>
    <w:link w:val="a5"/>
    <w:uiPriority w:val="99"/>
    <w:qFormat/>
    <w:rsid w:val="002D269D"/>
    <w:rPr>
      <w:rFonts w:ascii="Liberation Serif" w:eastAsia="Droid Sans Fallback" w:hAnsi="Liberation Serif" w:cs="Mangal"/>
      <w:kern w:val="2"/>
      <w:sz w:val="24"/>
      <w:szCs w:val="21"/>
      <w:lang w:eastAsia="zh-CN" w:bidi="hi-IN"/>
    </w:rPr>
  </w:style>
  <w:style w:type="character" w:customStyle="1" w:styleId="a6">
    <w:name w:val="Нижний колонтитул Знак"/>
    <w:basedOn w:val="a0"/>
    <w:link w:val="a7"/>
    <w:uiPriority w:val="99"/>
    <w:qFormat/>
    <w:rsid w:val="002D269D"/>
    <w:rPr>
      <w:rFonts w:ascii="Liberation Serif" w:eastAsia="Droid Sans Fallback" w:hAnsi="Liberation Serif" w:cs="Mangal"/>
      <w:kern w:val="2"/>
      <w:sz w:val="24"/>
      <w:szCs w:val="21"/>
      <w:lang w:eastAsia="zh-CN" w:bidi="hi-IN"/>
    </w:rPr>
  </w:style>
  <w:style w:type="character" w:styleId="a8">
    <w:name w:val="Hyperlink"/>
    <w:basedOn w:val="a0"/>
    <w:uiPriority w:val="99"/>
    <w:unhideWhenUsed/>
    <w:rsid w:val="00C847DF"/>
    <w:rPr>
      <w:color w:val="0563C1" w:themeColor="hyperlink"/>
      <w:u w:val="single"/>
    </w:rPr>
  </w:style>
  <w:style w:type="character" w:styleId="a9">
    <w:name w:val="Unresolved Mention"/>
    <w:basedOn w:val="a0"/>
    <w:uiPriority w:val="99"/>
    <w:semiHidden/>
    <w:unhideWhenUsed/>
    <w:qFormat/>
    <w:rsid w:val="000F0D10"/>
    <w:rPr>
      <w:color w:val="605E5C"/>
      <w:shd w:val="clear" w:color="auto" w:fill="E1DFDD"/>
    </w:rPr>
  </w:style>
  <w:style w:type="character" w:customStyle="1" w:styleId="IndexLink">
    <w:name w:val="Index Link"/>
    <w:qFormat/>
  </w:style>
  <w:style w:type="paragraph" w:customStyle="1" w:styleId="Heading">
    <w:name w:val="Heading"/>
    <w:basedOn w:val="a"/>
    <w:next w:val="aa"/>
    <w:qFormat/>
    <w:pPr>
      <w:keepNext/>
      <w:spacing w:before="240" w:after="120"/>
    </w:pPr>
    <w:rPr>
      <w:rFonts w:ascii="Liberation Sans" w:eastAsia="PingFang SC" w:hAnsi="Liberation Sans" w:cs="Arial Unicode MS"/>
      <w:sz w:val="28"/>
      <w:szCs w:val="28"/>
    </w:rPr>
  </w:style>
  <w:style w:type="paragraph" w:styleId="aa">
    <w:name w:val="Body Text"/>
    <w:basedOn w:val="a"/>
    <w:pPr>
      <w:spacing w:after="140" w:line="276" w:lineRule="auto"/>
    </w:pPr>
  </w:style>
  <w:style w:type="paragraph" w:styleId="ab">
    <w:name w:val="List"/>
    <w:basedOn w:val="aa"/>
    <w:rPr>
      <w:rFonts w:cs="Arial Unicode MS"/>
    </w:rPr>
  </w:style>
  <w:style w:type="paragraph" w:styleId="ac">
    <w:name w:val="caption"/>
    <w:basedOn w:val="a"/>
    <w:qFormat/>
    <w:pPr>
      <w:suppressLineNumbers/>
      <w:spacing w:before="120" w:after="120"/>
    </w:pPr>
    <w:rPr>
      <w:rFonts w:cs="Arial Unicode MS"/>
      <w:i/>
      <w:iCs/>
    </w:rPr>
  </w:style>
  <w:style w:type="paragraph" w:customStyle="1" w:styleId="Index">
    <w:name w:val="Index"/>
    <w:basedOn w:val="a"/>
    <w:qFormat/>
    <w:pPr>
      <w:suppressLineNumbers/>
    </w:pPr>
    <w:rPr>
      <w:rFonts w:cs="Arial Unicode MS"/>
    </w:rPr>
  </w:style>
  <w:style w:type="paragraph" w:customStyle="1" w:styleId="12">
    <w:name w:val="мойЗаголовок1"/>
    <w:basedOn w:val="1"/>
    <w:link w:val="11"/>
    <w:qFormat/>
    <w:rsid w:val="00B43F9A"/>
    <w:pPr>
      <w:spacing w:before="0" w:line="360" w:lineRule="auto"/>
      <w:jc w:val="center"/>
    </w:pPr>
    <w:rPr>
      <w:rFonts w:ascii="Times New Roman" w:eastAsia="Times New Roman" w:hAnsi="Times New Roman" w:cs="Times New Roman"/>
      <w:b/>
      <w:bCs/>
      <w:color w:val="auto"/>
      <w:sz w:val="28"/>
      <w:szCs w:val="28"/>
      <w:lang w:eastAsia="ru-RU"/>
    </w:rPr>
  </w:style>
  <w:style w:type="paragraph" w:customStyle="1" w:styleId="22">
    <w:name w:val="мойЗаголовок2"/>
    <w:basedOn w:val="2"/>
    <w:link w:val="21"/>
    <w:qFormat/>
    <w:rsid w:val="006451D2"/>
    <w:rPr>
      <w:rFonts w:ascii="Times New Roman" w:hAnsi="Times New Roman" w:cs="Times New Roman"/>
      <w:b/>
      <w:bCs/>
      <w:sz w:val="28"/>
      <w:szCs w:val="28"/>
    </w:rPr>
  </w:style>
  <w:style w:type="paragraph" w:customStyle="1" w:styleId="14">
    <w:name w:val="Стиль1"/>
    <w:basedOn w:val="1"/>
    <w:link w:val="13"/>
    <w:qFormat/>
    <w:rsid w:val="006451D2"/>
    <w:pPr>
      <w:spacing w:before="0"/>
      <w:ind w:left="472"/>
      <w:jc w:val="center"/>
    </w:pPr>
    <w:rPr>
      <w:rFonts w:ascii="Times New Roman" w:eastAsia="Times New Roman" w:hAnsi="Times New Roman" w:cs="Times New Roman"/>
      <w:b/>
      <w:bCs/>
      <w:sz w:val="28"/>
      <w:szCs w:val="28"/>
      <w:lang w:eastAsia="ru-RU"/>
    </w:rPr>
  </w:style>
  <w:style w:type="paragraph" w:customStyle="1" w:styleId="Standard">
    <w:name w:val="Standard"/>
    <w:qFormat/>
    <w:rsid w:val="00CF1FDF"/>
    <w:pPr>
      <w:spacing w:line="360" w:lineRule="auto"/>
      <w:ind w:firstLine="720"/>
      <w:jc w:val="both"/>
      <w:textAlignment w:val="baseline"/>
    </w:pPr>
    <w:rPr>
      <w:rFonts w:ascii="Times New Roman" w:hAnsi="Times New Roman" w:cs="Arial"/>
      <w:kern w:val="2"/>
      <w:sz w:val="28"/>
      <w:szCs w:val="20"/>
      <w:lang w:eastAsia="zh-CN" w:bidi="hi-IN"/>
    </w:rPr>
  </w:style>
  <w:style w:type="paragraph" w:styleId="ad">
    <w:name w:val="Normal (Web)"/>
    <w:basedOn w:val="a"/>
    <w:uiPriority w:val="99"/>
    <w:unhideWhenUsed/>
    <w:qFormat/>
    <w:rsid w:val="00A44A42"/>
    <w:pPr>
      <w:widowControl/>
      <w:suppressAutoHyphens w:val="0"/>
      <w:spacing w:beforeAutospacing="1" w:afterAutospacing="1"/>
    </w:pPr>
    <w:rPr>
      <w:rFonts w:ascii="Times New Roman" w:eastAsia="Times New Roman" w:hAnsi="Times New Roman" w:cs="Times New Roman"/>
      <w:kern w:val="0"/>
      <w:lang w:eastAsia="ru-RU" w:bidi="ar-SA"/>
    </w:rPr>
  </w:style>
  <w:style w:type="paragraph" w:styleId="ae">
    <w:name w:val="List Paragraph"/>
    <w:basedOn w:val="a"/>
    <w:uiPriority w:val="34"/>
    <w:qFormat/>
    <w:rsid w:val="002656BA"/>
    <w:pPr>
      <w:ind w:left="720"/>
      <w:contextualSpacing/>
    </w:pPr>
    <w:rPr>
      <w:rFonts w:cs="Mangal"/>
      <w:szCs w:val="21"/>
    </w:rPr>
  </w:style>
  <w:style w:type="paragraph" w:customStyle="1" w:styleId="HeaderandFooter">
    <w:name w:val="Header and Footer"/>
    <w:basedOn w:val="a"/>
    <w:qFormat/>
  </w:style>
  <w:style w:type="paragraph" w:styleId="a5">
    <w:name w:val="header"/>
    <w:basedOn w:val="a"/>
    <w:link w:val="a4"/>
    <w:uiPriority w:val="99"/>
    <w:unhideWhenUsed/>
    <w:rsid w:val="002D269D"/>
    <w:pPr>
      <w:tabs>
        <w:tab w:val="center" w:pos="4677"/>
        <w:tab w:val="right" w:pos="9355"/>
      </w:tabs>
    </w:pPr>
    <w:rPr>
      <w:rFonts w:cs="Mangal"/>
      <w:szCs w:val="21"/>
    </w:rPr>
  </w:style>
  <w:style w:type="paragraph" w:styleId="a7">
    <w:name w:val="footer"/>
    <w:basedOn w:val="a"/>
    <w:link w:val="a6"/>
    <w:uiPriority w:val="99"/>
    <w:unhideWhenUsed/>
    <w:rsid w:val="002D269D"/>
    <w:pPr>
      <w:tabs>
        <w:tab w:val="center" w:pos="4677"/>
        <w:tab w:val="right" w:pos="9355"/>
      </w:tabs>
    </w:pPr>
    <w:rPr>
      <w:rFonts w:cs="Mangal"/>
      <w:szCs w:val="21"/>
    </w:rPr>
  </w:style>
  <w:style w:type="paragraph" w:styleId="af">
    <w:name w:val="index heading"/>
    <w:basedOn w:val="Heading"/>
  </w:style>
  <w:style w:type="paragraph" w:styleId="af0">
    <w:name w:val="TOC Heading"/>
    <w:basedOn w:val="1"/>
    <w:next w:val="a"/>
    <w:uiPriority w:val="39"/>
    <w:unhideWhenUsed/>
    <w:qFormat/>
    <w:rsid w:val="00C847DF"/>
    <w:pPr>
      <w:widowControl/>
      <w:suppressAutoHyphens w:val="0"/>
      <w:spacing w:line="259" w:lineRule="auto"/>
      <w:outlineLvl w:val="9"/>
    </w:pPr>
    <w:rPr>
      <w:kern w:val="0"/>
      <w:lang w:eastAsia="ru-RU" w:bidi="ar-SA"/>
    </w:rPr>
  </w:style>
  <w:style w:type="paragraph" w:styleId="15">
    <w:name w:val="toc 1"/>
    <w:basedOn w:val="a"/>
    <w:next w:val="a"/>
    <w:autoRedefine/>
    <w:uiPriority w:val="39"/>
    <w:unhideWhenUsed/>
    <w:rsid w:val="00C847DF"/>
    <w:pPr>
      <w:spacing w:after="100"/>
    </w:pPr>
    <w:rPr>
      <w:rFonts w:cs="Mangal"/>
      <w:szCs w:val="21"/>
    </w:rPr>
  </w:style>
  <w:style w:type="paragraph" w:styleId="23">
    <w:name w:val="toc 2"/>
    <w:basedOn w:val="a"/>
    <w:next w:val="a"/>
    <w:autoRedefine/>
    <w:uiPriority w:val="39"/>
    <w:unhideWhenUsed/>
    <w:rsid w:val="000F0D10"/>
    <w:pPr>
      <w:spacing w:after="100"/>
      <w:ind w:left="240"/>
    </w:pPr>
    <w:rPr>
      <w:rFonts w:cs="Mangal"/>
      <w:szCs w:val="21"/>
    </w:rPr>
  </w:style>
  <w:style w:type="paragraph" w:styleId="31">
    <w:name w:val="toc 3"/>
    <w:basedOn w:val="a"/>
    <w:next w:val="a"/>
    <w:autoRedefine/>
    <w:uiPriority w:val="39"/>
    <w:unhideWhenUsed/>
    <w:rsid w:val="000F0D10"/>
    <w:pPr>
      <w:suppressAutoHyphens w:val="0"/>
      <w:spacing w:after="100"/>
      <w:ind w:left="440"/>
    </w:pPr>
    <w:rPr>
      <w:rFonts w:ascii="Courier New" w:eastAsia="Courier New" w:hAnsi="Courier New" w:cs="Courier New"/>
      <w:kern w:val="0"/>
      <w:sz w:val="22"/>
      <w:szCs w:val="22"/>
      <w:lang w:eastAsia="en-US" w:bidi="ar-SA"/>
    </w:rPr>
  </w:style>
  <w:style w:type="paragraph" w:customStyle="1" w:styleId="Comment">
    <w:name w:val="Comment"/>
    <w:basedOn w:val="a"/>
    <w:qFormat/>
    <w:rPr>
      <w:sz w:val="20"/>
      <w:szCs w:val="20"/>
    </w:rPr>
  </w:style>
  <w:style w:type="table" w:customStyle="1" w:styleId="TableGrid">
    <w:name w:val="TableGrid"/>
    <w:rsid w:val="002606A3"/>
    <w:rPr>
      <w:rFonts w:eastAsiaTheme="minorEastAsia"/>
      <w:lang w:eastAsia="ru-RU"/>
    </w:rPr>
    <w:tblPr>
      <w:tblCellMar>
        <w:top w:w="0" w:type="dxa"/>
        <w:left w:w="0" w:type="dxa"/>
        <w:bottom w:w="0" w:type="dxa"/>
        <w:right w:w="0" w:type="dxa"/>
      </w:tblCellMar>
    </w:tblPr>
  </w:style>
  <w:style w:type="table" w:styleId="af1">
    <w:name w:val="Table Grid"/>
    <w:basedOn w:val="a1"/>
    <w:uiPriority w:val="59"/>
    <w:rsid w:val="00A44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F601A3"/>
    <w:rPr>
      <w:color w:val="954F72" w:themeColor="followedHyperlink"/>
      <w:u w:val="single"/>
    </w:rPr>
  </w:style>
  <w:style w:type="paragraph" w:customStyle="1" w:styleId="16">
    <w:name w:val="Обычный1"/>
    <w:uiPriority w:val="99"/>
    <w:semiHidden/>
    <w:qFormat/>
    <w:rsid w:val="008552CB"/>
    <w:pPr>
      <w:widowControl w:val="0"/>
      <w:snapToGrid w:val="0"/>
      <w:spacing w:before="60" w:line="436" w:lineRule="auto"/>
      <w:ind w:left="360" w:hanging="360"/>
    </w:pPr>
    <w:rPr>
      <w:rFonts w:ascii="Times New Roman" w:eastAsia="Times New Roman" w:hAnsi="Times New Roman" w:cs="Times New Roman"/>
      <w:szCs w:val="20"/>
      <w:lang w:eastAsia="ru-RU"/>
    </w:rPr>
  </w:style>
  <w:style w:type="character" w:customStyle="1" w:styleId="30">
    <w:name w:val="Заголовок 3 Знак"/>
    <w:basedOn w:val="a0"/>
    <w:link w:val="3"/>
    <w:uiPriority w:val="9"/>
    <w:semiHidden/>
    <w:rsid w:val="0064207D"/>
    <w:rPr>
      <w:rFonts w:asciiTheme="majorHAnsi" w:eastAsiaTheme="majorEastAsia" w:hAnsiTheme="majorHAnsi" w:cs="Mangal"/>
      <w:color w:val="1F3763" w:themeColor="accent1" w:themeShade="7F"/>
      <w:kern w:val="2"/>
      <w:sz w:val="24"/>
      <w:szCs w:val="21"/>
      <w:lang w:eastAsia="zh-CN" w:bidi="hi-IN"/>
    </w:rPr>
  </w:style>
  <w:style w:type="paragraph" w:customStyle="1" w:styleId="af3">
    <w:name w:val="МойЗаголовок"/>
    <w:basedOn w:val="22"/>
    <w:qFormat/>
    <w:rsid w:val="00CF1FDF"/>
    <w:pPr>
      <w:spacing w:before="0" w:line="360" w:lineRule="auto"/>
      <w:jc w:val="center"/>
    </w:pPr>
    <w:rPr>
      <w:rFonts w:eastAsia="Times New Roman"/>
      <w:bCs w:val="0"/>
      <w:color w:val="000000" w:themeColor="text1"/>
      <w:sz w:val="32"/>
      <w:szCs w:val="32"/>
    </w:rPr>
  </w:style>
  <w:style w:type="character" w:customStyle="1" w:styleId="40">
    <w:name w:val="Заголовок 4 Знак"/>
    <w:basedOn w:val="a0"/>
    <w:link w:val="4"/>
    <w:uiPriority w:val="9"/>
    <w:semiHidden/>
    <w:rsid w:val="00CF1FDF"/>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3541">
      <w:bodyDiv w:val="1"/>
      <w:marLeft w:val="0"/>
      <w:marRight w:val="0"/>
      <w:marTop w:val="0"/>
      <w:marBottom w:val="0"/>
      <w:divBdr>
        <w:top w:val="none" w:sz="0" w:space="0" w:color="auto"/>
        <w:left w:val="none" w:sz="0" w:space="0" w:color="auto"/>
        <w:bottom w:val="none" w:sz="0" w:space="0" w:color="auto"/>
        <w:right w:val="none" w:sz="0" w:space="0" w:color="auto"/>
      </w:divBdr>
    </w:div>
    <w:div w:id="84502310">
      <w:bodyDiv w:val="1"/>
      <w:marLeft w:val="0"/>
      <w:marRight w:val="0"/>
      <w:marTop w:val="0"/>
      <w:marBottom w:val="0"/>
      <w:divBdr>
        <w:top w:val="none" w:sz="0" w:space="0" w:color="auto"/>
        <w:left w:val="none" w:sz="0" w:space="0" w:color="auto"/>
        <w:bottom w:val="none" w:sz="0" w:space="0" w:color="auto"/>
        <w:right w:val="none" w:sz="0" w:space="0" w:color="auto"/>
      </w:divBdr>
    </w:div>
    <w:div w:id="196085364">
      <w:bodyDiv w:val="1"/>
      <w:marLeft w:val="0"/>
      <w:marRight w:val="0"/>
      <w:marTop w:val="0"/>
      <w:marBottom w:val="0"/>
      <w:divBdr>
        <w:top w:val="none" w:sz="0" w:space="0" w:color="auto"/>
        <w:left w:val="none" w:sz="0" w:space="0" w:color="auto"/>
        <w:bottom w:val="none" w:sz="0" w:space="0" w:color="auto"/>
        <w:right w:val="none" w:sz="0" w:space="0" w:color="auto"/>
      </w:divBdr>
    </w:div>
    <w:div w:id="287469880">
      <w:bodyDiv w:val="1"/>
      <w:marLeft w:val="0"/>
      <w:marRight w:val="0"/>
      <w:marTop w:val="0"/>
      <w:marBottom w:val="0"/>
      <w:divBdr>
        <w:top w:val="none" w:sz="0" w:space="0" w:color="auto"/>
        <w:left w:val="none" w:sz="0" w:space="0" w:color="auto"/>
        <w:bottom w:val="none" w:sz="0" w:space="0" w:color="auto"/>
        <w:right w:val="none" w:sz="0" w:space="0" w:color="auto"/>
      </w:divBdr>
    </w:div>
    <w:div w:id="372773452">
      <w:bodyDiv w:val="1"/>
      <w:marLeft w:val="0"/>
      <w:marRight w:val="0"/>
      <w:marTop w:val="0"/>
      <w:marBottom w:val="0"/>
      <w:divBdr>
        <w:top w:val="none" w:sz="0" w:space="0" w:color="auto"/>
        <w:left w:val="none" w:sz="0" w:space="0" w:color="auto"/>
        <w:bottom w:val="none" w:sz="0" w:space="0" w:color="auto"/>
        <w:right w:val="none" w:sz="0" w:space="0" w:color="auto"/>
      </w:divBdr>
    </w:div>
    <w:div w:id="441416016">
      <w:bodyDiv w:val="1"/>
      <w:marLeft w:val="0"/>
      <w:marRight w:val="0"/>
      <w:marTop w:val="0"/>
      <w:marBottom w:val="0"/>
      <w:divBdr>
        <w:top w:val="none" w:sz="0" w:space="0" w:color="auto"/>
        <w:left w:val="none" w:sz="0" w:space="0" w:color="auto"/>
        <w:bottom w:val="none" w:sz="0" w:space="0" w:color="auto"/>
        <w:right w:val="none" w:sz="0" w:space="0" w:color="auto"/>
      </w:divBdr>
    </w:div>
    <w:div w:id="457649614">
      <w:bodyDiv w:val="1"/>
      <w:marLeft w:val="0"/>
      <w:marRight w:val="0"/>
      <w:marTop w:val="0"/>
      <w:marBottom w:val="0"/>
      <w:divBdr>
        <w:top w:val="none" w:sz="0" w:space="0" w:color="auto"/>
        <w:left w:val="none" w:sz="0" w:space="0" w:color="auto"/>
        <w:bottom w:val="none" w:sz="0" w:space="0" w:color="auto"/>
        <w:right w:val="none" w:sz="0" w:space="0" w:color="auto"/>
      </w:divBdr>
    </w:div>
    <w:div w:id="479883544">
      <w:bodyDiv w:val="1"/>
      <w:marLeft w:val="0"/>
      <w:marRight w:val="0"/>
      <w:marTop w:val="0"/>
      <w:marBottom w:val="0"/>
      <w:divBdr>
        <w:top w:val="none" w:sz="0" w:space="0" w:color="auto"/>
        <w:left w:val="none" w:sz="0" w:space="0" w:color="auto"/>
        <w:bottom w:val="none" w:sz="0" w:space="0" w:color="auto"/>
        <w:right w:val="none" w:sz="0" w:space="0" w:color="auto"/>
      </w:divBdr>
    </w:div>
    <w:div w:id="544635857">
      <w:bodyDiv w:val="1"/>
      <w:marLeft w:val="0"/>
      <w:marRight w:val="0"/>
      <w:marTop w:val="0"/>
      <w:marBottom w:val="0"/>
      <w:divBdr>
        <w:top w:val="none" w:sz="0" w:space="0" w:color="auto"/>
        <w:left w:val="none" w:sz="0" w:space="0" w:color="auto"/>
        <w:bottom w:val="none" w:sz="0" w:space="0" w:color="auto"/>
        <w:right w:val="none" w:sz="0" w:space="0" w:color="auto"/>
      </w:divBdr>
    </w:div>
    <w:div w:id="598870969">
      <w:bodyDiv w:val="1"/>
      <w:marLeft w:val="0"/>
      <w:marRight w:val="0"/>
      <w:marTop w:val="0"/>
      <w:marBottom w:val="0"/>
      <w:divBdr>
        <w:top w:val="none" w:sz="0" w:space="0" w:color="auto"/>
        <w:left w:val="none" w:sz="0" w:space="0" w:color="auto"/>
        <w:bottom w:val="none" w:sz="0" w:space="0" w:color="auto"/>
        <w:right w:val="none" w:sz="0" w:space="0" w:color="auto"/>
      </w:divBdr>
    </w:div>
    <w:div w:id="608397773">
      <w:bodyDiv w:val="1"/>
      <w:marLeft w:val="0"/>
      <w:marRight w:val="0"/>
      <w:marTop w:val="0"/>
      <w:marBottom w:val="0"/>
      <w:divBdr>
        <w:top w:val="none" w:sz="0" w:space="0" w:color="auto"/>
        <w:left w:val="none" w:sz="0" w:space="0" w:color="auto"/>
        <w:bottom w:val="none" w:sz="0" w:space="0" w:color="auto"/>
        <w:right w:val="none" w:sz="0" w:space="0" w:color="auto"/>
      </w:divBdr>
    </w:div>
    <w:div w:id="655306130">
      <w:bodyDiv w:val="1"/>
      <w:marLeft w:val="0"/>
      <w:marRight w:val="0"/>
      <w:marTop w:val="0"/>
      <w:marBottom w:val="0"/>
      <w:divBdr>
        <w:top w:val="none" w:sz="0" w:space="0" w:color="auto"/>
        <w:left w:val="none" w:sz="0" w:space="0" w:color="auto"/>
        <w:bottom w:val="none" w:sz="0" w:space="0" w:color="auto"/>
        <w:right w:val="none" w:sz="0" w:space="0" w:color="auto"/>
      </w:divBdr>
    </w:div>
    <w:div w:id="658003222">
      <w:bodyDiv w:val="1"/>
      <w:marLeft w:val="0"/>
      <w:marRight w:val="0"/>
      <w:marTop w:val="0"/>
      <w:marBottom w:val="0"/>
      <w:divBdr>
        <w:top w:val="none" w:sz="0" w:space="0" w:color="auto"/>
        <w:left w:val="none" w:sz="0" w:space="0" w:color="auto"/>
        <w:bottom w:val="none" w:sz="0" w:space="0" w:color="auto"/>
        <w:right w:val="none" w:sz="0" w:space="0" w:color="auto"/>
      </w:divBdr>
    </w:div>
    <w:div w:id="661659512">
      <w:bodyDiv w:val="1"/>
      <w:marLeft w:val="0"/>
      <w:marRight w:val="0"/>
      <w:marTop w:val="0"/>
      <w:marBottom w:val="0"/>
      <w:divBdr>
        <w:top w:val="none" w:sz="0" w:space="0" w:color="auto"/>
        <w:left w:val="none" w:sz="0" w:space="0" w:color="auto"/>
        <w:bottom w:val="none" w:sz="0" w:space="0" w:color="auto"/>
        <w:right w:val="none" w:sz="0" w:space="0" w:color="auto"/>
      </w:divBdr>
    </w:div>
    <w:div w:id="674266278">
      <w:bodyDiv w:val="1"/>
      <w:marLeft w:val="0"/>
      <w:marRight w:val="0"/>
      <w:marTop w:val="0"/>
      <w:marBottom w:val="0"/>
      <w:divBdr>
        <w:top w:val="none" w:sz="0" w:space="0" w:color="auto"/>
        <w:left w:val="none" w:sz="0" w:space="0" w:color="auto"/>
        <w:bottom w:val="none" w:sz="0" w:space="0" w:color="auto"/>
        <w:right w:val="none" w:sz="0" w:space="0" w:color="auto"/>
      </w:divBdr>
    </w:div>
    <w:div w:id="853345008">
      <w:bodyDiv w:val="1"/>
      <w:marLeft w:val="0"/>
      <w:marRight w:val="0"/>
      <w:marTop w:val="0"/>
      <w:marBottom w:val="0"/>
      <w:divBdr>
        <w:top w:val="none" w:sz="0" w:space="0" w:color="auto"/>
        <w:left w:val="none" w:sz="0" w:space="0" w:color="auto"/>
        <w:bottom w:val="none" w:sz="0" w:space="0" w:color="auto"/>
        <w:right w:val="none" w:sz="0" w:space="0" w:color="auto"/>
      </w:divBdr>
    </w:div>
    <w:div w:id="878131462">
      <w:bodyDiv w:val="1"/>
      <w:marLeft w:val="0"/>
      <w:marRight w:val="0"/>
      <w:marTop w:val="0"/>
      <w:marBottom w:val="0"/>
      <w:divBdr>
        <w:top w:val="none" w:sz="0" w:space="0" w:color="auto"/>
        <w:left w:val="none" w:sz="0" w:space="0" w:color="auto"/>
        <w:bottom w:val="none" w:sz="0" w:space="0" w:color="auto"/>
        <w:right w:val="none" w:sz="0" w:space="0" w:color="auto"/>
      </w:divBdr>
    </w:div>
    <w:div w:id="887835612">
      <w:bodyDiv w:val="1"/>
      <w:marLeft w:val="0"/>
      <w:marRight w:val="0"/>
      <w:marTop w:val="0"/>
      <w:marBottom w:val="0"/>
      <w:divBdr>
        <w:top w:val="none" w:sz="0" w:space="0" w:color="auto"/>
        <w:left w:val="none" w:sz="0" w:space="0" w:color="auto"/>
        <w:bottom w:val="none" w:sz="0" w:space="0" w:color="auto"/>
        <w:right w:val="none" w:sz="0" w:space="0" w:color="auto"/>
      </w:divBdr>
    </w:div>
    <w:div w:id="951861965">
      <w:bodyDiv w:val="1"/>
      <w:marLeft w:val="0"/>
      <w:marRight w:val="0"/>
      <w:marTop w:val="0"/>
      <w:marBottom w:val="0"/>
      <w:divBdr>
        <w:top w:val="none" w:sz="0" w:space="0" w:color="auto"/>
        <w:left w:val="none" w:sz="0" w:space="0" w:color="auto"/>
        <w:bottom w:val="none" w:sz="0" w:space="0" w:color="auto"/>
        <w:right w:val="none" w:sz="0" w:space="0" w:color="auto"/>
      </w:divBdr>
    </w:div>
    <w:div w:id="1039159911">
      <w:bodyDiv w:val="1"/>
      <w:marLeft w:val="0"/>
      <w:marRight w:val="0"/>
      <w:marTop w:val="0"/>
      <w:marBottom w:val="0"/>
      <w:divBdr>
        <w:top w:val="none" w:sz="0" w:space="0" w:color="auto"/>
        <w:left w:val="none" w:sz="0" w:space="0" w:color="auto"/>
        <w:bottom w:val="none" w:sz="0" w:space="0" w:color="auto"/>
        <w:right w:val="none" w:sz="0" w:space="0" w:color="auto"/>
      </w:divBdr>
    </w:div>
    <w:div w:id="1098140444">
      <w:bodyDiv w:val="1"/>
      <w:marLeft w:val="0"/>
      <w:marRight w:val="0"/>
      <w:marTop w:val="0"/>
      <w:marBottom w:val="0"/>
      <w:divBdr>
        <w:top w:val="none" w:sz="0" w:space="0" w:color="auto"/>
        <w:left w:val="none" w:sz="0" w:space="0" w:color="auto"/>
        <w:bottom w:val="none" w:sz="0" w:space="0" w:color="auto"/>
        <w:right w:val="none" w:sz="0" w:space="0" w:color="auto"/>
      </w:divBdr>
    </w:div>
    <w:div w:id="1134980545">
      <w:bodyDiv w:val="1"/>
      <w:marLeft w:val="0"/>
      <w:marRight w:val="0"/>
      <w:marTop w:val="0"/>
      <w:marBottom w:val="0"/>
      <w:divBdr>
        <w:top w:val="none" w:sz="0" w:space="0" w:color="auto"/>
        <w:left w:val="none" w:sz="0" w:space="0" w:color="auto"/>
        <w:bottom w:val="none" w:sz="0" w:space="0" w:color="auto"/>
        <w:right w:val="none" w:sz="0" w:space="0" w:color="auto"/>
      </w:divBdr>
    </w:div>
    <w:div w:id="1154296126">
      <w:bodyDiv w:val="1"/>
      <w:marLeft w:val="0"/>
      <w:marRight w:val="0"/>
      <w:marTop w:val="0"/>
      <w:marBottom w:val="0"/>
      <w:divBdr>
        <w:top w:val="none" w:sz="0" w:space="0" w:color="auto"/>
        <w:left w:val="none" w:sz="0" w:space="0" w:color="auto"/>
        <w:bottom w:val="none" w:sz="0" w:space="0" w:color="auto"/>
        <w:right w:val="none" w:sz="0" w:space="0" w:color="auto"/>
      </w:divBdr>
    </w:div>
    <w:div w:id="1218131073">
      <w:bodyDiv w:val="1"/>
      <w:marLeft w:val="0"/>
      <w:marRight w:val="0"/>
      <w:marTop w:val="0"/>
      <w:marBottom w:val="0"/>
      <w:divBdr>
        <w:top w:val="none" w:sz="0" w:space="0" w:color="auto"/>
        <w:left w:val="none" w:sz="0" w:space="0" w:color="auto"/>
        <w:bottom w:val="none" w:sz="0" w:space="0" w:color="auto"/>
        <w:right w:val="none" w:sz="0" w:space="0" w:color="auto"/>
      </w:divBdr>
    </w:div>
    <w:div w:id="1237516303">
      <w:bodyDiv w:val="1"/>
      <w:marLeft w:val="0"/>
      <w:marRight w:val="0"/>
      <w:marTop w:val="0"/>
      <w:marBottom w:val="0"/>
      <w:divBdr>
        <w:top w:val="none" w:sz="0" w:space="0" w:color="auto"/>
        <w:left w:val="none" w:sz="0" w:space="0" w:color="auto"/>
        <w:bottom w:val="none" w:sz="0" w:space="0" w:color="auto"/>
        <w:right w:val="none" w:sz="0" w:space="0" w:color="auto"/>
      </w:divBdr>
    </w:div>
    <w:div w:id="1283002613">
      <w:bodyDiv w:val="1"/>
      <w:marLeft w:val="0"/>
      <w:marRight w:val="0"/>
      <w:marTop w:val="0"/>
      <w:marBottom w:val="0"/>
      <w:divBdr>
        <w:top w:val="none" w:sz="0" w:space="0" w:color="auto"/>
        <w:left w:val="none" w:sz="0" w:space="0" w:color="auto"/>
        <w:bottom w:val="none" w:sz="0" w:space="0" w:color="auto"/>
        <w:right w:val="none" w:sz="0" w:space="0" w:color="auto"/>
      </w:divBdr>
    </w:div>
    <w:div w:id="1373069769">
      <w:bodyDiv w:val="1"/>
      <w:marLeft w:val="0"/>
      <w:marRight w:val="0"/>
      <w:marTop w:val="0"/>
      <w:marBottom w:val="0"/>
      <w:divBdr>
        <w:top w:val="none" w:sz="0" w:space="0" w:color="auto"/>
        <w:left w:val="none" w:sz="0" w:space="0" w:color="auto"/>
        <w:bottom w:val="none" w:sz="0" w:space="0" w:color="auto"/>
        <w:right w:val="none" w:sz="0" w:space="0" w:color="auto"/>
      </w:divBdr>
    </w:div>
    <w:div w:id="1404371394">
      <w:bodyDiv w:val="1"/>
      <w:marLeft w:val="0"/>
      <w:marRight w:val="0"/>
      <w:marTop w:val="0"/>
      <w:marBottom w:val="0"/>
      <w:divBdr>
        <w:top w:val="none" w:sz="0" w:space="0" w:color="auto"/>
        <w:left w:val="none" w:sz="0" w:space="0" w:color="auto"/>
        <w:bottom w:val="none" w:sz="0" w:space="0" w:color="auto"/>
        <w:right w:val="none" w:sz="0" w:space="0" w:color="auto"/>
      </w:divBdr>
    </w:div>
    <w:div w:id="1438984585">
      <w:bodyDiv w:val="1"/>
      <w:marLeft w:val="0"/>
      <w:marRight w:val="0"/>
      <w:marTop w:val="0"/>
      <w:marBottom w:val="0"/>
      <w:divBdr>
        <w:top w:val="none" w:sz="0" w:space="0" w:color="auto"/>
        <w:left w:val="none" w:sz="0" w:space="0" w:color="auto"/>
        <w:bottom w:val="none" w:sz="0" w:space="0" w:color="auto"/>
        <w:right w:val="none" w:sz="0" w:space="0" w:color="auto"/>
      </w:divBdr>
    </w:div>
    <w:div w:id="1574051403">
      <w:bodyDiv w:val="1"/>
      <w:marLeft w:val="0"/>
      <w:marRight w:val="0"/>
      <w:marTop w:val="0"/>
      <w:marBottom w:val="0"/>
      <w:divBdr>
        <w:top w:val="none" w:sz="0" w:space="0" w:color="auto"/>
        <w:left w:val="none" w:sz="0" w:space="0" w:color="auto"/>
        <w:bottom w:val="none" w:sz="0" w:space="0" w:color="auto"/>
        <w:right w:val="none" w:sz="0" w:space="0" w:color="auto"/>
      </w:divBdr>
    </w:div>
    <w:div w:id="1606187037">
      <w:bodyDiv w:val="1"/>
      <w:marLeft w:val="0"/>
      <w:marRight w:val="0"/>
      <w:marTop w:val="0"/>
      <w:marBottom w:val="0"/>
      <w:divBdr>
        <w:top w:val="none" w:sz="0" w:space="0" w:color="auto"/>
        <w:left w:val="none" w:sz="0" w:space="0" w:color="auto"/>
        <w:bottom w:val="none" w:sz="0" w:space="0" w:color="auto"/>
        <w:right w:val="none" w:sz="0" w:space="0" w:color="auto"/>
      </w:divBdr>
    </w:div>
    <w:div w:id="1610040986">
      <w:bodyDiv w:val="1"/>
      <w:marLeft w:val="0"/>
      <w:marRight w:val="0"/>
      <w:marTop w:val="0"/>
      <w:marBottom w:val="0"/>
      <w:divBdr>
        <w:top w:val="none" w:sz="0" w:space="0" w:color="auto"/>
        <w:left w:val="none" w:sz="0" w:space="0" w:color="auto"/>
        <w:bottom w:val="none" w:sz="0" w:space="0" w:color="auto"/>
        <w:right w:val="none" w:sz="0" w:space="0" w:color="auto"/>
      </w:divBdr>
    </w:div>
    <w:div w:id="1639725969">
      <w:bodyDiv w:val="1"/>
      <w:marLeft w:val="0"/>
      <w:marRight w:val="0"/>
      <w:marTop w:val="0"/>
      <w:marBottom w:val="0"/>
      <w:divBdr>
        <w:top w:val="none" w:sz="0" w:space="0" w:color="auto"/>
        <w:left w:val="none" w:sz="0" w:space="0" w:color="auto"/>
        <w:bottom w:val="none" w:sz="0" w:space="0" w:color="auto"/>
        <w:right w:val="none" w:sz="0" w:space="0" w:color="auto"/>
      </w:divBdr>
    </w:div>
    <w:div w:id="1661082861">
      <w:bodyDiv w:val="1"/>
      <w:marLeft w:val="0"/>
      <w:marRight w:val="0"/>
      <w:marTop w:val="0"/>
      <w:marBottom w:val="0"/>
      <w:divBdr>
        <w:top w:val="none" w:sz="0" w:space="0" w:color="auto"/>
        <w:left w:val="none" w:sz="0" w:space="0" w:color="auto"/>
        <w:bottom w:val="none" w:sz="0" w:space="0" w:color="auto"/>
        <w:right w:val="none" w:sz="0" w:space="0" w:color="auto"/>
      </w:divBdr>
    </w:div>
    <w:div w:id="1675255086">
      <w:bodyDiv w:val="1"/>
      <w:marLeft w:val="0"/>
      <w:marRight w:val="0"/>
      <w:marTop w:val="0"/>
      <w:marBottom w:val="0"/>
      <w:divBdr>
        <w:top w:val="none" w:sz="0" w:space="0" w:color="auto"/>
        <w:left w:val="none" w:sz="0" w:space="0" w:color="auto"/>
        <w:bottom w:val="none" w:sz="0" w:space="0" w:color="auto"/>
        <w:right w:val="none" w:sz="0" w:space="0" w:color="auto"/>
      </w:divBdr>
    </w:div>
    <w:div w:id="1676960728">
      <w:bodyDiv w:val="1"/>
      <w:marLeft w:val="0"/>
      <w:marRight w:val="0"/>
      <w:marTop w:val="0"/>
      <w:marBottom w:val="0"/>
      <w:divBdr>
        <w:top w:val="none" w:sz="0" w:space="0" w:color="auto"/>
        <w:left w:val="none" w:sz="0" w:space="0" w:color="auto"/>
        <w:bottom w:val="none" w:sz="0" w:space="0" w:color="auto"/>
        <w:right w:val="none" w:sz="0" w:space="0" w:color="auto"/>
      </w:divBdr>
    </w:div>
    <w:div w:id="1827238005">
      <w:bodyDiv w:val="1"/>
      <w:marLeft w:val="0"/>
      <w:marRight w:val="0"/>
      <w:marTop w:val="0"/>
      <w:marBottom w:val="0"/>
      <w:divBdr>
        <w:top w:val="none" w:sz="0" w:space="0" w:color="auto"/>
        <w:left w:val="none" w:sz="0" w:space="0" w:color="auto"/>
        <w:bottom w:val="none" w:sz="0" w:space="0" w:color="auto"/>
        <w:right w:val="none" w:sz="0" w:space="0" w:color="auto"/>
      </w:divBdr>
    </w:div>
    <w:div w:id="2061974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6T16:16:25.331"/>
    </inkml:context>
    <inkml:brush xml:id="br0">
      <inkml:brushProperty name="width" value="0.1" units="cm"/>
      <inkml:brushProperty name="height" value="0.1" units="cm"/>
      <inkml:brushProperty name="color" value="#FFFFFF"/>
    </inkml:brush>
  </inkml:definitions>
  <inkml:trace contextRef="#ctx0" brushRef="#br0">926 556 6144,'22'-3'2058,"-22"3"-1841,1-1-1,-1 0 0,0 1 1,1-1-1,-1 0 0,0 1 1,1-1-1,-1 0 0,0 0 1,0 0-1,0 1 0,1-1 1,-1 0-1,0 0 0,0 0 1,0 1-1,0-1 0,-1 0 1,1 0-1,0 0 0,0 1 1,0-1-1,-1 0 0,1 0 1,0 1-1,-1-1 0,1 0 1,0 1-1,-1-1 0,1 0 1,-1 1-1,1-1 0,-1 1 1,0-1-1,1 0-216,-1 1-30,-1-4 74,0 0 1,-1 0-1,0 0 1,0 1-1,0-1 1,0 1-1,0 0 1,-1-1-1,0 2 1,0-1 0,1 0-1,-1 1 1,-1-1-1,1 1 1,0 1-1,-1-1 1,-1 0-45,-9-1-269,-1 1 0,0 1 1,0 1-1,0 0 0,1 0 1,-1 2-1,-5 1 269,-32 2-663,-31-3 346,0-4-1,-50-8 318,115 8 79,1 0 0,0-1 1,0-1-1,0-1 0,0-1 0,0 0-79,18 6-2,0 0 0,1 0-1,-1 1 1,0-1 0,1 0 0,-1 0 0,0 0 0,1 0-1,-1 1 1,0-1 0,1 0 0,-1 0 0,0 0 0,1 0-1,-1 0 1,1 0 0,-1 0 0,0 0 0,1 0 0,-1 0-1,0 0 1,1 0 0,-1-1 0,0 1 0,1 0 0,-1 0-1,0 0 1,1 0 0,-1-1 0,0 1 0,1 0 0,-1 0-1,0 0 1,0-1 0,1 1 0,-1 0 0,0-1 0,0 1-1,1 0 1,-1 0 0,0-1 0,0 1 0,0 0 0,0-1-1,0 1 1,1-1 0,-1 1 0,0 0 0,0-1 0,0 1-1,0 0 1,0-1 0,0 1 0,0 0 0,0-1 0,0 1-1,0-1 1,0 1 0,-1 0 0,1-1 0,0 1 0,0 0-1,0-1 1,-1 1 2,114 7-304,664-24 586,-774 17-281,345-22 1279,-291 17-459,-57 5-810,0 0 1,0 0-1,0 1 0,0-1 0,0 0 1,0 0-1,0 0 0,0 0 0,0 1 0,0-1 1,0 0-1,0 0 0,0 0 0,0 0 1,0 1-1,0-1 0,1 0 0,-1 0 1,0 0-1,0 0 0,0 1 0,0-1 1,0 0-1,0 0 0,0 0 0,1 0 0,-1 0 1,0 0-1,0 0 0,0 1 0,0-1 1,1 0-1,-1 0 0,0 0 0,0 0 1,0 0-1,0 0 0,1 0 0,-1 0 0,0 0-11,-20 9 85,-99 8-224,78-14 70,10 0 5,-1052 127-790,954-96 460,103-12 108,26-22 282,0 1 1,0 0 0,0 0 0,0 0 0,0 0-1,0-1 1,0 1 0,0 0 0,0 0 0,0 0-1,0 0 1,1-1 0,-1 1 0,0 0 0,1 0-1,-1-1 1,0 1 0,1 1 0,-1-2 0,1 0-1,-1 1 1,1-1 0,0 0 0,-1 1 0,1-1-1,0 1 1,-1-1 0,1 1 0,0-1 0,-1 0-1,1 1 1,0-1 0,0 0 0,0 0 0,-1 1 0,1-1-1,0 0 1,0 0 0,0 0 3,22 7-1,0-1 0,0-1 0,1-1 0,-1-1 0,15 0 1,-25-2 0,134 3-111,1-7 0,-1-6 0,0-7 0,0-5 0,59-21 111,-160 31 1232,-31 3 52,-26 3-131,-92 19-422,-529 78-737,245-31-207,304-42-566,73-19 175,36-11 451,759-208-7,-643 167 1099,-141 52-917,0 0 10,1-1 0,-1 1 0,0 0 0,1-1 0,-1 1 0,0-1 0,1 0 0,-1 1 0,0-1 0,0 0 0,1 0 0,-1 0 0,0 0 0,0 0-1,0 0 1,0 0 0,0 0 0,-1 0 0,1 0 0,0-1 0,0 1 0,-1 0 0,1-1-32,-15-1 144,-16 5-97,1 1-1,-1 1 1,1 2-1,-15 5-46,10-3 11,-406 119-613,346-90 911,302-139-1253,76-20 885,67-14 113,-334 127 355,-44 14 46,-88 19 487,-76 4-942,134-21 119,-236 33 110,282-38-238,3-2-101,-1 1-1,1 1 0,-1-1 0,1 1 0,0 1 0,-1 0 0,1 0 0,1 0 0,-1 1 1,0 0-1,1 1 0,1-1 0,-1 2 111,6-6-30,0 1 0,1-1 0,-1 1 0,0-1 0,1 0 0,-1 1 1,1-1-1,-1 1 0,1 0 0,-1-1 0,1 1 0,0-1 0,-1 1 0,1 0 0,0-1 1,-1 1-1,1 0 0,0 0 0,0-1 0,-1 1 0,1 0 0,0 0 0,0-1 0,0 1 1,0 0-1,0 0 0,0-1 0,0 1 0,0 0 0,1-1 0,-1 1 0,0 0 1,0 0-1,1-1 0,-1 1 0,0 0 0,1-1 0,-1 1 0,0 0 0,1-1 0,-1 1 1,1-1-1,-1 1 0,1-1 0,0 1 0,-1-1 0,1 1 0,-1-1 0,1 0 0,0 1 1,-1-1-1,2 1 30,40 5-473,61-33 425,53-22 555,-3-6-1,83-45-506,-202 85 358,-21 6-94,-26 9-22,-110 31-114,-469 109 2086,568-135-2019,-104 33 84,128-38-288,1 0-1,-1 0 1,0 0-1,0 1 1,0-1-1,1 0 1,-1 0-1,0 0 1,0 1-1,0-1 1,0 0-1,0 1 1,1-1-1,-1 0 1,0 0-1,0 1 1,0-1-1,0 0 1,0 0-1,0 1 1,0-1-1,0 0 1,0 1-1,0-1 1,0 0-1,0 1 1,0-1-1,0 0 1,0 0-1,-1 1 1,1-1-1,0 0 1,0 0-1,0 1 1,0-1-1,0 0 1,-1 0-1,1 1 1,0-1-1,0 0 1,0 0-1,-1 0 1,1 1-1,0-1 1,0 0-1,-1 0 1,1 0-1,0 0 1,0 0-1,-1 0 1,1 0-1,0 1 1,-1-1-1,1 0 1,0 0-1,0 0 1,-1 0-1,1 0 1,0 0-1,-1 0 1,1 0-1,0 0 1,0-1-1,-1 1 1,1 0-1,0 0 1,-1 0-1,1 0 10,23 3-298,28-4 266,0-2 0,-1-2 0,11-5 32,-19 4-69,176-34 202,132-45-133,-325 78 232,-39 11 174,-30 7-201,-465 83-189,428-68-1360,81-26 1324,1 0 0,-1 0 0,0 0 0,1 0 0,-1 0 0,0 0 0,1 0 0,-1 0 0,0 0 0,0 0 0,1 0 0,-1 1-1,0-1 1,1 0 0,-1 0 0,0 0 0,0 1 0,1-1 0,-1 0 0,0 0 0,0 1 0,0-1 0,1 0 0,-1 0 0,0 1 0,0-1 0,0 0 0,0 1 0,1-1 0,-1 0 0,0 0 0,0 1 0,0-1-1,0 0 1,0 1 0,0-1 0,0 0 0,0 1 0,0-1 0,0 0 0,0 1 0,0-1 0,0 0 0,-1 1 0,1-1 0,0 0 0,0 1 0,0-1 0,0 0 0,0 0 0,-1 1 0,1-1 0,0 0-1,0 1 21,108-15-1903,511-104-2753,-587 112 4863,-8 1 507,1 1-1,0 1 1,0 1 0,1 1 0,9 2-714,-35-1 60,0 0 0,-1 1 0,1-1 0,0 0 1,-1 1-1,1-1 0,0 0 0,-1 1 0,1-1 1,0 0-1,-1 1 0,1-1 0,0 1 0,0-1 1,0 0-1,-1 1 0,1-1 0,0 1 0,0-1 1,0 1-1,0-1 0,0 1 0,0-1 0,0 0 1,0 1-1,0-1 0,0 1 0,0-1 0,0 1 1,0-1-1,0 1 0,0-1 0,1 1 0,-1-1 1,0 0-1,0 1 0,0-1 0,1 1 0,-1-1 1,0 0-1,1 1 0,-1-1 0,0 0 0,1 1 1,-1-1-1,0 0 0,1 0 0,-1 1 1,0-1-1,1 0 0,-1 0 0,1 1-60,-118 40 2069,-253 82-746,-95 47-704,129-51-907,315-112 160,14-5 18,-1 0 0,1 1-1,0-1 1,0 2-1,0-1 1,1 1-1,-1 0 1,1 0-1,0 1 1,0 0 110,5-5-13,1 0-1,0 0 1,0 1 0,0-1 0,-1 0 0,1 0-1,0 1 1,0-1 0,0 0 0,-1 0 0,1 1 0,0-1-1,0 0 1,0 1 0,0-1 0,0 0 0,0 0-1,0 1 1,0-1 0,0 0 0,0 1 0,0-1 0,0 0-1,0 1 1,0-1 0,0 0 0,0 1 0,0-1-1,0 0 1,0 0 0,0 1 0,1-1 0,-1 0 0,0 0-1,0 1 1,0-1 0,0 0 0,1 0 0,-1 1-1,0-1 1,0 0 0,1 0 0,-1 0 0,0 1 0,0-1-1,1 0 1,-1 0 0,0 0 0,0 0 0,1 0-1,-1 0 1,0 1 0,1-1 13,35 0-597,47-14 188,-1-3 0,-1-4 0,55-24 409,-132 44-11,399-136 3579,-367 127-2928,-201 63-608,-350 87-144,426-111-362,85-23-235,24-8 346,76-19 158,-1-5 1,-2-3-1,12-10 205,369-159 331,-311 126-214,-142 57 38,-25 6 42,-83 14 49,-225 35-22,-97 19-288,389-55 21,15-3 7,0 0-1,0 0 1,1-1 0,-1 1-1,0-1 1,0 0 0,0 0-1,0 0 1,0-1-1,1 0 1,-5-1 36,9-6-299,66-28-95,63-15 367,3 4 0,37-2 27,-73 29-21,-94 19 29,-1 1 1,0-1 0,0 1 0,0 0 1,0-1-1,0 1 0,0 0 1,0-1-1,0 1 0,0 0 0,0 0 1,0 0-1,0 0 0,0 0 0,0 0 1,0 0-1,0 0 0,0 1 1,-1-1-1,1 0 0,0 1 0,0-1 1,0 0-1,0 1 0,0-1 0,0 1 1,0-1-1,-1 1 0,1 0 0,0-1 1,0 1-1,-1 0 0,1 0 1,-1-1-1,1 1 0,0 0 0,-1 0-9,-2 1 18,1 0 0,-1 1 0,0-1 0,0 0 0,0 0 0,0 0 0,0-1-1,-1 1 1,1-1 0,-1 1 0,1-1 0,-1 0 0,1 0 0,-1 0 0,0 0-1,1 0 1,-1 0-18,-73 25 62,-1-2-1,-49 6-61,-33 7 16,160-37-20,-1 0 0,1 1 0,-1-1 0,1 0 0,-1 0 0,1 1 0,-1-1 0,1 0 0,-1 1 0,0-1 0,1 1 1,-1-1-1,1 0 0,-1 1 0,0-1 0,0 1 0,1-1 0,-1 1 0,0-1 0,0 1 0,1 0 0,-1-1 0,0 1 0,0-1 0,0 1 0,0-1 0,0 1 0,0-1 0,0 1 0,0 0 0,0-1 0,0 1 0,0-1 0,0 1 0,-1-1 1,1 1-1,0-1 0,0 1 0,0-1 0,-1 1 0,1-1 0,0 1 0,-1-1 0,1 1 0,0-1 0,-1 1 0,1-1 0,-1 0 0,1 1 0,-1-1 0,1 0 0,-1 1 0,1-1 0,-1 0 0,1 0 0,-1 1 0,1-1 0,-1 0 0,1 0 0,-1 0 1,1 0-1,-1 0 0,0 0 0,1 0 0,-1 0 0,0 0 4,69 1-150,246-24 129,-192 21 234,-122 2-211,0 0-1,-1 1 0,1-1 1,0 0-1,0 0 0,-1 1 1,1-1-1,0 0 0,0 0 1,-1 1-1,1-1 0,0 0 1,0 1-1,0-1 0,0 0 1,0 1-1,-1-1 0,1 0 1,0 1-1,0-1 0,0 0 1,0 1-1,0-1 0,0 1 1,0-1-1,0 0 0,0 1 1,1-1-1,-1 0 0,0 1 1,0-1-1,0 0 0,0 1 1,0-1-1,0 0 0,1 1 1,-1-1-1,0 0 0,0 0 1,1 1-1,-1-1 0,0 0 1,0 0-1,1 1 0,-1-1 1,0 0-1,1 0 0,-1 0 1,0 1-1,1-1 0,-1 0 1,1 0-2,-131 61-239,74-39 120,-447 184 87,413-161 166,89-45-134,1 1 0,-1-1-1,1 0 1,-1 0 0,1 1 0,-1-1 0,1 0 0,-1 1 0,1-1 0,-1 0 0,1 1 0,0-1 0,-1 1 0,1-1 0,0 1-1,-1-1 1,1 1 0,0-1 0,-1 1 0,1-1 0,0 1 0,0-1 0,0 1 0,-1 0 0,1-1 0,0 1 0,0-1 0,0 1-1,0 0 1,0-1 0,0 1 0,0-1 0,0 1 0,1-1 0,-1 1 0,0 0 0,0-1 0,0 1 0,1-1 0,-1 1 0,0-1-1,0 1 1,1-1 0,-1 1 0,1-1 0,-1 1 0,0-1 0,1 1 0,-1-1 0,1 0 0,-1 1 0,1-1 0,-1 0-1,1 0 1,-1 1 0,1-1 0,-1 0 0,1 0 0,0 1 0,-1-1 0,1 0 0,-1 0 0,1 0 0,-1 0 0,1 0 0,0 0-1,-1 0 1,1 0 0,0 0 0,108 9 0,-6-13 14,-1-4 0,1-4 0,-1-5 0,-1-4 0,2-6-14,-47 13 140,-2-2 1,0-2-1,47-22-140,-83 28 219,-18 12-215,0-1 1,0 1 0,0-1 0,0 1 0,0-1-1,0 1 1,0-1 0,0 1 0,-1-1 0,1 1-1,0 0 1,0-1 0,0 1 0,-1-1 0,1 1-1,0 0 1,0-1 0,-1 1 0,1 0 0,0-1-1,-1 1 1,1 0 0,0-1 0,-1 1-1,1 0 1,0 0 0,-1-1 0,1 1 0,-1 0-1,1 0 1,-1 0 0,1 0 0,0 0 0,-1 0-1,1-1 1,-1 1 0,1 0 0,-1 0 0,1 0-1,-1 0 1,1 1 0,-1-1 0,1 0-1,0 0 1,-1 0 0,1 0 0,-1 0 0,1 1-1,0-1 1,-1 0 0,1 0 0,-1 0 0,1 1-1,0-1 1,-1 0 0,1 1 0,0-1 0,-1 0-1,1 1-4,-139 42 29,94-26-42,-360 141-125,394-154 149,8-2 3,-1 0 0,0 0 0,1-1 0,-1 1 0,0-1-1,0 0 1,0 0 0,0 0 0,0-1 0,0 0 0,0 0 0,0 0 0,-1 0-14,4 0 2,1 0 1,-1-1-1,1 1 1,-1-1-1,1 1 1,-1 0-1,1-1 1,0 1-1,-1-1 0,1 1 1,0-1-1,-1 1 1,1-1-1,0 1 1,0-1-1,-1 1 1,1-1-1,0 0 1,0 1-1,0-1 1,0 1-1,0-1 1,0 1-1,0-1 1,0 0-1,0 1 1,0-1-1,0 1 1,0-1-1,0 0 1,1 1-1,-1-1 1,0 1-1,0-1 1,0 1-1,1-1 1,-1 1-1,0-1 0,1 0-1,-1 1-2,8-19-79,1 1 0,0 0 0,1 1 0,1 0 0,0 0 0,1 1 0,1 1 0,1 0 0,3-2 80,172-146-1462,-177 152 1390,4-2 93,0 0 0,-1-1 0,-1-1 1,0 0-1,-1-1 0,0-1 0,-2 0 0,0-1 0,-1 0 1,0 0-1,-2-1 0,0 0 0,-1-1-21,-6 13 43,0-1 0,-1 1 0,1-1 0,-2 2 0,1-2 0,-1 1 0,0-1 0,-1 1 0,1 0 0,-2-1 0,1 1 0,-1 0 0,0 0 0,0 1 0,-1-1-1,0 1 1,0-1 0,0 1 0,-1 0 0,0 1 0,0-1 0,-1 1 0,1 0 0,-7-4-43,0 0-16,0 1-1,-1 0 0,0 1 1,0 0-1,-1 1 1,0 1-1,0 0 0,0 1 1,-1 0-1,1 1 1,-1 1-1,-6 0 17,6 0 9,-1 1 1,1 1-1,0 1 1,-1 0-1,1 1 1,0 0-1,0 1 1,0 1-1,0 1 0,0 0 1,1 1-1,0 0 1,-1 1-10,12-4-11,0-1 0,0 0 0,0 0 0,1 1 0,-1 0 1,1-1-1,-1 1 0,1 0 0,0 0 0,0 0 0,0 1 0,0-1 0,1 0 1,0 1-1,-1-1 0,1 1 0,0 0 0,1-1 0,-1 1 0,0 0 1,1-1-1,0 1 0,0 0 0,0-1 0,1 1 0,-1 0 0,1 0 11,43 143-474,-44-144 477,0 1-13,1-1 1,-1 1-1,1 0 1,-1 0-1,1 0 1,0 0-1,1-1 0,-1 1 1,0 0-1,1-1 1,0 1-1,0-1 1,0 0-1,1 0 1,-1 1-1,1-1 1,-1-1-1,1 1 0,0 0 1,0-1-1,1 1 10,139 45-64,-36 30-949,-82-70 1001,2-1-1,-1-1 1,1-1-1,-1-2 1,1 0-1,0-2 1,0-1-1,0-1 1,18-3 12,69 1-123,18 18-1092,-50 16-2796,-46-12 2502,-1 1 693</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434EC-F1C7-4A10-80F9-07C5F9CD6167}">
  <ds:schemaRefs>
    <ds:schemaRef ds:uri="http://www.w3.org/2003/InkML"/>
  </ds:schemaRefs>
</ds:datastoreItem>
</file>

<file path=customXml/itemProps2.xml><?xml version="1.0" encoding="utf-8"?>
<ds:datastoreItem xmlns:ds="http://schemas.openxmlformats.org/officeDocument/2006/customXml" ds:itemID="{BDD434EC-F1C7-4A10-80F9-07C5F9CD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20</Pages>
  <Words>4602</Words>
  <Characters>26234</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Хахулина Наталья</dc:creator>
  <dc:description/>
  <cp:lastModifiedBy>VeX EveryOne</cp:lastModifiedBy>
  <cp:revision>16</cp:revision>
  <cp:lastPrinted>2024-11-09T10:33:00Z</cp:lastPrinted>
  <dcterms:created xsi:type="dcterms:W3CDTF">2025-03-24T11:52:00Z</dcterms:created>
  <dcterms:modified xsi:type="dcterms:W3CDTF">2025-03-25T14:01:00Z</dcterms:modified>
  <dc:language>ru-RU</dc:language>
</cp:coreProperties>
</file>