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17C7420A" w:rsidR="00282B48" w:rsidRPr="00C923EE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C923EE">
        <w:rPr>
          <w:rFonts w:cs="Times New Roman"/>
          <w:b/>
          <w:sz w:val="32"/>
          <w:szCs w:val="32"/>
        </w:rPr>
        <w:t>7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568D82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228AC">
              <w:rPr>
                <w:rFonts w:cs="Times New Roman"/>
              </w:rPr>
              <w:t>3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3E28F90F" w14:textId="77777777" w:rsidR="00C923EE" w:rsidRPr="00C923EE" w:rsidRDefault="008008A5" w:rsidP="00C92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923EE" w:rsidRPr="00C923EE">
        <w:rPr>
          <w:rFonts w:ascii="Times New Roman" w:hAnsi="Times New Roman" w:cs="Times New Roman"/>
          <w:sz w:val="28"/>
          <w:szCs w:val="28"/>
        </w:rPr>
        <w:t xml:space="preserve">моделирование процесса посредством табличного и </w:t>
      </w:r>
    </w:p>
    <w:p w14:paraId="16DC168C" w14:textId="0A596123" w:rsidR="00C923EE" w:rsidRDefault="00C923EE" w:rsidP="00C923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3EE">
        <w:rPr>
          <w:rFonts w:ascii="Times New Roman" w:hAnsi="Times New Roman" w:cs="Times New Roman"/>
          <w:sz w:val="28"/>
          <w:szCs w:val="28"/>
        </w:rPr>
        <w:t>графического описания на основе применения WFD-диаграммы.</w:t>
      </w:r>
    </w:p>
    <w:p w14:paraId="70B2737B" w14:textId="77777777" w:rsidR="00C923EE" w:rsidRPr="00C923EE" w:rsidRDefault="008008A5" w:rsidP="00C923EE">
      <w:pPr>
        <w:spacing w:line="360" w:lineRule="auto"/>
        <w:ind w:firstLine="709"/>
        <w:jc w:val="both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C923EE" w:rsidRPr="00C923EE">
        <w:rPr>
          <w:sz w:val="28"/>
          <w:szCs w:val="28"/>
        </w:rPr>
        <w:t xml:space="preserve">реализация различных способов представления </w:t>
      </w:r>
    </w:p>
    <w:p w14:paraId="20133E65" w14:textId="0262F2F7" w:rsidR="00C923EE" w:rsidRDefault="00C923EE" w:rsidP="00C923EE">
      <w:pPr>
        <w:spacing w:line="360" w:lineRule="auto"/>
        <w:ind w:firstLine="1"/>
        <w:jc w:val="both"/>
        <w:rPr>
          <w:sz w:val="28"/>
          <w:szCs w:val="28"/>
        </w:rPr>
      </w:pPr>
      <w:r w:rsidRPr="00C923EE">
        <w:rPr>
          <w:sz w:val="28"/>
          <w:szCs w:val="28"/>
        </w:rPr>
        <w:t>моделей бизнес-процесса.</w:t>
      </w:r>
    </w:p>
    <w:p w14:paraId="5D22D5D5" w14:textId="7E01A491" w:rsidR="004322AE" w:rsidRPr="007F29DD" w:rsidRDefault="004322AE" w:rsidP="00C923EE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77777777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12EC58BE" w14:textId="1ECCECF0" w:rsidR="001D7AF9" w:rsidRPr="001D7AF9" w:rsidRDefault="001D7AF9" w:rsidP="001D7A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Процесс «Заключить клиентский договор» состоит из 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подпроцессов:</w:t>
      </w:r>
    </w:p>
    <w:p w14:paraId="10152C98" w14:textId="58D37F4D" w:rsidR="001D7AF9" w:rsidRPr="001D7AF9" w:rsidRDefault="001D7AF9" w:rsidP="001D7AF9">
      <w:pPr>
        <w:pStyle w:val="a6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Инициирование процедуры заключения договора:</w:t>
      </w:r>
    </w:p>
    <w:p w14:paraId="277D59C3" w14:textId="77777777" w:rsidR="001D7AF9" w:rsidRDefault="001D7AF9" w:rsidP="001D7AF9">
      <w:pPr>
        <w:pStyle w:val="a6"/>
        <w:numPr>
          <w:ilvl w:val="0"/>
          <w:numId w:val="3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процедура заключения договора инициируется руководителем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отдела продаж;</w:t>
      </w:r>
    </w:p>
    <w:p w14:paraId="0AF04E85" w14:textId="77777777" w:rsidR="001D7AF9" w:rsidRDefault="001D7AF9" w:rsidP="001D7AF9">
      <w:pPr>
        <w:pStyle w:val="a6"/>
        <w:numPr>
          <w:ilvl w:val="0"/>
          <w:numId w:val="3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руководитель отдела продаж назначает менеджера отдела продаж,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на которого возлагаются обязанности по подготовке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договора, по сопровождению договора и осуществлению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внутреннего согласования, по сбору и подготовке материалов,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необходимых для заключения договора, по контролю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исполнением договора, по организации контактов с контрагентом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по вопросам, связанным с заключением и исполнением договора.</w:t>
      </w:r>
    </w:p>
    <w:p w14:paraId="206FE81E" w14:textId="15139535" w:rsidR="001D7AF9" w:rsidRPr="001D7AF9" w:rsidRDefault="001D7AF9" w:rsidP="001D7AF9">
      <w:pPr>
        <w:pStyle w:val="a6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Подготовка проекта договора (осуществляется назначенным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менеджером отдела продаж):</w:t>
      </w:r>
    </w:p>
    <w:p w14:paraId="01C3DD9A" w14:textId="77777777" w:rsidR="001D7AF9" w:rsidRDefault="001D7AF9" w:rsidP="001D7AF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выявление требований заказчика к форме и содержанию договора;</w:t>
      </w:r>
    </w:p>
    <w:p w14:paraId="0E5D1024" w14:textId="77777777" w:rsidR="001D7AF9" w:rsidRDefault="001D7AF9" w:rsidP="001D7AF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составление проекта договора;</w:t>
      </w:r>
    </w:p>
    <w:p w14:paraId="6B669023" w14:textId="0828554D" w:rsidR="001D7AF9" w:rsidRPr="001D7AF9" w:rsidRDefault="001D7AF9" w:rsidP="001D7AF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передача проекта договора на согласование внутри компании.</w:t>
      </w:r>
    </w:p>
    <w:p w14:paraId="58B46D20" w14:textId="64A1D51E" w:rsidR="001D7AF9" w:rsidRPr="001D7AF9" w:rsidRDefault="001D7AF9" w:rsidP="001D7AF9">
      <w:pPr>
        <w:pStyle w:val="a6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Внутреннее согласование договора:</w:t>
      </w:r>
    </w:p>
    <w:p w14:paraId="571724D6" w14:textId="77777777" w:rsidR="001D7AF9" w:rsidRDefault="001D7AF9" w:rsidP="001D7AF9">
      <w:pPr>
        <w:pStyle w:val="a6"/>
        <w:numPr>
          <w:ilvl w:val="0"/>
          <w:numId w:val="3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осуществляется на листе для согласования в форме проставления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виз;</w:t>
      </w:r>
    </w:p>
    <w:p w14:paraId="32FAE169" w14:textId="77777777" w:rsidR="001D7AF9" w:rsidRDefault="001D7AF9" w:rsidP="001D7AF9">
      <w:pPr>
        <w:pStyle w:val="a6"/>
        <w:numPr>
          <w:ilvl w:val="0"/>
          <w:numId w:val="3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организацию внутреннего согласования осуществляет менеджер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отдела продаж;</w:t>
      </w:r>
    </w:p>
    <w:p w14:paraId="73E744FE" w14:textId="77777777" w:rsidR="001D7AF9" w:rsidRDefault="001D7AF9" w:rsidP="001D7AF9">
      <w:pPr>
        <w:pStyle w:val="a6"/>
        <w:numPr>
          <w:ilvl w:val="0"/>
          <w:numId w:val="3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первым проект договора рассматривает правовой отдел.</w:t>
      </w:r>
    </w:p>
    <w:p w14:paraId="34BCC75D" w14:textId="25124F1C" w:rsidR="001D7AF9" w:rsidRPr="001D7AF9" w:rsidRDefault="001D7AF9" w:rsidP="001D7A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 xml:space="preserve">На эту операцию отводится не более пяти дней. При выявлении опечаток </w:t>
      </w:r>
      <w:r w:rsidRPr="001D7AF9">
        <w:rPr>
          <w:rFonts w:ascii="Times New Roman" w:hAnsi="Times New Roman" w:cs="Times New Roman"/>
          <w:sz w:val="28"/>
          <w:szCs w:val="28"/>
        </w:rPr>
        <w:lastRenderedPageBreak/>
        <w:t xml:space="preserve">или ошибок проект договора возвращается на исправление менеджеру отдела </w:t>
      </w:r>
    </w:p>
    <w:p w14:paraId="49391765" w14:textId="77777777" w:rsidR="001D7AF9" w:rsidRPr="001D7AF9" w:rsidRDefault="001D7AF9" w:rsidP="001D7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 xml:space="preserve">продаж. На внесение необходимых изменений в проект договора отводится не </w:t>
      </w:r>
    </w:p>
    <w:p w14:paraId="2E436B03" w14:textId="77777777" w:rsidR="001D7AF9" w:rsidRPr="001D7AF9" w:rsidRDefault="001D7AF9" w:rsidP="001D7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 xml:space="preserve">более двух дней. Если ошибки и опечатки не найдены, то сотрудник правового </w:t>
      </w:r>
    </w:p>
    <w:p w14:paraId="2387A003" w14:textId="4EEA8195" w:rsidR="001D7AF9" w:rsidRDefault="001D7AF9" w:rsidP="001D7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отдела передает проект на согласование согласующим должностным лицам.</w:t>
      </w:r>
    </w:p>
    <w:p w14:paraId="08D7FD2E" w14:textId="49922270" w:rsidR="001D7AF9" w:rsidRDefault="001D7AF9" w:rsidP="001D7A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Согласующие должностные лица должны провести экспертизу договора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в течение двух дней (каждый). Если возникают замечания к проекту договора,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то на листе согласования проставляются отметка «С замечаниями» и подпись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согласующего лица, затем проект договора возвращается менеджеру отдела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продаж на доработку. Замечания к проекту договора излагаются на листе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замечаний, который находится в приложении к договору. При 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замечаний согласующее должностное лицо должно проставить на листе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согласования свою визу.</w:t>
      </w:r>
    </w:p>
    <w:p w14:paraId="0E4E5C24" w14:textId="157A1DDA" w:rsidR="001D7AF9" w:rsidRPr="001D7AF9" w:rsidRDefault="001D7AF9" w:rsidP="001D7A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 xml:space="preserve">После доработки проекта договора менеджер отдела продаж передает </w:t>
      </w:r>
    </w:p>
    <w:p w14:paraId="6F318E4B" w14:textId="77777777" w:rsidR="001D7AF9" w:rsidRPr="001D7AF9" w:rsidRDefault="001D7AF9" w:rsidP="001D7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его снова в правовой отдел на согласование. Далее следует:</w:t>
      </w:r>
    </w:p>
    <w:p w14:paraId="21573FB7" w14:textId="77777777" w:rsidR="001D7AF9" w:rsidRDefault="001D7AF9" w:rsidP="001D7AF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Согласование договора с контрагентом:</w:t>
      </w:r>
    </w:p>
    <w:p w14:paraId="14A94750" w14:textId="77777777" w:rsidR="001D7AF9" w:rsidRDefault="001D7AF9" w:rsidP="001D7AF9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обязанности по согласованию с контрагентом проекта договора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замечаний к нему возлагаются на менеджера отдела продаж;</w:t>
      </w:r>
    </w:p>
    <w:p w14:paraId="51C1E62C" w14:textId="77777777" w:rsidR="001D7AF9" w:rsidRDefault="001D7AF9" w:rsidP="001D7AF9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менеджер отдела продаж направляет проект договора (с листом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согласования и листом замечаний) контрагенту;</w:t>
      </w:r>
    </w:p>
    <w:p w14:paraId="4A91A372" w14:textId="65553542" w:rsidR="001D7AF9" w:rsidRPr="001D7AF9" w:rsidRDefault="001D7AF9" w:rsidP="001D7AF9">
      <w:pPr>
        <w:pStyle w:val="a6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при невозможности достижения сторонами договора соглашения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отношении условий договора руководитель отдела продаж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останавливает работу по согласованию договора.</w:t>
      </w:r>
    </w:p>
    <w:p w14:paraId="0D70711F" w14:textId="571BC5D7" w:rsidR="001D7AF9" w:rsidRPr="001D7AF9" w:rsidRDefault="001D7AF9" w:rsidP="000F45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Договор является не подписанным и не подлежит хранению. Процесс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завершен после завершения согласования проекта договора с контрагентом,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1D7AF9">
        <w:rPr>
          <w:rFonts w:ascii="Times New Roman" w:hAnsi="Times New Roman" w:cs="Times New Roman"/>
          <w:sz w:val="28"/>
          <w:szCs w:val="28"/>
        </w:rPr>
        <w:t>далее он передается на подписание генеральному директору компании.</w:t>
      </w:r>
    </w:p>
    <w:p w14:paraId="2DB07792" w14:textId="4A3B03EC" w:rsidR="001D7AF9" w:rsidRPr="000F456C" w:rsidRDefault="001D7AF9" w:rsidP="000F456C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Подписание договора:</w:t>
      </w:r>
    </w:p>
    <w:p w14:paraId="044834B2" w14:textId="77777777" w:rsidR="000F456C" w:rsidRDefault="001D7AF9" w:rsidP="001D7AF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договор передается на подписание в течение двух дней с даты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завершения согласования;</w:t>
      </w:r>
    </w:p>
    <w:p w14:paraId="7A50D3E9" w14:textId="77777777" w:rsidR="000F456C" w:rsidRDefault="001D7AF9" w:rsidP="001D7AF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в компании договоры от имени организации вправе подписывать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генеральный директор, лицо, исполняющее его обязанности, или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lastRenderedPageBreak/>
        <w:t>иные лица, уполномоченные на подписание договоров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доверенностью генерального директора;</w:t>
      </w:r>
    </w:p>
    <w:p w14:paraId="73D40DC5" w14:textId="77777777" w:rsidR="000F456C" w:rsidRDefault="001D7AF9" w:rsidP="001D7AF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после подписания договора менеджер отдела продаж передает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договор в службу управления делами не позднее одного дня с даты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его подписания;</w:t>
      </w:r>
    </w:p>
    <w:p w14:paraId="2152FB5C" w14:textId="77777777" w:rsidR="000F456C" w:rsidRDefault="001D7AF9" w:rsidP="001D7AF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служба управления делами регистрирует договор в журнале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регистрации заключенных договоров и в системе электронного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документооборота;</w:t>
      </w:r>
    </w:p>
    <w:p w14:paraId="7895E2AD" w14:textId="77777777" w:rsidR="000F456C" w:rsidRDefault="001D7AF9" w:rsidP="001D7AF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служба управления делами подписанный экземпляр договора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направляет контрагенту;</w:t>
      </w:r>
    </w:p>
    <w:p w14:paraId="2F6DCFD0" w14:textId="77777777" w:rsidR="000F456C" w:rsidRDefault="001D7AF9" w:rsidP="001D7AF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менеджер отдела продаж осуществляет контроль за направлением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контрагенту и возвратом подписанного договора;</w:t>
      </w:r>
    </w:p>
    <w:p w14:paraId="09411D97" w14:textId="48963D88" w:rsidR="001D7AF9" w:rsidRPr="000F456C" w:rsidRDefault="001D7AF9" w:rsidP="001D7AF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менеджер отдела продаж в течение одного дня с даты поступления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подписанного сторонами договора одну копию договора оставляет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себе, другую отправляет главному бухгалтеру.</w:t>
      </w:r>
    </w:p>
    <w:p w14:paraId="2218D385" w14:textId="77777777" w:rsidR="001D7AF9" w:rsidRPr="001D7AF9" w:rsidRDefault="001D7AF9" w:rsidP="000F45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Исполнение договора:</w:t>
      </w:r>
    </w:p>
    <w:p w14:paraId="1CA6DE6F" w14:textId="77777777" w:rsidR="000F456C" w:rsidRDefault="001D7AF9" w:rsidP="001D7AF9">
      <w:pPr>
        <w:pStyle w:val="a6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обязанности по осуществлению контроля за исполнением договора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возлагаются на менеджера отдела продаж, который готовил и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организовывал согласование и подписание договора;</w:t>
      </w:r>
    </w:p>
    <w:p w14:paraId="2D9D1CC6" w14:textId="5D096249" w:rsidR="001D7AF9" w:rsidRPr="000F456C" w:rsidRDefault="001D7AF9" w:rsidP="001D7AF9">
      <w:pPr>
        <w:pStyle w:val="a6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руководители подразделений, ответственных за исполнение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договора, обязаны своевременно предоставлять главному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бухгалтеру акты сдачи-приемки работ, счета-фактуры и иные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7F659FC8" w14:textId="77777777" w:rsidR="001D7AF9" w:rsidRPr="001D7AF9" w:rsidRDefault="001D7AF9" w:rsidP="000F45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AF9">
        <w:rPr>
          <w:rFonts w:ascii="Times New Roman" w:hAnsi="Times New Roman" w:cs="Times New Roman"/>
          <w:sz w:val="28"/>
          <w:szCs w:val="28"/>
        </w:rPr>
        <w:t>Хранение договора:</w:t>
      </w:r>
    </w:p>
    <w:p w14:paraId="09E34BF2" w14:textId="7831ECA6" w:rsidR="001D7AF9" w:rsidRDefault="001D7AF9" w:rsidP="001D7AF9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t>обязанности по обеспечению учета и сохранности заключенных</w:t>
      </w:r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r w:rsidRPr="000F456C">
        <w:rPr>
          <w:rFonts w:ascii="Times New Roman" w:hAnsi="Times New Roman" w:cs="Times New Roman"/>
          <w:sz w:val="28"/>
          <w:szCs w:val="28"/>
        </w:rPr>
        <w:t>договоров возлагаются на службу управления делами.</w:t>
      </w:r>
    </w:p>
    <w:p w14:paraId="2E509BC2" w14:textId="77777777" w:rsidR="000F456C" w:rsidRPr="000F456C" w:rsidRDefault="000F456C" w:rsidP="000F45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52B99" w14:textId="77777777" w:rsidR="001D7AF9" w:rsidRPr="000F456C" w:rsidRDefault="001D7AF9" w:rsidP="000F456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456C">
        <w:rPr>
          <w:rFonts w:ascii="Times New Roman" w:hAnsi="Times New Roman" w:cs="Times New Roman"/>
          <w:b/>
          <w:bCs/>
          <w:sz w:val="28"/>
          <w:szCs w:val="28"/>
          <w:u w:val="single"/>
        </w:rPr>
        <w:t>Необходимо:</w:t>
      </w:r>
    </w:p>
    <w:p w14:paraId="757D0449" w14:textId="69DC79C0" w:rsidR="001D7AF9" w:rsidRDefault="001D7AF9" w:rsidP="001D7AF9">
      <w:pPr>
        <w:pStyle w:val="a6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lastRenderedPageBreak/>
        <w:t>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</w:t>
      </w:r>
      <w:r w:rsidR="000F456C">
        <w:rPr>
          <w:rFonts w:ascii="Times New Roman" w:hAnsi="Times New Roman" w:cs="Times New Roman"/>
          <w:sz w:val="28"/>
          <w:szCs w:val="28"/>
        </w:rPr>
        <w:t>.</w:t>
      </w:r>
    </w:p>
    <w:p w14:paraId="4A37BC27" w14:textId="68AC1115" w:rsidR="000F456C" w:rsidRPr="000F456C" w:rsidRDefault="000F456C" w:rsidP="000F45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834F0" wp14:editId="017F7184">
            <wp:extent cx="5000625" cy="708801"/>
            <wp:effectExtent l="0" t="0" r="0" b="0"/>
            <wp:docPr id="61272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28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773" cy="7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8C8" w14:textId="212950C2" w:rsidR="000F456C" w:rsidRPr="000F456C" w:rsidRDefault="000F456C" w:rsidP="000F456C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0F456C">
        <w:rPr>
          <w:rFonts w:ascii="Times New Roman" w:hAnsi="Times New Roman" w:cs="Times New Roman"/>
          <w:i/>
          <w:iCs/>
        </w:rPr>
        <w:t>Таблица 1 – Описание подпроцессов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7"/>
        <w:gridCol w:w="1926"/>
        <w:gridCol w:w="1765"/>
        <w:gridCol w:w="2292"/>
        <w:gridCol w:w="1545"/>
      </w:tblGrid>
      <w:tr w:rsidR="00333598" w14:paraId="5573BB15" w14:textId="77777777" w:rsidTr="00E576B3">
        <w:tc>
          <w:tcPr>
            <w:tcW w:w="1555" w:type="dxa"/>
          </w:tcPr>
          <w:p w14:paraId="48BD33CD" w14:textId="3341DB9F" w:rsidR="000F456C" w:rsidRPr="00333598" w:rsidRDefault="000F456C" w:rsidP="000F456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598">
              <w:rPr>
                <w:rFonts w:ascii="Times New Roman" w:hAnsi="Times New Roman" w:cs="Times New Roman"/>
                <w:b/>
                <w:bCs/>
              </w:rPr>
              <w:t>Наименование операции</w:t>
            </w:r>
          </w:p>
        </w:tc>
        <w:tc>
          <w:tcPr>
            <w:tcW w:w="2188" w:type="dxa"/>
          </w:tcPr>
          <w:p w14:paraId="1D791545" w14:textId="4ED23630" w:rsidR="000F456C" w:rsidRPr="00333598" w:rsidRDefault="000F456C" w:rsidP="000F456C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33598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1765" w:type="dxa"/>
          </w:tcPr>
          <w:p w14:paraId="4931AAB8" w14:textId="5C4C170B" w:rsidR="000F456C" w:rsidRPr="00333598" w:rsidRDefault="000F456C" w:rsidP="000F456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598">
              <w:rPr>
                <w:rFonts w:ascii="Times New Roman" w:hAnsi="Times New Roman" w:cs="Times New Roman"/>
                <w:b/>
                <w:bCs/>
              </w:rPr>
              <w:t>Входящие документы</w:t>
            </w:r>
          </w:p>
        </w:tc>
        <w:tc>
          <w:tcPr>
            <w:tcW w:w="2292" w:type="dxa"/>
          </w:tcPr>
          <w:p w14:paraId="116F2698" w14:textId="145BC7FA" w:rsidR="000F456C" w:rsidRPr="00333598" w:rsidRDefault="000F456C" w:rsidP="000F456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598">
              <w:rPr>
                <w:rFonts w:ascii="Times New Roman" w:hAnsi="Times New Roman" w:cs="Times New Roman"/>
                <w:b/>
                <w:bCs/>
              </w:rPr>
              <w:t>Исходящие документы</w:t>
            </w:r>
          </w:p>
        </w:tc>
        <w:tc>
          <w:tcPr>
            <w:tcW w:w="1545" w:type="dxa"/>
          </w:tcPr>
          <w:p w14:paraId="70284F36" w14:textId="5443ED96" w:rsidR="000F456C" w:rsidRPr="00333598" w:rsidRDefault="000F456C" w:rsidP="000F456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598"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333598" w:rsidRPr="00333598" w14:paraId="2167193A" w14:textId="77777777" w:rsidTr="00E576B3">
        <w:tc>
          <w:tcPr>
            <w:tcW w:w="1555" w:type="dxa"/>
          </w:tcPr>
          <w:p w14:paraId="48AF0CB6" w14:textId="77777777" w:rsidR="0042081A" w:rsidRPr="00333598" w:rsidRDefault="0042081A" w:rsidP="0042081A">
            <w:pPr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 xml:space="preserve">Инициирование </w:t>
            </w:r>
          </w:p>
          <w:p w14:paraId="53DD0732" w14:textId="7E878578" w:rsidR="000F456C" w:rsidRPr="00333598" w:rsidRDefault="0042081A" w:rsidP="0042081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процедуры заключения договора</w:t>
            </w:r>
          </w:p>
        </w:tc>
        <w:tc>
          <w:tcPr>
            <w:tcW w:w="2188" w:type="dxa"/>
          </w:tcPr>
          <w:p w14:paraId="6169D896" w14:textId="2192EC9D" w:rsidR="000F456C" w:rsidRPr="00333598" w:rsidRDefault="0042081A" w:rsidP="0042081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Руководитель отдела продаж</w:t>
            </w:r>
          </w:p>
        </w:tc>
        <w:tc>
          <w:tcPr>
            <w:tcW w:w="1765" w:type="dxa"/>
          </w:tcPr>
          <w:p w14:paraId="34A6E103" w14:textId="56BDA2F0" w:rsidR="000F456C" w:rsidRPr="00333598" w:rsidRDefault="0042081A" w:rsidP="0042081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2" w:type="dxa"/>
          </w:tcPr>
          <w:p w14:paraId="011306DC" w14:textId="4420A57B" w:rsidR="000F456C" w:rsidRPr="00333598" w:rsidRDefault="0042081A" w:rsidP="0042081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5" w:type="dxa"/>
          </w:tcPr>
          <w:p w14:paraId="51FAE66F" w14:textId="337946C9" w:rsidR="000F456C" w:rsidRPr="00333598" w:rsidRDefault="0042081A" w:rsidP="0042081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-</w:t>
            </w:r>
          </w:p>
        </w:tc>
      </w:tr>
      <w:tr w:rsidR="00333598" w:rsidRPr="00333598" w14:paraId="4F600214" w14:textId="77777777" w:rsidTr="00E576B3">
        <w:tc>
          <w:tcPr>
            <w:tcW w:w="1555" w:type="dxa"/>
          </w:tcPr>
          <w:p w14:paraId="0B3F9067" w14:textId="35416989" w:rsidR="000F456C" w:rsidRPr="00333598" w:rsidRDefault="0042081A" w:rsidP="0042081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t>Подготовка проекта договора</w:t>
            </w:r>
          </w:p>
        </w:tc>
        <w:tc>
          <w:tcPr>
            <w:tcW w:w="2188" w:type="dxa"/>
          </w:tcPr>
          <w:p w14:paraId="20937A17" w14:textId="78F879D5" w:rsidR="000F456C" w:rsidRPr="00333598" w:rsidRDefault="0042081A" w:rsidP="0042081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1765" w:type="dxa"/>
          </w:tcPr>
          <w:p w14:paraId="54BF8072" w14:textId="4974EFF9" w:rsidR="000F456C" w:rsidRPr="00333598" w:rsidRDefault="0042081A" w:rsidP="0042081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2" w:type="dxa"/>
          </w:tcPr>
          <w:p w14:paraId="51AF892D" w14:textId="5096EFA8" w:rsidR="000F456C" w:rsidRPr="00333598" w:rsidRDefault="0042081A" w:rsidP="0042081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Проект договора</w:t>
            </w:r>
          </w:p>
        </w:tc>
        <w:tc>
          <w:tcPr>
            <w:tcW w:w="1545" w:type="dxa"/>
          </w:tcPr>
          <w:p w14:paraId="562E758A" w14:textId="26270B89" w:rsidR="000F456C" w:rsidRPr="00333598" w:rsidRDefault="0042081A" w:rsidP="0042081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-</w:t>
            </w:r>
          </w:p>
        </w:tc>
      </w:tr>
      <w:tr w:rsidR="00333598" w:rsidRPr="00333598" w14:paraId="4D662A5A" w14:textId="77777777" w:rsidTr="00E576B3">
        <w:tc>
          <w:tcPr>
            <w:tcW w:w="1555" w:type="dxa"/>
          </w:tcPr>
          <w:p w14:paraId="313C9607" w14:textId="0404A487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t>Внутреннее согласование договора</w:t>
            </w:r>
          </w:p>
        </w:tc>
        <w:tc>
          <w:tcPr>
            <w:tcW w:w="2188" w:type="dxa"/>
          </w:tcPr>
          <w:p w14:paraId="7C545F6F" w14:textId="73772628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Менеджер отдела продаж</w:t>
            </w:r>
            <w:r w:rsidRPr="00333598">
              <w:rPr>
                <w:rFonts w:ascii="Times New Roman" w:hAnsi="Times New Roman" w:cs="Times New Roman"/>
              </w:rPr>
              <w:t>, Правовой отдел</w:t>
            </w:r>
          </w:p>
        </w:tc>
        <w:tc>
          <w:tcPr>
            <w:tcW w:w="1765" w:type="dxa"/>
          </w:tcPr>
          <w:p w14:paraId="761E2166" w14:textId="3BF2474E" w:rsidR="00F967B0" w:rsidRPr="00333598" w:rsidRDefault="00F967B0" w:rsidP="00F967B0">
            <w:pPr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Л</w:t>
            </w:r>
            <w:r w:rsidRPr="00333598">
              <w:rPr>
                <w:rFonts w:ascii="Times New Roman" w:hAnsi="Times New Roman" w:cs="Times New Roman"/>
              </w:rPr>
              <w:t xml:space="preserve">ист для согласования в форме проставления </w:t>
            </w:r>
          </w:p>
          <w:p w14:paraId="4BDE1DCF" w14:textId="7CF44D26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виз</w:t>
            </w:r>
          </w:p>
        </w:tc>
        <w:tc>
          <w:tcPr>
            <w:tcW w:w="2292" w:type="dxa"/>
          </w:tcPr>
          <w:p w14:paraId="232A6B0A" w14:textId="188EAB45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Лист согласования с визой</w:t>
            </w:r>
          </w:p>
        </w:tc>
        <w:tc>
          <w:tcPr>
            <w:tcW w:w="1545" w:type="dxa"/>
          </w:tcPr>
          <w:p w14:paraId="2D591422" w14:textId="10288A9E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 xml:space="preserve">Не более </w:t>
            </w:r>
            <w:r w:rsidR="00856CF7">
              <w:rPr>
                <w:rFonts w:ascii="Times New Roman" w:hAnsi="Times New Roman" w:cs="Times New Roman"/>
              </w:rPr>
              <w:t>5</w:t>
            </w:r>
            <w:r w:rsidRPr="00333598">
              <w:rPr>
                <w:rFonts w:ascii="Times New Roman" w:hAnsi="Times New Roman" w:cs="Times New Roman"/>
              </w:rPr>
              <w:t xml:space="preserve"> дней</w:t>
            </w:r>
            <w:r w:rsidR="00B41CE1">
              <w:rPr>
                <w:rFonts w:ascii="Times New Roman" w:hAnsi="Times New Roman" w:cs="Times New Roman"/>
              </w:rPr>
              <w:t xml:space="preserve"> на проверку, </w:t>
            </w:r>
            <w:r w:rsidRPr="00333598">
              <w:rPr>
                <w:rFonts w:ascii="Times New Roman" w:hAnsi="Times New Roman" w:cs="Times New Roman"/>
              </w:rPr>
              <w:t>2 дня на исправление ошибок</w:t>
            </w:r>
            <w:r w:rsidR="00B41CE1">
              <w:rPr>
                <w:rFonts w:ascii="Times New Roman" w:hAnsi="Times New Roman" w:cs="Times New Roman"/>
              </w:rPr>
              <w:t>, 2 дня на согласование</w:t>
            </w:r>
          </w:p>
        </w:tc>
      </w:tr>
      <w:tr w:rsidR="00333598" w:rsidRPr="00333598" w14:paraId="037C8AA1" w14:textId="77777777" w:rsidTr="00E576B3">
        <w:tc>
          <w:tcPr>
            <w:tcW w:w="1555" w:type="dxa"/>
          </w:tcPr>
          <w:p w14:paraId="63739BE7" w14:textId="0167B0FC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bookmarkStart w:id="0" w:name="_Hlk120981541"/>
            <w:r w:rsidRPr="00333598">
              <w:t>Согласование договора с контрагентом</w:t>
            </w:r>
            <w:bookmarkEnd w:id="0"/>
          </w:p>
        </w:tc>
        <w:tc>
          <w:tcPr>
            <w:tcW w:w="2188" w:type="dxa"/>
          </w:tcPr>
          <w:p w14:paraId="6530EB9F" w14:textId="46DC7F24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Менеджер отдела продаж</w:t>
            </w:r>
            <w:r w:rsidRPr="00333598">
              <w:rPr>
                <w:rFonts w:ascii="Times New Roman" w:hAnsi="Times New Roman" w:cs="Times New Roman"/>
              </w:rPr>
              <w:t>, Контрагент</w:t>
            </w:r>
          </w:p>
        </w:tc>
        <w:tc>
          <w:tcPr>
            <w:tcW w:w="1765" w:type="dxa"/>
          </w:tcPr>
          <w:p w14:paraId="20CC1286" w14:textId="7E117D8E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Договор с листом согласования</w:t>
            </w:r>
          </w:p>
        </w:tc>
        <w:tc>
          <w:tcPr>
            <w:tcW w:w="2292" w:type="dxa"/>
          </w:tcPr>
          <w:p w14:paraId="4FEF5766" w14:textId="5BA9A6A6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Согласованный договор (в случае соглашения сторон)</w:t>
            </w:r>
          </w:p>
        </w:tc>
        <w:tc>
          <w:tcPr>
            <w:tcW w:w="1545" w:type="dxa"/>
          </w:tcPr>
          <w:p w14:paraId="2BF8D127" w14:textId="18FFA919" w:rsidR="00F967B0" w:rsidRPr="00333598" w:rsidRDefault="00856CF7" w:rsidP="00856CF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дня на передачу на подпись</w:t>
            </w:r>
          </w:p>
        </w:tc>
      </w:tr>
      <w:tr w:rsidR="00333598" w:rsidRPr="00333598" w14:paraId="322E056E" w14:textId="77777777" w:rsidTr="00E576B3">
        <w:trPr>
          <w:trHeight w:val="272"/>
        </w:trPr>
        <w:tc>
          <w:tcPr>
            <w:tcW w:w="1555" w:type="dxa"/>
          </w:tcPr>
          <w:p w14:paraId="5BDF0493" w14:textId="1CAC275C" w:rsidR="00F967B0" w:rsidRPr="00333598" w:rsidRDefault="00F967B0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t>Подписание договора</w:t>
            </w:r>
          </w:p>
        </w:tc>
        <w:tc>
          <w:tcPr>
            <w:tcW w:w="2188" w:type="dxa"/>
          </w:tcPr>
          <w:p w14:paraId="15BF5D30" w14:textId="5831503F" w:rsidR="00F967B0" w:rsidRPr="00333598" w:rsidRDefault="00333598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Генеральный директор и иные уполномоченные лица, Менеджер отдела продаж, Служба управления делами, Контрагент</w:t>
            </w:r>
          </w:p>
        </w:tc>
        <w:tc>
          <w:tcPr>
            <w:tcW w:w="1765" w:type="dxa"/>
          </w:tcPr>
          <w:p w14:paraId="6966AF7C" w14:textId="76436144" w:rsidR="00F967B0" w:rsidRPr="00333598" w:rsidRDefault="00333598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333598">
              <w:rPr>
                <w:rFonts w:ascii="Times New Roman" w:hAnsi="Times New Roman" w:cs="Times New Roman"/>
              </w:rPr>
              <w:t>Согласованный с контрагентом договор</w:t>
            </w:r>
          </w:p>
        </w:tc>
        <w:tc>
          <w:tcPr>
            <w:tcW w:w="2292" w:type="dxa"/>
          </w:tcPr>
          <w:p w14:paraId="236718F7" w14:textId="00C1946F" w:rsidR="00F967B0" w:rsidRPr="00333598" w:rsidRDefault="005553E8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Подписанный, зарегистрированный договор</w:t>
            </w:r>
          </w:p>
        </w:tc>
        <w:tc>
          <w:tcPr>
            <w:tcW w:w="1545" w:type="dxa"/>
          </w:tcPr>
          <w:p w14:paraId="45358B4E" w14:textId="2F028952" w:rsidR="00F967B0" w:rsidRPr="00333598" w:rsidRDefault="00856CF7" w:rsidP="00F967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33598" w:rsidRPr="00333598">
              <w:rPr>
                <w:rFonts w:ascii="Times New Roman" w:hAnsi="Times New Roman" w:cs="Times New Roman"/>
              </w:rPr>
              <w:t xml:space="preserve"> дня на подписание, </w:t>
            </w:r>
            <w:r>
              <w:rPr>
                <w:rFonts w:ascii="Times New Roman" w:hAnsi="Times New Roman" w:cs="Times New Roman"/>
              </w:rPr>
              <w:t>1</w:t>
            </w:r>
            <w:r w:rsidR="00333598" w:rsidRPr="00333598">
              <w:rPr>
                <w:rFonts w:ascii="Times New Roman" w:hAnsi="Times New Roman" w:cs="Times New Roman"/>
              </w:rPr>
              <w:t xml:space="preserve"> день на передачу в службу упр. делами, </w:t>
            </w:r>
            <w:r>
              <w:rPr>
                <w:rFonts w:ascii="Times New Roman" w:hAnsi="Times New Roman" w:cs="Times New Roman"/>
              </w:rPr>
              <w:t>1</w:t>
            </w:r>
            <w:r w:rsidR="00333598" w:rsidRPr="00333598">
              <w:rPr>
                <w:rFonts w:ascii="Times New Roman" w:hAnsi="Times New Roman" w:cs="Times New Roman"/>
              </w:rPr>
              <w:t xml:space="preserve"> день на передачу главному бухга</w:t>
            </w:r>
            <w:r>
              <w:rPr>
                <w:rFonts w:ascii="Times New Roman" w:hAnsi="Times New Roman" w:cs="Times New Roman"/>
              </w:rPr>
              <w:t>л</w:t>
            </w:r>
            <w:r w:rsidR="00333598" w:rsidRPr="00333598">
              <w:rPr>
                <w:rFonts w:ascii="Times New Roman" w:hAnsi="Times New Roman" w:cs="Times New Roman"/>
              </w:rPr>
              <w:t>теру.</w:t>
            </w:r>
          </w:p>
        </w:tc>
      </w:tr>
    </w:tbl>
    <w:p w14:paraId="01291A38" w14:textId="77777777" w:rsidR="00333598" w:rsidRPr="00333598" w:rsidRDefault="00333598" w:rsidP="00333598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41718C1" w14:textId="548AD3F8" w:rsidR="000F456C" w:rsidRPr="001D1B73" w:rsidRDefault="00333598" w:rsidP="000F456C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598">
        <w:rPr>
          <w:rFonts w:ascii="Times New Roman" w:hAnsi="Times New Roman" w:cs="Times New Roman"/>
          <w:sz w:val="28"/>
          <w:szCs w:val="28"/>
        </w:rPr>
        <w:lastRenderedPageBreak/>
        <w:t>Составить WFD-диаграммы по подпроцессам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 (В случае, если подпроцесс состоит менее чем из трех операций, модель в нотации WFD можно не предоставлять).</w:t>
      </w:r>
    </w:p>
    <w:p w14:paraId="59B26C58" w14:textId="093C1248" w:rsidR="004B7069" w:rsidRPr="00B5726F" w:rsidRDefault="001D1B73" w:rsidP="001D7A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B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5F712" wp14:editId="7437D087">
            <wp:extent cx="2806700" cy="1547810"/>
            <wp:effectExtent l="0" t="0" r="0" b="0"/>
            <wp:docPr id="7402279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27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710" cy="15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4D8" w14:textId="2245C30C" w:rsidR="00BF3FA2" w:rsidRDefault="00221675" w:rsidP="00155A2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155A20" w:rsidRPr="00155A20">
        <w:rPr>
          <w:rFonts w:ascii="Times New Roman" w:hAnsi="Times New Roman" w:cs="Times New Roman"/>
          <w:b/>
          <w:bCs/>
          <w:lang w:val="en-US"/>
        </w:rPr>
        <w:t>WFD</w:t>
      </w:r>
      <w:r w:rsidR="00155A20" w:rsidRPr="00155A20">
        <w:rPr>
          <w:rFonts w:ascii="Times New Roman" w:hAnsi="Times New Roman" w:cs="Times New Roman"/>
          <w:b/>
          <w:bCs/>
        </w:rPr>
        <w:t>-диаграмма п</w:t>
      </w:r>
      <w:r w:rsidR="00D57073">
        <w:rPr>
          <w:rFonts w:ascii="Times New Roman" w:hAnsi="Times New Roman" w:cs="Times New Roman"/>
          <w:b/>
          <w:bCs/>
        </w:rPr>
        <w:t>одп</w:t>
      </w:r>
      <w:r w:rsidR="00155A20" w:rsidRPr="00155A20">
        <w:rPr>
          <w:rFonts w:ascii="Times New Roman" w:hAnsi="Times New Roman" w:cs="Times New Roman"/>
          <w:b/>
          <w:bCs/>
        </w:rPr>
        <w:t>роцесса «</w:t>
      </w:r>
      <w:r w:rsidR="00D57073">
        <w:rPr>
          <w:rFonts w:ascii="Times New Roman" w:hAnsi="Times New Roman" w:cs="Times New Roman"/>
          <w:b/>
          <w:bCs/>
        </w:rPr>
        <w:t>Инициирование процедуры заключения договора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69585868" w14:textId="793B1CB0" w:rsidR="00D57073" w:rsidRDefault="001D1B73" w:rsidP="00155A2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D1B73">
        <w:rPr>
          <w:rFonts w:ascii="Times New Roman" w:hAnsi="Times New Roman" w:cs="Times New Roman"/>
          <w:b/>
          <w:bCs/>
        </w:rPr>
        <w:drawing>
          <wp:inline distT="0" distB="0" distL="0" distR="0" wp14:anchorId="6BC882C5" wp14:editId="4B1066EC">
            <wp:extent cx="2235200" cy="3777163"/>
            <wp:effectExtent l="0" t="0" r="0" b="0"/>
            <wp:docPr id="6459458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5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533" cy="37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03A" w14:textId="710A0EFE" w:rsidR="00D57073" w:rsidRDefault="00D57073" w:rsidP="00D5707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 w:rsidRPr="00155A20">
        <w:rPr>
          <w:rFonts w:ascii="Times New Roman" w:hAnsi="Times New Roman" w:cs="Times New Roman"/>
          <w:b/>
          <w:bCs/>
          <w:lang w:val="en-US"/>
        </w:rPr>
        <w:t>WFD</w:t>
      </w:r>
      <w:r w:rsidRPr="00155A20">
        <w:rPr>
          <w:rFonts w:ascii="Times New Roman" w:hAnsi="Times New Roman" w:cs="Times New Roman"/>
          <w:b/>
          <w:bCs/>
        </w:rPr>
        <w:t>-диаграмма п</w:t>
      </w:r>
      <w:r>
        <w:rPr>
          <w:rFonts w:ascii="Times New Roman" w:hAnsi="Times New Roman" w:cs="Times New Roman"/>
          <w:b/>
          <w:bCs/>
        </w:rPr>
        <w:t>одп</w:t>
      </w:r>
      <w:r w:rsidRPr="00155A20">
        <w:rPr>
          <w:rFonts w:ascii="Times New Roman" w:hAnsi="Times New Roman" w:cs="Times New Roman"/>
          <w:b/>
          <w:bCs/>
        </w:rPr>
        <w:t>роцесса «</w:t>
      </w:r>
      <w:r w:rsidRPr="00D57073">
        <w:rPr>
          <w:rFonts w:ascii="Times New Roman" w:hAnsi="Times New Roman" w:cs="Times New Roman"/>
          <w:b/>
          <w:bCs/>
        </w:rPr>
        <w:t>Подготовка проекта договора</w:t>
      </w:r>
      <w:r>
        <w:rPr>
          <w:rFonts w:ascii="Times New Roman" w:hAnsi="Times New Roman" w:cs="Times New Roman"/>
          <w:b/>
          <w:bCs/>
        </w:rPr>
        <w:t>»</w:t>
      </w:r>
    </w:p>
    <w:p w14:paraId="29EE1CE3" w14:textId="1C03BE95" w:rsidR="00E47641" w:rsidRDefault="001D1B73" w:rsidP="00D5707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D1B7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6B32030" wp14:editId="3EB650B6">
            <wp:extent cx="4476750" cy="4773924"/>
            <wp:effectExtent l="0" t="0" r="0" b="8255"/>
            <wp:docPr id="12478432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3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909" cy="47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357" w14:textId="61A98A77" w:rsidR="00E47641" w:rsidRDefault="00E47641" w:rsidP="00E476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 w:rsidRPr="00155A20">
        <w:rPr>
          <w:rFonts w:ascii="Times New Roman" w:hAnsi="Times New Roman" w:cs="Times New Roman"/>
          <w:b/>
          <w:bCs/>
          <w:lang w:val="en-US"/>
        </w:rPr>
        <w:t>WFD</w:t>
      </w:r>
      <w:r w:rsidRPr="00155A20">
        <w:rPr>
          <w:rFonts w:ascii="Times New Roman" w:hAnsi="Times New Roman" w:cs="Times New Roman"/>
          <w:b/>
          <w:bCs/>
        </w:rPr>
        <w:t>-диаграмма п</w:t>
      </w:r>
      <w:r>
        <w:rPr>
          <w:rFonts w:ascii="Times New Roman" w:hAnsi="Times New Roman" w:cs="Times New Roman"/>
          <w:b/>
          <w:bCs/>
        </w:rPr>
        <w:t>одп</w:t>
      </w:r>
      <w:r w:rsidRPr="00155A20">
        <w:rPr>
          <w:rFonts w:ascii="Times New Roman" w:hAnsi="Times New Roman" w:cs="Times New Roman"/>
          <w:b/>
          <w:bCs/>
        </w:rPr>
        <w:t>роцесса «</w:t>
      </w:r>
      <w:r w:rsidRPr="00E47641">
        <w:rPr>
          <w:rFonts w:ascii="Times New Roman" w:hAnsi="Times New Roman" w:cs="Times New Roman"/>
          <w:b/>
          <w:bCs/>
        </w:rPr>
        <w:t>Внутреннее согласование договора</w:t>
      </w:r>
      <w:r>
        <w:rPr>
          <w:rFonts w:ascii="Times New Roman" w:hAnsi="Times New Roman" w:cs="Times New Roman"/>
          <w:b/>
          <w:bCs/>
        </w:rPr>
        <w:t>»</w:t>
      </w:r>
    </w:p>
    <w:p w14:paraId="530327A4" w14:textId="78E2DC48" w:rsidR="00E47641" w:rsidRDefault="00856CF7" w:rsidP="00E476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56CF7">
        <w:rPr>
          <w:rFonts w:ascii="Times New Roman" w:hAnsi="Times New Roman" w:cs="Times New Roman"/>
          <w:b/>
          <w:bCs/>
        </w:rPr>
        <w:drawing>
          <wp:inline distT="0" distB="0" distL="0" distR="0" wp14:anchorId="3229ADF8" wp14:editId="132F4AAF">
            <wp:extent cx="5940425" cy="3441700"/>
            <wp:effectExtent l="0" t="0" r="3175" b="6350"/>
            <wp:docPr id="3528129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2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99EB" w14:textId="5B99BDF3" w:rsidR="00E47641" w:rsidRPr="001922D8" w:rsidRDefault="00E47641" w:rsidP="00E476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4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 w:rsidRPr="00155A20">
        <w:rPr>
          <w:rFonts w:ascii="Times New Roman" w:hAnsi="Times New Roman" w:cs="Times New Roman"/>
          <w:b/>
          <w:bCs/>
          <w:lang w:val="en-US"/>
        </w:rPr>
        <w:t>WFD</w:t>
      </w:r>
      <w:r w:rsidRPr="00155A20">
        <w:rPr>
          <w:rFonts w:ascii="Times New Roman" w:hAnsi="Times New Roman" w:cs="Times New Roman"/>
          <w:b/>
          <w:bCs/>
        </w:rPr>
        <w:t>-диаграмма п</w:t>
      </w:r>
      <w:r>
        <w:rPr>
          <w:rFonts w:ascii="Times New Roman" w:hAnsi="Times New Roman" w:cs="Times New Roman"/>
          <w:b/>
          <w:bCs/>
        </w:rPr>
        <w:t>одп</w:t>
      </w:r>
      <w:r w:rsidRPr="00155A20">
        <w:rPr>
          <w:rFonts w:ascii="Times New Roman" w:hAnsi="Times New Roman" w:cs="Times New Roman"/>
          <w:b/>
          <w:bCs/>
        </w:rPr>
        <w:t>роцесса «</w:t>
      </w:r>
      <w:r w:rsidR="001D1B73" w:rsidRPr="001D1B73">
        <w:rPr>
          <w:rFonts w:ascii="Times New Roman" w:hAnsi="Times New Roman" w:cs="Times New Roman"/>
          <w:b/>
          <w:bCs/>
        </w:rPr>
        <w:t>Согласование договора с контрагентом</w:t>
      </w:r>
      <w:r>
        <w:rPr>
          <w:rFonts w:ascii="Times New Roman" w:hAnsi="Times New Roman" w:cs="Times New Roman"/>
          <w:b/>
          <w:bCs/>
        </w:rPr>
        <w:t>»</w:t>
      </w:r>
    </w:p>
    <w:p w14:paraId="7ACF11BE" w14:textId="5BFC8237" w:rsidR="00E47641" w:rsidRDefault="00B61E35" w:rsidP="00E476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61E3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11C70BB" wp14:editId="61F6C6C4">
            <wp:extent cx="4997731" cy="4800600"/>
            <wp:effectExtent l="0" t="0" r="0" b="0"/>
            <wp:docPr id="5830322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2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180" cy="48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D69D" w14:textId="3388EB10" w:rsidR="00E47641" w:rsidRPr="001922D8" w:rsidRDefault="00E47641" w:rsidP="00E476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5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 w:rsidRPr="00155A20">
        <w:rPr>
          <w:rFonts w:ascii="Times New Roman" w:hAnsi="Times New Roman" w:cs="Times New Roman"/>
          <w:b/>
          <w:bCs/>
          <w:lang w:val="en-US"/>
        </w:rPr>
        <w:t>WFD</w:t>
      </w:r>
      <w:r w:rsidRPr="00155A20">
        <w:rPr>
          <w:rFonts w:ascii="Times New Roman" w:hAnsi="Times New Roman" w:cs="Times New Roman"/>
          <w:b/>
          <w:bCs/>
        </w:rPr>
        <w:t>-диаграмма п</w:t>
      </w:r>
      <w:r>
        <w:rPr>
          <w:rFonts w:ascii="Times New Roman" w:hAnsi="Times New Roman" w:cs="Times New Roman"/>
          <w:b/>
          <w:bCs/>
        </w:rPr>
        <w:t>одп</w:t>
      </w:r>
      <w:r w:rsidRPr="00155A20">
        <w:rPr>
          <w:rFonts w:ascii="Times New Roman" w:hAnsi="Times New Roman" w:cs="Times New Roman"/>
          <w:b/>
          <w:bCs/>
        </w:rPr>
        <w:t>роцесса «</w:t>
      </w:r>
      <w:r w:rsidR="00856CF7" w:rsidRPr="00856CF7">
        <w:rPr>
          <w:rFonts w:ascii="Times New Roman" w:hAnsi="Times New Roman" w:cs="Times New Roman"/>
          <w:b/>
          <w:bCs/>
        </w:rPr>
        <w:t>Подписание договора</w:t>
      </w:r>
      <w:r>
        <w:rPr>
          <w:rFonts w:ascii="Times New Roman" w:hAnsi="Times New Roman" w:cs="Times New Roman"/>
          <w:b/>
          <w:bCs/>
        </w:rPr>
        <w:t>»</w:t>
      </w:r>
    </w:p>
    <w:p w14:paraId="21E4E3CA" w14:textId="73C9EBEF" w:rsidR="00F70F03" w:rsidRPr="00C557CA" w:rsidRDefault="00773334" w:rsidP="00C557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57CA" w:rsidRPr="00C557CA">
        <w:rPr>
          <w:rFonts w:ascii="Times New Roman" w:hAnsi="Times New Roman" w:cs="Times New Roman"/>
          <w:sz w:val="28"/>
          <w:szCs w:val="28"/>
        </w:rPr>
        <w:t>построенная и сохраненная в файл WFD-диаграмма, представленная преподавателю в конце практического</w:t>
      </w:r>
      <w:r w:rsidR="00C557CA">
        <w:rPr>
          <w:rFonts w:ascii="Times New Roman" w:hAnsi="Times New Roman" w:cs="Times New Roman"/>
          <w:sz w:val="28"/>
          <w:szCs w:val="28"/>
        </w:rPr>
        <w:t xml:space="preserve"> з</w:t>
      </w:r>
      <w:r w:rsidR="00C557CA" w:rsidRPr="00C557CA">
        <w:rPr>
          <w:rFonts w:ascii="Times New Roman" w:hAnsi="Times New Roman" w:cs="Times New Roman"/>
          <w:sz w:val="28"/>
          <w:szCs w:val="28"/>
        </w:rPr>
        <w:t>анятия.</w:t>
      </w:r>
    </w:p>
    <w:sectPr w:rsidR="00F70F03" w:rsidRPr="00C5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EA6"/>
    <w:multiLevelType w:val="hybridMultilevel"/>
    <w:tmpl w:val="9DBE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7818"/>
    <w:multiLevelType w:val="hybridMultilevel"/>
    <w:tmpl w:val="63DC5F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B30EF"/>
    <w:multiLevelType w:val="hybridMultilevel"/>
    <w:tmpl w:val="F164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396BA4"/>
    <w:multiLevelType w:val="hybridMultilevel"/>
    <w:tmpl w:val="FC0E3C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F3849"/>
    <w:multiLevelType w:val="hybridMultilevel"/>
    <w:tmpl w:val="2ED0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B35B9"/>
    <w:multiLevelType w:val="hybridMultilevel"/>
    <w:tmpl w:val="7918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81D25AF"/>
    <w:multiLevelType w:val="hybridMultilevel"/>
    <w:tmpl w:val="AC00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014E"/>
    <w:multiLevelType w:val="hybridMultilevel"/>
    <w:tmpl w:val="6C267D4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9A80F71"/>
    <w:multiLevelType w:val="hybridMultilevel"/>
    <w:tmpl w:val="C88E93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34C46"/>
    <w:multiLevelType w:val="hybridMultilevel"/>
    <w:tmpl w:val="9BB6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4" w15:restartNumberingAfterBreak="0">
    <w:nsid w:val="7E583AE8"/>
    <w:multiLevelType w:val="hybridMultilevel"/>
    <w:tmpl w:val="4FACF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45872">
    <w:abstractNumId w:val="20"/>
  </w:num>
  <w:num w:numId="2" w16cid:durableId="1950892719">
    <w:abstractNumId w:val="34"/>
  </w:num>
  <w:num w:numId="3" w16cid:durableId="537350760">
    <w:abstractNumId w:val="43"/>
  </w:num>
  <w:num w:numId="4" w16cid:durableId="33236958">
    <w:abstractNumId w:val="27"/>
  </w:num>
  <w:num w:numId="5" w16cid:durableId="11969671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2"/>
  </w:num>
  <w:num w:numId="7" w16cid:durableId="384567617">
    <w:abstractNumId w:val="21"/>
  </w:num>
  <w:num w:numId="8" w16cid:durableId="79914557">
    <w:abstractNumId w:val="8"/>
  </w:num>
  <w:num w:numId="9" w16cid:durableId="1388989100">
    <w:abstractNumId w:val="22"/>
  </w:num>
  <w:num w:numId="10" w16cid:durableId="349569609">
    <w:abstractNumId w:val="6"/>
  </w:num>
  <w:num w:numId="11" w16cid:durableId="1909924890">
    <w:abstractNumId w:val="12"/>
  </w:num>
  <w:num w:numId="12" w16cid:durableId="266544611">
    <w:abstractNumId w:val="1"/>
  </w:num>
  <w:num w:numId="13" w16cid:durableId="1264341417">
    <w:abstractNumId w:val="33"/>
  </w:num>
  <w:num w:numId="14" w16cid:durableId="884485955">
    <w:abstractNumId w:val="15"/>
  </w:num>
  <w:num w:numId="15" w16cid:durableId="1424960313">
    <w:abstractNumId w:val="40"/>
  </w:num>
  <w:num w:numId="16" w16cid:durableId="108596978">
    <w:abstractNumId w:val="7"/>
  </w:num>
  <w:num w:numId="17" w16cid:durableId="730495068">
    <w:abstractNumId w:val="19"/>
  </w:num>
  <w:num w:numId="18" w16cid:durableId="1256404250">
    <w:abstractNumId w:val="32"/>
  </w:num>
  <w:num w:numId="19" w16cid:durableId="325255720">
    <w:abstractNumId w:val="38"/>
  </w:num>
  <w:num w:numId="20" w16cid:durableId="445926689">
    <w:abstractNumId w:val="26"/>
  </w:num>
  <w:num w:numId="21" w16cid:durableId="1171750651">
    <w:abstractNumId w:val="25"/>
  </w:num>
  <w:num w:numId="22" w16cid:durableId="98181112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9"/>
  </w:num>
  <w:num w:numId="24" w16cid:durableId="842353116">
    <w:abstractNumId w:val="17"/>
  </w:num>
  <w:num w:numId="25" w16cid:durableId="424424133">
    <w:abstractNumId w:val="35"/>
  </w:num>
  <w:num w:numId="26" w16cid:durableId="106199025">
    <w:abstractNumId w:val="11"/>
  </w:num>
  <w:num w:numId="27" w16cid:durableId="590547613">
    <w:abstractNumId w:val="37"/>
  </w:num>
  <w:num w:numId="28" w16cid:durableId="1567835150">
    <w:abstractNumId w:val="4"/>
  </w:num>
  <w:num w:numId="29" w16cid:durableId="1942880519">
    <w:abstractNumId w:val="13"/>
  </w:num>
  <w:num w:numId="30" w16cid:durableId="210852030">
    <w:abstractNumId w:val="14"/>
  </w:num>
  <w:num w:numId="31" w16cid:durableId="2122727021">
    <w:abstractNumId w:val="10"/>
  </w:num>
  <w:num w:numId="32" w16cid:durableId="991643377">
    <w:abstractNumId w:val="31"/>
  </w:num>
  <w:num w:numId="33" w16cid:durableId="1674525072">
    <w:abstractNumId w:val="41"/>
  </w:num>
  <w:num w:numId="34" w16cid:durableId="1329479610">
    <w:abstractNumId w:val="42"/>
  </w:num>
  <w:num w:numId="35" w16cid:durableId="1999071867">
    <w:abstractNumId w:val="16"/>
  </w:num>
  <w:num w:numId="36" w16cid:durableId="593630818">
    <w:abstractNumId w:val="36"/>
  </w:num>
  <w:num w:numId="37" w16cid:durableId="1637879411">
    <w:abstractNumId w:val="44"/>
  </w:num>
  <w:num w:numId="38" w16cid:durableId="1839617069">
    <w:abstractNumId w:val="5"/>
  </w:num>
  <w:num w:numId="39" w16cid:durableId="1312833115">
    <w:abstractNumId w:val="29"/>
  </w:num>
  <w:num w:numId="40" w16cid:durableId="922955217">
    <w:abstractNumId w:val="18"/>
  </w:num>
  <w:num w:numId="41" w16cid:durableId="1726446588">
    <w:abstractNumId w:val="24"/>
  </w:num>
  <w:num w:numId="42" w16cid:durableId="1003241699">
    <w:abstractNumId w:val="39"/>
  </w:num>
  <w:num w:numId="43" w16cid:durableId="173423052">
    <w:abstractNumId w:val="0"/>
  </w:num>
  <w:num w:numId="44" w16cid:durableId="1310673142">
    <w:abstractNumId w:val="23"/>
  </w:num>
  <w:num w:numId="45" w16cid:durableId="8289814">
    <w:abstractNumId w:val="3"/>
  </w:num>
  <w:num w:numId="46" w16cid:durableId="7816057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B776D"/>
    <w:rsid w:val="000C41D8"/>
    <w:rsid w:val="000D2F4D"/>
    <w:rsid w:val="000D4341"/>
    <w:rsid w:val="000E06BD"/>
    <w:rsid w:val="000E3E82"/>
    <w:rsid w:val="000F14B7"/>
    <w:rsid w:val="000F456C"/>
    <w:rsid w:val="000F4D05"/>
    <w:rsid w:val="00121A8D"/>
    <w:rsid w:val="00155A20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D1B73"/>
    <w:rsid w:val="001D7AF9"/>
    <w:rsid w:val="001F376E"/>
    <w:rsid w:val="00200DD7"/>
    <w:rsid w:val="00207B1A"/>
    <w:rsid w:val="0021048E"/>
    <w:rsid w:val="00214A80"/>
    <w:rsid w:val="00221675"/>
    <w:rsid w:val="00246FFE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33598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2081A"/>
    <w:rsid w:val="004322AE"/>
    <w:rsid w:val="00432FAF"/>
    <w:rsid w:val="00445F06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228AC"/>
    <w:rsid w:val="005334BE"/>
    <w:rsid w:val="00536B19"/>
    <w:rsid w:val="00540A0E"/>
    <w:rsid w:val="005553E8"/>
    <w:rsid w:val="00583771"/>
    <w:rsid w:val="005868BA"/>
    <w:rsid w:val="005A7CE7"/>
    <w:rsid w:val="005E4C65"/>
    <w:rsid w:val="005F248F"/>
    <w:rsid w:val="005F4901"/>
    <w:rsid w:val="0060543E"/>
    <w:rsid w:val="00607B79"/>
    <w:rsid w:val="00610ECA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31C0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6020"/>
    <w:rsid w:val="007E68AB"/>
    <w:rsid w:val="007F29DD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56CF7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3744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41CE1"/>
    <w:rsid w:val="00B5707D"/>
    <w:rsid w:val="00B5726F"/>
    <w:rsid w:val="00B61E35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C17A6D"/>
    <w:rsid w:val="00C23856"/>
    <w:rsid w:val="00C46684"/>
    <w:rsid w:val="00C51EC7"/>
    <w:rsid w:val="00C557CA"/>
    <w:rsid w:val="00C9009F"/>
    <w:rsid w:val="00C90AEB"/>
    <w:rsid w:val="00C923EE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57073"/>
    <w:rsid w:val="00D63F40"/>
    <w:rsid w:val="00D7512E"/>
    <w:rsid w:val="00D848D9"/>
    <w:rsid w:val="00D84D3C"/>
    <w:rsid w:val="00DB17CD"/>
    <w:rsid w:val="00DC5C5F"/>
    <w:rsid w:val="00DF6BE5"/>
    <w:rsid w:val="00E23B71"/>
    <w:rsid w:val="00E33627"/>
    <w:rsid w:val="00E47641"/>
    <w:rsid w:val="00E5084A"/>
    <w:rsid w:val="00E576B3"/>
    <w:rsid w:val="00E8449B"/>
    <w:rsid w:val="00E97546"/>
    <w:rsid w:val="00EA0984"/>
    <w:rsid w:val="00EA4D08"/>
    <w:rsid w:val="00EA6CBF"/>
    <w:rsid w:val="00EB0503"/>
    <w:rsid w:val="00EE1F51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967B0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8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102</cp:revision>
  <dcterms:created xsi:type="dcterms:W3CDTF">2020-11-25T06:44:00Z</dcterms:created>
  <dcterms:modified xsi:type="dcterms:W3CDTF">2022-12-03T15:00:00Z</dcterms:modified>
</cp:coreProperties>
</file>