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bookmarkStart w:id="0" w:name="_Hlk196113757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0442F2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01E09BA" w:rsidR="00845A09" w:rsidRDefault="00845A09" w:rsidP="00845A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Кафедра </w:t>
      </w:r>
      <w:r w:rsidR="00577770">
        <w:rPr>
          <w:rFonts w:cs="Times New Roman"/>
          <w:b/>
          <w:sz w:val="28"/>
          <w:szCs w:val="28"/>
        </w:rPr>
        <w:t>цифровой трансформации</w:t>
      </w:r>
      <w:r>
        <w:rPr>
          <w:rFonts w:cs="Times New Roman"/>
          <w:b/>
          <w:sz w:val="28"/>
          <w:szCs w:val="28"/>
        </w:rPr>
        <w:t xml:space="preserve"> (</w:t>
      </w:r>
      <w:r w:rsidR="00577770">
        <w:rPr>
          <w:rFonts w:cs="Times New Roman"/>
          <w:b/>
          <w:sz w:val="28"/>
          <w:szCs w:val="28"/>
        </w:rPr>
        <w:t>ЦТ</w:t>
      </w:r>
      <w:r>
        <w:rPr>
          <w:rFonts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2496FFEC" w:rsidR="00845A09" w:rsidRPr="00110ED5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6C2029">
        <w:rPr>
          <w:rFonts w:cs="Times New Roman"/>
          <w:b/>
          <w:sz w:val="32"/>
          <w:szCs w:val="32"/>
        </w:rPr>
        <w:t xml:space="preserve"> </w:t>
      </w:r>
      <w:r w:rsidR="006129E7">
        <w:rPr>
          <w:rFonts w:cs="Times New Roman"/>
          <w:b/>
          <w:sz w:val="32"/>
          <w:szCs w:val="32"/>
        </w:rPr>
        <w:t>3</w:t>
      </w:r>
    </w:p>
    <w:p w14:paraId="04405DB9" w14:textId="3EBC3C5A" w:rsidR="00845A09" w:rsidRDefault="00845A09" w:rsidP="00654B4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  <w:r w:rsidR="00654B40">
        <w:rPr>
          <w:rFonts w:cs="Times New Roman"/>
          <w:sz w:val="28"/>
          <w:szCs w:val="28"/>
        </w:rPr>
        <w:t>«</w:t>
      </w:r>
      <w:r w:rsidR="00D97B45">
        <w:rPr>
          <w:rFonts w:cs="Times New Roman"/>
          <w:sz w:val="28"/>
          <w:szCs w:val="28"/>
        </w:rPr>
        <w:t>Разработка</w:t>
      </w:r>
      <w:r w:rsidR="00577770">
        <w:rPr>
          <w:rFonts w:cs="Times New Roman"/>
          <w:sz w:val="28"/>
          <w:szCs w:val="28"/>
        </w:rPr>
        <w:t xml:space="preserve"> баз данных</w:t>
      </w:r>
      <w:r>
        <w:rPr>
          <w:rFonts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587EF67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0630FE">
              <w:rPr>
                <w:rFonts w:cs="Times New Roman"/>
                <w:i/>
                <w:iCs/>
              </w:rPr>
              <w:t>Н</w:t>
            </w:r>
            <w:r>
              <w:rPr>
                <w:rFonts w:cs="Times New Roman"/>
                <w:i/>
                <w:iCs/>
              </w:rPr>
              <w:t>БО-</w:t>
            </w:r>
            <w:r w:rsidR="003F3688">
              <w:rPr>
                <w:rFonts w:cs="Times New Roman"/>
                <w:i/>
                <w:iCs/>
              </w:rPr>
              <w:t>1</w:t>
            </w:r>
            <w:r w:rsidR="000630FE">
              <w:rPr>
                <w:rFonts w:cs="Times New Roman"/>
                <w:i/>
                <w:iCs/>
              </w:rPr>
              <w:t>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F3688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proofErr w:type="spellStart"/>
            <w:r w:rsidR="000630FE">
              <w:rPr>
                <w:rFonts w:cs="Times New Roman"/>
                <w:i/>
                <w:iCs/>
              </w:rPr>
              <w:t>Албахтин</w:t>
            </w:r>
            <w:proofErr w:type="spellEnd"/>
            <w:r w:rsidR="000630FE"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862EAFA" w:rsidR="00282B48" w:rsidRDefault="001E364F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2051D3A" w:rsidR="00282B48" w:rsidRDefault="008F0A8B" w:rsidP="001470CD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Брайловский</w:t>
            </w:r>
            <w:proofErr w:type="spellEnd"/>
            <w:r w:rsidR="0052299C">
              <w:rPr>
                <w:rFonts w:cs="Times New Roman"/>
                <w:i/>
                <w:iCs/>
              </w:rPr>
              <w:t xml:space="preserve"> </w:t>
            </w:r>
            <w:r w:rsidR="003F3688">
              <w:rPr>
                <w:rFonts w:cs="Times New Roman"/>
                <w:i/>
                <w:iCs/>
              </w:rPr>
              <w:t>А</w:t>
            </w:r>
            <w:r w:rsidR="002B1F4E">
              <w:rPr>
                <w:rFonts w:cs="Times New Roman"/>
                <w:i/>
                <w:iCs/>
              </w:rPr>
              <w:t>.</w:t>
            </w:r>
            <w:r w:rsidR="003F3688">
              <w:rPr>
                <w:rFonts w:cs="Times New Roman"/>
                <w:i/>
                <w:iCs/>
              </w:rPr>
              <w:t>В</w:t>
            </w:r>
            <w:r w:rsidR="002B1F4E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D875B5F" w14:textId="1AC21FEB" w:rsidR="006E6BD8" w:rsidRDefault="00282B48" w:rsidP="007F3C1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  <w:r w:rsidR="006E6BD8">
        <w:rPr>
          <w:rFonts w:cs="Times New Roman"/>
          <w:szCs w:val="28"/>
        </w:rPr>
        <w:br w:type="page"/>
      </w:r>
    </w:p>
    <w:p w14:paraId="3E03E786" w14:textId="77777777" w:rsidR="00535BAB" w:rsidRDefault="00535BAB" w:rsidP="00535BAB">
      <w:pPr>
        <w:pStyle w:val="af9"/>
        <w:spacing w:line="360" w:lineRule="auto"/>
        <w:ind w:left="0" w:firstLine="3"/>
        <w:jc w:val="left"/>
      </w:pPr>
      <w:r>
        <w:lastRenderedPageBreak/>
        <w:t>ПРАКТИЧЕСКАЯ РАБОТА №3. УСЛОВНАЯ</w:t>
      </w:r>
    </w:p>
    <w:p w14:paraId="36D5DECD" w14:textId="77777777" w:rsidR="00535BAB" w:rsidRDefault="00535BAB" w:rsidP="00535BAB">
      <w:pPr>
        <w:pStyle w:val="af9"/>
        <w:spacing w:line="360" w:lineRule="auto"/>
        <w:ind w:left="0" w:firstLine="3"/>
        <w:jc w:val="left"/>
      </w:pPr>
      <w:r>
        <w:t>ЛОГИКА, ПОДЗАПРОСЫ И ОБОБЩЕННЫЕ</w:t>
      </w:r>
    </w:p>
    <w:p w14:paraId="0CC8D649" w14:textId="77777777" w:rsidR="00535BAB" w:rsidRDefault="00535BAB" w:rsidP="00535BAB">
      <w:pPr>
        <w:pStyle w:val="af9"/>
        <w:spacing w:line="360" w:lineRule="auto"/>
        <w:ind w:left="0" w:firstLine="3"/>
        <w:jc w:val="left"/>
        <w:rPr>
          <w:sz w:val="28"/>
          <w:szCs w:val="28"/>
        </w:rPr>
      </w:pPr>
      <w:r>
        <w:t>ТАБЛИЧНЫЕ ВЫРАЖЕНИЯ (CTE) В POSTGRES PRO</w:t>
      </w:r>
    </w:p>
    <w:p w14:paraId="0812CC9B" w14:textId="4CD46F90" w:rsidR="00D97B45" w:rsidRDefault="0036474B" w:rsidP="00535BAB">
      <w:pPr>
        <w:pStyle w:val="af9"/>
        <w:spacing w:line="360" w:lineRule="auto"/>
        <w:ind w:left="0" w:firstLine="3"/>
        <w:jc w:val="left"/>
        <w:rPr>
          <w:sz w:val="28"/>
          <w:szCs w:val="28"/>
        </w:rPr>
      </w:pPr>
      <w:r w:rsidRPr="006C2029">
        <w:rPr>
          <w:sz w:val="28"/>
          <w:szCs w:val="28"/>
        </w:rPr>
        <w:t xml:space="preserve">Цель: </w:t>
      </w:r>
    </w:p>
    <w:p w14:paraId="3F2E97F0" w14:textId="58273456" w:rsidR="00535BAB" w:rsidRPr="00535BAB" w:rsidRDefault="00535BAB" w:rsidP="00535BAB">
      <w:pPr>
        <w:spacing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Работа направлена на формирование глубокого понимания и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практического применения инструментов для реализации сложной бизнес-</w:t>
      </w:r>
      <w:r>
        <w:rPr>
          <w:sz w:val="28"/>
          <w:szCs w:val="28"/>
        </w:rPr>
        <w:t>л</w:t>
      </w:r>
      <w:r w:rsidRPr="00535BAB">
        <w:rPr>
          <w:sz w:val="28"/>
          <w:szCs w:val="28"/>
        </w:rPr>
        <w:t>огики непосредственно на уровне базы данных</w:t>
      </w:r>
      <w:r w:rsidRPr="00535BAB">
        <w:rPr>
          <w:b/>
          <w:bCs/>
          <w:sz w:val="28"/>
          <w:szCs w:val="28"/>
        </w:rPr>
        <w:t xml:space="preserve"> </w:t>
      </w:r>
    </w:p>
    <w:p w14:paraId="2AA37DBB" w14:textId="6E229157" w:rsidR="00C6198D" w:rsidRDefault="0036474B" w:rsidP="00535BAB">
      <w:pPr>
        <w:spacing w:line="360" w:lineRule="auto"/>
        <w:ind w:firstLine="709"/>
        <w:rPr>
          <w:sz w:val="28"/>
          <w:szCs w:val="28"/>
        </w:rPr>
      </w:pPr>
      <w:r w:rsidRPr="006C2029">
        <w:rPr>
          <w:b/>
          <w:bCs/>
          <w:sz w:val="28"/>
          <w:szCs w:val="28"/>
        </w:rPr>
        <w:t>Постановка задачи</w:t>
      </w:r>
      <w:r w:rsidRPr="006C2029">
        <w:rPr>
          <w:sz w:val="28"/>
          <w:szCs w:val="28"/>
        </w:rPr>
        <w:t xml:space="preserve">: </w:t>
      </w:r>
    </w:p>
    <w:p w14:paraId="7FC0086E" w14:textId="77777777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Задание 1: использование оператора CASE</w:t>
      </w:r>
    </w:p>
    <w:p w14:paraId="3520DF39" w14:textId="3D082D77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1. Составить запрос, использующий поисковое выражение CASE для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категоризации данных по какому-либо числовому признаку из вашей БД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(например, цена, количество, возраст). Запрос должен содержать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не менее трех условий WHEN и ветку ELSE.</w:t>
      </w:r>
    </w:p>
    <w:p w14:paraId="168BBBA0" w14:textId="6890CFB6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2. Составить запрос, в котором оператор CASE используется внутри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агрегатной функции (например, SUM или COUNT) для выполнения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условной агрегации.</w:t>
      </w:r>
    </w:p>
    <w:p w14:paraId="09A9AA64" w14:textId="77777777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Задание 2: использование подзапросов.</w:t>
      </w:r>
    </w:p>
    <w:p w14:paraId="40204FAC" w14:textId="1B960F0E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Составить и выполнить три запроса, демонстрирующих разные типы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подзапросов.</w:t>
      </w:r>
    </w:p>
    <w:p w14:paraId="728F1E5B" w14:textId="16ED4575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1. Скалярный подзапрос: найти все записи в таблице, у которых значение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в некотором числовом столбце превышает среднее (или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максимальное/минимальное) значение по этому столбцу.</w:t>
      </w:r>
    </w:p>
    <w:p w14:paraId="382A3C06" w14:textId="4979C27D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2. Многострочный подзапрос с IN: вывести информацию из одной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таблицы на основе идентификаторов, полученных из связанной таблицы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по определенному критерию (в данном случае, обязательно по дате).</w:t>
      </w:r>
    </w:p>
    <w:p w14:paraId="6A15DD8E" w14:textId="3AB3AC8B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lastRenderedPageBreak/>
        <w:t>3. Коррелированный подзапрос с EXISTS: найти все записи из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родительской таблицы, для которых существует хотя бы одна связанная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запись в дочерней таблице, удовлетворяющая текстовому условию.</w:t>
      </w:r>
    </w:p>
    <w:p w14:paraId="7F54B78C" w14:textId="641015A9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4. Альтернативное решение с JOIN: решите задачу из пункта выше (2.3,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Коррелированный подзапрос с EXISTS), но на этот раз с использованием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оператора соединения JOIN.</w:t>
      </w:r>
    </w:p>
    <w:p w14:paraId="7012626E" w14:textId="77777777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Задание 3: использование обобщенных табличных выражений (CTE).</w:t>
      </w:r>
    </w:p>
    <w:p w14:paraId="10253E8D" w14:textId="640CF396" w:rsidR="00535BAB" w:rsidRPr="00535BAB" w:rsidRDefault="00535BAB" w:rsidP="00535BAB">
      <w:pPr>
        <w:widowControl/>
        <w:suppressAutoHyphens w:val="0"/>
        <w:spacing w:after="160" w:line="360" w:lineRule="auto"/>
        <w:ind w:firstLine="709"/>
        <w:rPr>
          <w:sz w:val="28"/>
          <w:szCs w:val="28"/>
        </w:rPr>
      </w:pPr>
      <w:r w:rsidRPr="00535BAB">
        <w:rPr>
          <w:sz w:val="28"/>
          <w:szCs w:val="28"/>
        </w:rPr>
        <w:t>1. Стандартное CTE: переписать запрос из Задания 2.3 (с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коррелированным подзапросом) с использованием обобщенного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табличного выражения (CTE).</w:t>
      </w:r>
    </w:p>
    <w:p w14:paraId="1F7402CC" w14:textId="47CB5C35" w:rsidR="00165707" w:rsidRDefault="00535BAB" w:rsidP="00535BAB">
      <w:pPr>
        <w:widowControl/>
        <w:suppressAutoHyphens w:val="0"/>
        <w:spacing w:after="160" w:line="360" w:lineRule="auto"/>
        <w:ind w:firstLine="709"/>
        <w:rPr>
          <w:rFonts w:cs="Times New Roman"/>
          <w:b/>
          <w:bCs/>
          <w:sz w:val="32"/>
          <w:szCs w:val="32"/>
        </w:rPr>
      </w:pPr>
      <w:r w:rsidRPr="00535BAB">
        <w:rPr>
          <w:sz w:val="28"/>
          <w:szCs w:val="28"/>
        </w:rPr>
        <w:t>2. Рекурсивное CTE: используя имеющуюся в вашей схеме данных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 xml:space="preserve">таблицу с иерархической структурой (например, </w:t>
      </w:r>
      <w:proofErr w:type="spellStart"/>
      <w:r w:rsidRPr="00535BAB">
        <w:rPr>
          <w:sz w:val="28"/>
          <w:szCs w:val="28"/>
        </w:rPr>
        <w:t>pharmacists</w:t>
      </w:r>
      <w:proofErr w:type="spellEnd"/>
      <w:r w:rsidRPr="00535BAB">
        <w:rPr>
          <w:sz w:val="28"/>
          <w:szCs w:val="28"/>
        </w:rPr>
        <w:t>), написать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рекурсивный запрос с помощью WITH RECURSIVE для вывода всей</w:t>
      </w:r>
      <w:r>
        <w:rPr>
          <w:sz w:val="28"/>
          <w:szCs w:val="28"/>
        </w:rPr>
        <w:t xml:space="preserve"> </w:t>
      </w:r>
      <w:r w:rsidRPr="00535BAB">
        <w:rPr>
          <w:sz w:val="28"/>
          <w:szCs w:val="28"/>
        </w:rPr>
        <w:t>иерархии с указанием уровня вложенности.</w:t>
      </w:r>
      <w:r w:rsidRPr="00535BAB">
        <w:rPr>
          <w:rFonts w:cs="Times New Roman"/>
          <w:b/>
          <w:bCs/>
          <w:sz w:val="28"/>
          <w:szCs w:val="28"/>
        </w:rPr>
        <w:t xml:space="preserve"> </w:t>
      </w:r>
      <w:r w:rsidR="00165707">
        <w:rPr>
          <w:rFonts w:cs="Times New Roman"/>
          <w:b/>
          <w:bCs/>
          <w:sz w:val="32"/>
          <w:szCs w:val="32"/>
        </w:rPr>
        <w:br w:type="page"/>
      </w:r>
    </w:p>
    <w:p w14:paraId="2A75F745" w14:textId="0ECE67E2" w:rsidR="0036474B" w:rsidRDefault="0036474B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10ED5">
        <w:rPr>
          <w:rFonts w:cs="Times New Roman"/>
          <w:b/>
          <w:bCs/>
          <w:sz w:val="32"/>
          <w:szCs w:val="32"/>
        </w:rPr>
        <w:lastRenderedPageBreak/>
        <w:t>ВЫПОЛНЕНИЕ ПРАКТИЧЕСКОЙ РАБОТЫ</w:t>
      </w:r>
    </w:p>
    <w:p w14:paraId="409F7601" w14:textId="125F6A60" w:rsidR="00165707" w:rsidRPr="00F25116" w:rsidRDefault="00F25116" w:rsidP="00F25116">
      <w:pPr>
        <w:spacing w:line="360" w:lineRule="auto"/>
        <w:jc w:val="left"/>
        <w:rPr>
          <w:rFonts w:cs="Times New Roman"/>
          <w:i/>
          <w:iCs/>
        </w:rPr>
      </w:pPr>
      <w:r w:rsidRPr="0001385F">
        <w:rPr>
          <w:rFonts w:cs="Times New Roman"/>
          <w:i/>
          <w:iCs/>
        </w:rPr>
        <w:t xml:space="preserve">Таблица 1. </w:t>
      </w:r>
      <w:r w:rsidRPr="00F25116">
        <w:rPr>
          <w:rFonts w:cs="Times New Roman"/>
          <w:i/>
          <w:iCs/>
        </w:rPr>
        <w:t xml:space="preserve">Таблица </w:t>
      </w:r>
      <w:r w:rsidR="00165707" w:rsidRPr="00F25116">
        <w:rPr>
          <w:rFonts w:cs="Times New Roman"/>
          <w:i/>
          <w:iCs/>
          <w:lang w:val="en-US"/>
        </w:rPr>
        <w:t>car</w:t>
      </w:r>
      <w:r w:rsidRPr="00F25116">
        <w:rPr>
          <w:rFonts w:cs="Times New Roman"/>
          <w:i/>
          <w:iCs/>
        </w:rPr>
        <w:t xml:space="preserve"> (автомобиль)</w:t>
      </w:r>
    </w:p>
    <w:p w14:paraId="5B4AE327" w14:textId="41EC2C9E" w:rsidR="00165707" w:rsidRDefault="00165707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7880FE" wp14:editId="18D07EEE">
            <wp:extent cx="5940425" cy="1006475"/>
            <wp:effectExtent l="0" t="0" r="3175" b="3175"/>
            <wp:docPr id="122037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7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1986" w14:textId="5C4E60AC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t xml:space="preserve">Таблица </w:t>
      </w:r>
      <w:r>
        <w:rPr>
          <w:rFonts w:cs="Times New Roman"/>
          <w:i/>
          <w:iCs/>
        </w:rPr>
        <w:t>2</w:t>
      </w:r>
      <w:r w:rsidRPr="00F25116">
        <w:rPr>
          <w:rFonts w:cs="Times New Roman"/>
          <w:i/>
          <w:iCs/>
        </w:rPr>
        <w:t xml:space="preserve">. Таблица </w:t>
      </w:r>
      <w:r>
        <w:rPr>
          <w:rFonts w:cs="Times New Roman"/>
          <w:i/>
          <w:iCs/>
          <w:lang w:val="en-US"/>
        </w:rPr>
        <w:t>client</w:t>
      </w:r>
      <w:r w:rsidRPr="00F25116">
        <w:rPr>
          <w:rFonts w:cs="Times New Roman"/>
          <w:i/>
          <w:iCs/>
        </w:rPr>
        <w:t xml:space="preserve"> (</w:t>
      </w:r>
      <w:r>
        <w:rPr>
          <w:rFonts w:cs="Times New Roman"/>
          <w:i/>
          <w:iCs/>
        </w:rPr>
        <w:t>клиент</w:t>
      </w:r>
      <w:r w:rsidRPr="00F25116">
        <w:rPr>
          <w:rFonts w:cs="Times New Roman"/>
          <w:i/>
          <w:iCs/>
        </w:rPr>
        <w:t>)</w:t>
      </w:r>
    </w:p>
    <w:p w14:paraId="5FCB93A0" w14:textId="4470D97A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54070C" wp14:editId="337E311E">
            <wp:extent cx="5940425" cy="854710"/>
            <wp:effectExtent l="0" t="0" r="3175" b="2540"/>
            <wp:docPr id="475443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43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7C6D" w14:textId="0EB059F8" w:rsidR="00F25116" w:rsidRPr="00F25116" w:rsidRDefault="00F25116" w:rsidP="00F25116">
      <w:pPr>
        <w:spacing w:line="360" w:lineRule="auto"/>
        <w:jc w:val="left"/>
        <w:rPr>
          <w:rFonts w:cs="Times New Roman"/>
          <w:i/>
          <w:iCs/>
        </w:rPr>
      </w:pPr>
      <w:r w:rsidRPr="00F25116">
        <w:rPr>
          <w:rFonts w:cs="Times New Roman"/>
          <w:i/>
          <w:iCs/>
        </w:rPr>
        <w:t xml:space="preserve">Таблица </w:t>
      </w:r>
      <w:r>
        <w:rPr>
          <w:rFonts w:cs="Times New Roman"/>
          <w:i/>
          <w:iCs/>
        </w:rPr>
        <w:t>3</w:t>
      </w:r>
      <w:r w:rsidRPr="00F25116">
        <w:rPr>
          <w:rFonts w:cs="Times New Roman"/>
          <w:i/>
          <w:iCs/>
        </w:rPr>
        <w:t xml:space="preserve">. Таблица </w:t>
      </w:r>
      <w:r w:rsidRPr="00F25116">
        <w:rPr>
          <w:rFonts w:cs="Times New Roman"/>
          <w:i/>
          <w:iCs/>
          <w:lang w:val="en-US"/>
        </w:rPr>
        <w:t xml:space="preserve">diagnosis </w:t>
      </w:r>
      <w:r w:rsidRPr="00F25116">
        <w:rPr>
          <w:rFonts w:cs="Times New Roman"/>
          <w:i/>
          <w:iCs/>
        </w:rPr>
        <w:t>(</w:t>
      </w:r>
      <w:r>
        <w:rPr>
          <w:rFonts w:cs="Times New Roman"/>
          <w:i/>
          <w:iCs/>
        </w:rPr>
        <w:t>диагностика</w:t>
      </w:r>
      <w:r w:rsidRPr="00F25116">
        <w:rPr>
          <w:rFonts w:cs="Times New Roman"/>
          <w:i/>
          <w:iCs/>
        </w:rPr>
        <w:t>)</w:t>
      </w:r>
    </w:p>
    <w:p w14:paraId="0C1F15E7" w14:textId="089B968F" w:rsidR="00F25116" w:rsidRDefault="00F25116" w:rsidP="00F25116">
      <w:pPr>
        <w:spacing w:line="360" w:lineRule="auto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EBA8B7" wp14:editId="02F432B6">
            <wp:extent cx="5940425" cy="466725"/>
            <wp:effectExtent l="0" t="0" r="3175" b="9525"/>
            <wp:docPr id="141478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81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F396" w14:textId="5B58C217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t xml:space="preserve">Таблица </w:t>
      </w:r>
      <w:r>
        <w:rPr>
          <w:rFonts w:cs="Times New Roman"/>
          <w:i/>
          <w:iCs/>
        </w:rPr>
        <w:t>4</w:t>
      </w:r>
      <w:r w:rsidRPr="00F25116">
        <w:rPr>
          <w:rFonts w:cs="Times New Roman"/>
          <w:i/>
          <w:iCs/>
        </w:rPr>
        <w:t xml:space="preserve">. Таблица </w:t>
      </w:r>
      <w:r w:rsidR="006D48D5">
        <w:rPr>
          <w:rFonts w:cs="Times New Roman"/>
          <w:i/>
          <w:iCs/>
          <w:lang w:val="en-US"/>
        </w:rPr>
        <w:t>i</w:t>
      </w:r>
      <w:r w:rsidRPr="00F25116">
        <w:rPr>
          <w:rFonts w:cs="Times New Roman"/>
          <w:i/>
          <w:iCs/>
          <w:lang w:val="en-US"/>
        </w:rPr>
        <w:t>nvoice</w:t>
      </w:r>
      <w:r>
        <w:rPr>
          <w:rFonts w:cs="Times New Roman"/>
          <w:i/>
          <w:iCs/>
        </w:rPr>
        <w:t xml:space="preserve"> (счёт за работы)</w:t>
      </w:r>
    </w:p>
    <w:p w14:paraId="667DB037" w14:textId="57DEBC1E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E3BCCB" wp14:editId="7EF622BD">
            <wp:extent cx="5940425" cy="643255"/>
            <wp:effectExtent l="0" t="0" r="3175" b="4445"/>
            <wp:docPr id="53131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14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6AFF" w14:textId="7DA14B59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t xml:space="preserve">Таблица </w:t>
      </w:r>
      <w:r w:rsidR="00D94CE0">
        <w:rPr>
          <w:rFonts w:cs="Times New Roman"/>
          <w:i/>
          <w:iCs/>
        </w:rPr>
        <w:t>5</w:t>
      </w:r>
      <w:r w:rsidRPr="00F25116">
        <w:rPr>
          <w:rFonts w:cs="Times New Roman"/>
          <w:i/>
          <w:iCs/>
        </w:rPr>
        <w:t xml:space="preserve">. Таблица </w:t>
      </w:r>
      <w:r w:rsidR="006D48D5">
        <w:rPr>
          <w:rFonts w:cs="Times New Roman"/>
          <w:i/>
          <w:iCs/>
          <w:lang w:val="en-US"/>
        </w:rPr>
        <w:t>m</w:t>
      </w:r>
      <w:r w:rsidRPr="00F25116">
        <w:rPr>
          <w:rFonts w:cs="Times New Roman"/>
          <w:i/>
          <w:iCs/>
          <w:lang w:val="en-US"/>
        </w:rPr>
        <w:t>aintenance</w:t>
      </w:r>
      <w:r>
        <w:rPr>
          <w:rFonts w:cs="Times New Roman"/>
          <w:i/>
          <w:iCs/>
        </w:rPr>
        <w:t xml:space="preserve"> (обслуживание)</w:t>
      </w:r>
    </w:p>
    <w:p w14:paraId="46A36A9E" w14:textId="2BE9C83C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B364A9" wp14:editId="752A5DB0">
            <wp:extent cx="5940425" cy="929640"/>
            <wp:effectExtent l="0" t="0" r="3175" b="3810"/>
            <wp:docPr id="40778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5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262B" w14:textId="037DEEC0" w:rsidR="00F25116" w:rsidRPr="006D48D5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i/>
          <w:iCs/>
        </w:rPr>
        <w:t>Таблица</w:t>
      </w:r>
      <w:r w:rsidRPr="0001385F">
        <w:rPr>
          <w:rFonts w:cs="Times New Roman"/>
          <w:i/>
          <w:iCs/>
        </w:rPr>
        <w:t xml:space="preserve"> 6.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  <w:lang w:val="en-US"/>
        </w:rPr>
        <w:t>m</w:t>
      </w:r>
      <w:r w:rsidRPr="00F25116">
        <w:rPr>
          <w:rFonts w:cs="Times New Roman"/>
          <w:i/>
          <w:iCs/>
          <w:lang w:val="en-US"/>
        </w:rPr>
        <w:t>aintenance</w:t>
      </w:r>
      <w:r w:rsidRPr="006D48D5">
        <w:rPr>
          <w:rFonts w:cs="Times New Roman"/>
          <w:i/>
          <w:iCs/>
        </w:rPr>
        <w:t>_</w:t>
      </w:r>
      <w:r w:rsidRPr="00F25116">
        <w:rPr>
          <w:rFonts w:cs="Times New Roman"/>
          <w:i/>
          <w:iCs/>
          <w:lang w:val="en-US"/>
        </w:rPr>
        <w:t>work</w:t>
      </w:r>
      <w:r w:rsidRPr="006D48D5">
        <w:rPr>
          <w:rFonts w:cs="Times New Roman"/>
          <w:i/>
          <w:iCs/>
        </w:rPr>
        <w:t xml:space="preserve"> (</w:t>
      </w:r>
      <w:r w:rsidR="006D48D5">
        <w:rPr>
          <w:rFonts w:cs="Times New Roman"/>
          <w:i/>
          <w:iCs/>
        </w:rPr>
        <w:t>соед</w:t>
      </w:r>
      <w:r w:rsidR="00535BAB">
        <w:rPr>
          <w:rFonts w:cs="Times New Roman"/>
          <w:i/>
          <w:iCs/>
        </w:rPr>
        <w:t>и</w:t>
      </w:r>
      <w:r w:rsidR="006D48D5">
        <w:rPr>
          <w:rFonts w:cs="Times New Roman"/>
          <w:i/>
          <w:iCs/>
        </w:rPr>
        <w:t>нительная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таблица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между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обслуживанием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и типом работы</w:t>
      </w:r>
      <w:r w:rsidR="006D48D5" w:rsidRPr="006D48D5">
        <w:rPr>
          <w:rFonts w:cs="Times New Roman"/>
          <w:i/>
          <w:iCs/>
        </w:rPr>
        <w:t>)</w:t>
      </w:r>
    </w:p>
    <w:p w14:paraId="4CB18E28" w14:textId="476A8316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33BF14" wp14:editId="2D03C178">
            <wp:extent cx="5940425" cy="506095"/>
            <wp:effectExtent l="0" t="0" r="3175" b="8255"/>
            <wp:docPr id="124109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91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C9D" w14:textId="06733BB3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7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p</w:t>
      </w:r>
      <w:r w:rsidR="00F25116" w:rsidRPr="006D48D5">
        <w:rPr>
          <w:rFonts w:cs="Times New Roman"/>
          <w:i/>
          <w:iCs/>
          <w:lang w:val="en-US"/>
        </w:rPr>
        <w:t>art</w:t>
      </w:r>
      <w:r>
        <w:rPr>
          <w:rFonts w:cs="Times New Roman"/>
          <w:i/>
          <w:iCs/>
          <w:lang w:val="en-US"/>
        </w:rPr>
        <w:t xml:space="preserve"> (</w:t>
      </w:r>
      <w:r>
        <w:rPr>
          <w:rFonts w:cs="Times New Roman"/>
          <w:i/>
          <w:iCs/>
        </w:rPr>
        <w:t>запчасти)</w:t>
      </w:r>
    </w:p>
    <w:p w14:paraId="3CF0CCE4" w14:textId="748AAB97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E5BF9D" wp14:editId="5A0E3D81">
            <wp:extent cx="5940425" cy="690245"/>
            <wp:effectExtent l="0" t="0" r="3175" b="0"/>
            <wp:docPr id="164794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45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C673" w14:textId="6EB7A4A9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01385F">
        <w:rPr>
          <w:rFonts w:cs="Times New Roman"/>
          <w:i/>
          <w:iCs/>
        </w:rPr>
        <w:t xml:space="preserve"> 8.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Pr="006D48D5">
        <w:rPr>
          <w:rFonts w:cs="Times New Roman"/>
          <w:i/>
          <w:iCs/>
          <w:lang w:val="en-US"/>
        </w:rPr>
        <w:t>part</w:t>
      </w:r>
      <w:r w:rsidRPr="006D48D5">
        <w:rPr>
          <w:rFonts w:cs="Times New Roman"/>
          <w:i/>
          <w:iCs/>
        </w:rPr>
        <w:t>_</w:t>
      </w:r>
      <w:r w:rsidRPr="006D48D5">
        <w:rPr>
          <w:rFonts w:cs="Times New Roman"/>
          <w:i/>
          <w:iCs/>
          <w:lang w:val="en-US"/>
        </w:rPr>
        <w:t>warehouse</w:t>
      </w:r>
      <w:r w:rsidRPr="006D48D5">
        <w:rPr>
          <w:rFonts w:cs="Times New Roman"/>
          <w:i/>
          <w:iCs/>
        </w:rPr>
        <w:t xml:space="preserve"> (</w:t>
      </w:r>
      <w:r>
        <w:rPr>
          <w:rFonts w:cs="Times New Roman"/>
          <w:i/>
          <w:iCs/>
        </w:rPr>
        <w:t>соед</w:t>
      </w:r>
      <w:r w:rsidR="00535BAB">
        <w:rPr>
          <w:rFonts w:cs="Times New Roman"/>
          <w:i/>
          <w:iCs/>
        </w:rPr>
        <w:t>и</w:t>
      </w:r>
      <w:r>
        <w:rPr>
          <w:rFonts w:cs="Times New Roman"/>
          <w:i/>
          <w:iCs/>
        </w:rPr>
        <w:t>нительная таблица между складом и запчастями)</w:t>
      </w:r>
    </w:p>
    <w:p w14:paraId="70140BD4" w14:textId="53918CC5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1D23DA8" wp14:editId="350D0968">
            <wp:extent cx="5940425" cy="670560"/>
            <wp:effectExtent l="0" t="0" r="3175" b="0"/>
            <wp:docPr id="99416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9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053E" w14:textId="6840BA7D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9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review</w:t>
      </w:r>
      <w:r>
        <w:rPr>
          <w:rFonts w:cs="Times New Roman"/>
          <w:i/>
          <w:iCs/>
        </w:rPr>
        <w:t xml:space="preserve"> (отзывы)</w:t>
      </w:r>
    </w:p>
    <w:p w14:paraId="13A7341A" w14:textId="017E780B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CFEAA7" wp14:editId="6B268EDD">
            <wp:extent cx="5940425" cy="840105"/>
            <wp:effectExtent l="0" t="0" r="3175" b="0"/>
            <wp:docPr id="184865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51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FC60" w14:textId="795C5B91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10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supplier</w:t>
      </w:r>
      <w:r>
        <w:rPr>
          <w:rFonts w:cs="Times New Roman"/>
          <w:i/>
          <w:iCs/>
        </w:rPr>
        <w:t xml:space="preserve"> (поставщики)</w:t>
      </w:r>
    </w:p>
    <w:p w14:paraId="3F30715A" w14:textId="30AB7980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60F519" wp14:editId="085D2051">
            <wp:extent cx="5940425" cy="731520"/>
            <wp:effectExtent l="0" t="0" r="3175" b="0"/>
            <wp:docPr id="16589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8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29B" w14:textId="2C59252B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11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warehouse</w:t>
      </w:r>
      <w:r>
        <w:rPr>
          <w:rFonts w:cs="Times New Roman"/>
          <w:i/>
          <w:iCs/>
        </w:rPr>
        <w:t xml:space="preserve"> (склад)</w:t>
      </w:r>
    </w:p>
    <w:p w14:paraId="10CEF2C9" w14:textId="47C7E447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8D4F3C" wp14:editId="048C35FE">
            <wp:extent cx="5940425" cy="621030"/>
            <wp:effectExtent l="0" t="0" r="3175" b="7620"/>
            <wp:docPr id="208690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07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2FB1" w14:textId="065BF48E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12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warranty</w:t>
      </w:r>
      <w:r>
        <w:rPr>
          <w:rFonts w:cs="Times New Roman"/>
          <w:i/>
          <w:iCs/>
        </w:rPr>
        <w:t xml:space="preserve"> (гарантия)</w:t>
      </w:r>
    </w:p>
    <w:p w14:paraId="5718860E" w14:textId="1A3D138A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234610" wp14:editId="3871E508">
            <wp:extent cx="5940425" cy="582295"/>
            <wp:effectExtent l="0" t="0" r="3175" b="8255"/>
            <wp:docPr id="101332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20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8FA8" w14:textId="45059CAA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13.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Pr="006D48D5">
        <w:rPr>
          <w:rFonts w:cs="Times New Roman"/>
          <w:i/>
          <w:iCs/>
          <w:lang w:val="en-US"/>
        </w:rPr>
        <w:t>work</w:t>
      </w:r>
      <w:r w:rsidRPr="006D48D5">
        <w:rPr>
          <w:rFonts w:cs="Times New Roman"/>
          <w:i/>
          <w:iCs/>
        </w:rPr>
        <w:t>_</w:t>
      </w:r>
      <w:r w:rsidRPr="006D48D5">
        <w:rPr>
          <w:rFonts w:cs="Times New Roman"/>
          <w:i/>
          <w:iCs/>
          <w:lang w:val="en-US"/>
        </w:rPr>
        <w:t>type</w:t>
      </w:r>
      <w:r w:rsidRPr="006D48D5">
        <w:rPr>
          <w:rFonts w:cs="Times New Roman"/>
          <w:i/>
          <w:iCs/>
        </w:rPr>
        <w:t xml:space="preserve"> (</w:t>
      </w:r>
      <w:r>
        <w:rPr>
          <w:rFonts w:cs="Times New Roman"/>
          <w:i/>
          <w:iCs/>
        </w:rPr>
        <w:t>тип</w:t>
      </w:r>
      <w:r w:rsidRPr="006D48D5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работ)</w:t>
      </w:r>
    </w:p>
    <w:p w14:paraId="25147A1A" w14:textId="525D889D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4EC414" wp14:editId="0306201E">
            <wp:extent cx="5940425" cy="805815"/>
            <wp:effectExtent l="0" t="0" r="3175" b="0"/>
            <wp:docPr id="609899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991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927" w14:textId="479D7EA8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14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worker</w:t>
      </w:r>
      <w:r>
        <w:rPr>
          <w:rFonts w:cs="Times New Roman"/>
          <w:i/>
          <w:iCs/>
        </w:rPr>
        <w:t xml:space="preserve"> (сотрудник)</w:t>
      </w:r>
    </w:p>
    <w:p w14:paraId="02D4EDF7" w14:textId="001AA812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AE7908" wp14:editId="4CE4F5C0">
            <wp:extent cx="5940425" cy="906145"/>
            <wp:effectExtent l="0" t="0" r="3175" b="8255"/>
            <wp:docPr id="69754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45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85DD" w14:textId="77777777" w:rsidR="005F5A30" w:rsidRDefault="005F5A30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5C482BCB" w14:textId="77777777" w:rsidR="005F5A30" w:rsidRDefault="005F5A30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6C143666" w14:textId="77777777" w:rsidR="005F5A30" w:rsidRDefault="005F5A30">
      <w:pPr>
        <w:widowControl/>
        <w:suppressAutoHyphens w:val="0"/>
        <w:spacing w:after="160"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70B0DD4" w14:textId="68C974F1" w:rsidR="005F5A30" w:rsidRPr="005F5A30" w:rsidRDefault="0001385F" w:rsidP="00D94CE0">
      <w:pPr>
        <w:spacing w:line="360" w:lineRule="auto"/>
        <w:jc w:val="left"/>
        <w:rPr>
          <w:rFonts w:cs="Times New Roman"/>
          <w:b/>
          <w:bCs/>
          <w:sz w:val="28"/>
          <w:szCs w:val="28"/>
        </w:rPr>
      </w:pPr>
      <w:r w:rsidRPr="0001385F">
        <w:rPr>
          <w:rFonts w:cs="Times New Roman"/>
          <w:b/>
          <w:bCs/>
          <w:sz w:val="32"/>
          <w:szCs w:val="32"/>
        </w:rPr>
        <w:lastRenderedPageBreak/>
        <w:t>Задание 1. Использование CASE</w:t>
      </w:r>
      <w:r>
        <w:rPr>
          <w:noProof/>
        </w:rPr>
        <w:drawing>
          <wp:inline distT="0" distB="0" distL="0" distR="0" wp14:anchorId="7697EA32" wp14:editId="3457912A">
            <wp:extent cx="5940425" cy="3596640"/>
            <wp:effectExtent l="0" t="0" r="3175" b="3810"/>
            <wp:docPr id="1549817493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17493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18FE" w14:textId="2BD988F4" w:rsidR="0001385F" w:rsidRPr="0001385F" w:rsidRDefault="005F5A30" w:rsidP="0001385F">
      <w:pPr>
        <w:spacing w:line="360" w:lineRule="auto"/>
        <w:jc w:val="center"/>
        <w:rPr>
          <w:b/>
          <w:bCs/>
          <w:sz w:val="28"/>
          <w:szCs w:val="28"/>
        </w:rPr>
      </w:pPr>
      <w:r w:rsidRPr="005F5A30">
        <w:rPr>
          <w:rFonts w:cs="Times New Roman"/>
          <w:b/>
          <w:bCs/>
          <w:sz w:val="28"/>
          <w:szCs w:val="28"/>
        </w:rPr>
        <w:t xml:space="preserve">Рисунок 1 - </w:t>
      </w:r>
      <w:r w:rsidR="0001385F">
        <w:rPr>
          <w:rFonts w:cs="Times New Roman"/>
          <w:b/>
          <w:bCs/>
          <w:sz w:val="28"/>
          <w:szCs w:val="28"/>
        </w:rPr>
        <w:t>К</w:t>
      </w:r>
      <w:r w:rsidR="0001385F" w:rsidRPr="0001385F">
        <w:rPr>
          <w:b/>
          <w:bCs/>
          <w:sz w:val="28"/>
          <w:szCs w:val="28"/>
        </w:rPr>
        <w:t>атегоризируем автомобили по году выпуска</w:t>
      </w:r>
    </w:p>
    <w:p w14:paraId="72DFDBE2" w14:textId="512A99A5" w:rsidR="005F5A30" w:rsidRPr="005F5A30" w:rsidRDefault="0001385F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0D447E" wp14:editId="47C4A2F9">
            <wp:extent cx="5940425" cy="1737995"/>
            <wp:effectExtent l="0" t="0" r="3175" b="0"/>
            <wp:docPr id="755368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88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2119" w14:textId="508F8F87" w:rsidR="005F5A30" w:rsidRPr="0001385F" w:rsidRDefault="005F5A30" w:rsidP="005F5A30">
      <w:pPr>
        <w:spacing w:line="360" w:lineRule="auto"/>
        <w:jc w:val="center"/>
        <w:rPr>
          <w:b/>
          <w:bCs/>
          <w:sz w:val="28"/>
          <w:szCs w:val="28"/>
        </w:rPr>
      </w:pPr>
      <w:r w:rsidRPr="005F5A30">
        <w:rPr>
          <w:rFonts w:cs="Times New Roman"/>
          <w:b/>
          <w:bCs/>
          <w:sz w:val="28"/>
          <w:szCs w:val="28"/>
        </w:rPr>
        <w:t xml:space="preserve">Рисунок 2 - </w:t>
      </w:r>
      <w:r w:rsidR="0001385F" w:rsidRPr="0001385F">
        <w:rPr>
          <w:b/>
          <w:bCs/>
          <w:sz w:val="28"/>
          <w:szCs w:val="28"/>
        </w:rPr>
        <w:t>Посчитаем, сколько ТО у каждого клиента было «дорогих» (сумма &gt; 20 000) и «дешевых»</w:t>
      </w:r>
    </w:p>
    <w:p w14:paraId="56922818" w14:textId="2328C1EA" w:rsidR="0001385F" w:rsidRDefault="0001385F" w:rsidP="0001385F">
      <w:pPr>
        <w:spacing w:line="360" w:lineRule="auto"/>
        <w:rPr>
          <w:b/>
          <w:bCs/>
          <w:sz w:val="32"/>
          <w:szCs w:val="32"/>
        </w:rPr>
      </w:pPr>
      <w:r w:rsidRPr="0001385F">
        <w:rPr>
          <w:b/>
          <w:bCs/>
          <w:sz w:val="32"/>
          <w:szCs w:val="32"/>
        </w:rPr>
        <w:t>Задание 2. Подзапросы</w:t>
      </w:r>
    </w:p>
    <w:p w14:paraId="1303C1C4" w14:textId="77777777" w:rsidR="00C24835" w:rsidRDefault="00C24835" w:rsidP="0001385F">
      <w:pPr>
        <w:spacing w:line="360" w:lineRule="auto"/>
        <w:rPr>
          <w:b/>
          <w:bCs/>
          <w:sz w:val="32"/>
          <w:szCs w:val="32"/>
          <w:lang w:val="en-US"/>
        </w:rPr>
      </w:pPr>
    </w:p>
    <w:p w14:paraId="7A391301" w14:textId="3D4ECC63" w:rsidR="0001385F" w:rsidRDefault="0001385F" w:rsidP="0001385F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13BA6D" wp14:editId="3A5B1023">
            <wp:extent cx="5940425" cy="2345055"/>
            <wp:effectExtent l="0" t="0" r="3175" b="0"/>
            <wp:docPr id="76674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448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D3B" w14:textId="39472F9C" w:rsidR="0001385F" w:rsidRDefault="0001385F" w:rsidP="0001385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Рисунок 3 – В</w:t>
      </w:r>
      <w:r w:rsidRPr="0001385F">
        <w:rPr>
          <w:b/>
          <w:bCs/>
          <w:sz w:val="32"/>
          <w:szCs w:val="32"/>
        </w:rPr>
        <w:t>ычисляе</w:t>
      </w:r>
      <w:r>
        <w:rPr>
          <w:b/>
          <w:bCs/>
          <w:sz w:val="32"/>
          <w:szCs w:val="32"/>
        </w:rPr>
        <w:t>м</w:t>
      </w:r>
      <w:r w:rsidRPr="0001385F">
        <w:rPr>
          <w:b/>
          <w:bCs/>
          <w:sz w:val="32"/>
          <w:szCs w:val="32"/>
        </w:rPr>
        <w:t xml:space="preserve"> среднюю сумму всех счетов</w:t>
      </w:r>
    </w:p>
    <w:p w14:paraId="4C2E316F" w14:textId="2F13212B" w:rsidR="0001385F" w:rsidRDefault="008230B1" w:rsidP="0001385F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EC4A7D" wp14:editId="0FDBB467">
            <wp:extent cx="5940425" cy="3596640"/>
            <wp:effectExtent l="0" t="0" r="3175" b="3810"/>
            <wp:docPr id="1609930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07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AA87" w14:textId="337BE9AE" w:rsidR="008230B1" w:rsidRDefault="008230B1" w:rsidP="008230B1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Рисунок 4 – Обслуживания начатые в последний год</w:t>
      </w:r>
    </w:p>
    <w:p w14:paraId="7DCF6CF8" w14:textId="623BE097" w:rsidR="008230B1" w:rsidRDefault="00C24835" w:rsidP="0001385F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23F260" wp14:editId="76F63C3D">
            <wp:extent cx="5940425" cy="2496820"/>
            <wp:effectExtent l="0" t="0" r="3175" b="0"/>
            <wp:docPr id="14590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8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DECC" w14:textId="62263EBE" w:rsidR="00C24835" w:rsidRPr="0044148A" w:rsidRDefault="00C24835" w:rsidP="00C2483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Рисунок 5 – Найти тип работы со словом «замена» по имени сотрудника через </w:t>
      </w:r>
      <w:r>
        <w:rPr>
          <w:b/>
          <w:bCs/>
          <w:sz w:val="32"/>
          <w:szCs w:val="32"/>
          <w:lang w:val="en-US"/>
        </w:rPr>
        <w:t>EXISTS</w:t>
      </w:r>
    </w:p>
    <w:p w14:paraId="2A3A7BAC" w14:textId="4B21F1DD" w:rsidR="00C24835" w:rsidRDefault="00C24835" w:rsidP="00C24835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487BE8" wp14:editId="04AFF152">
            <wp:extent cx="5940425" cy="2473325"/>
            <wp:effectExtent l="0" t="0" r="3175" b="3175"/>
            <wp:docPr id="32459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978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506" w14:textId="4129BA1B" w:rsidR="00C24835" w:rsidRPr="00C24835" w:rsidRDefault="00C24835" w:rsidP="00C2483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Рисунок 6 - Найти тип работы со словом «замена» по имени сотрудника через </w:t>
      </w:r>
      <w:r>
        <w:rPr>
          <w:b/>
          <w:bCs/>
          <w:sz w:val="32"/>
          <w:szCs w:val="32"/>
          <w:lang w:val="en-US"/>
        </w:rPr>
        <w:t>JOIN</w:t>
      </w:r>
    </w:p>
    <w:p w14:paraId="4BC70242" w14:textId="77777777" w:rsidR="00C24835" w:rsidRDefault="00C24835">
      <w:pPr>
        <w:widowControl/>
        <w:suppressAutoHyphens w:val="0"/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ED1A4C" w14:textId="4FC0E547" w:rsidR="00C24835" w:rsidRPr="00C24835" w:rsidRDefault="00C24835" w:rsidP="00C24835">
      <w:pPr>
        <w:spacing w:line="360" w:lineRule="auto"/>
        <w:rPr>
          <w:b/>
          <w:bCs/>
          <w:sz w:val="32"/>
          <w:szCs w:val="32"/>
        </w:rPr>
      </w:pPr>
      <w:r w:rsidRPr="0001385F">
        <w:rPr>
          <w:b/>
          <w:bCs/>
          <w:sz w:val="32"/>
          <w:szCs w:val="32"/>
        </w:rPr>
        <w:lastRenderedPageBreak/>
        <w:t xml:space="preserve">Задание </w:t>
      </w:r>
      <w:r w:rsidRPr="00C24835"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И</w:t>
      </w:r>
      <w:r w:rsidRPr="00C24835">
        <w:rPr>
          <w:b/>
          <w:bCs/>
          <w:sz w:val="32"/>
          <w:szCs w:val="32"/>
        </w:rPr>
        <w:t>спользование обобщенных табличных выражений (CTE)</w:t>
      </w:r>
      <w:r>
        <w:rPr>
          <w:noProof/>
        </w:rPr>
        <w:drawing>
          <wp:inline distT="0" distB="0" distL="0" distR="0" wp14:anchorId="779FEBBF" wp14:editId="2FFA9CAE">
            <wp:extent cx="5940425" cy="3001645"/>
            <wp:effectExtent l="0" t="0" r="3175" b="8255"/>
            <wp:docPr id="133129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942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20D" w14:textId="3818386D" w:rsidR="00C24835" w:rsidRPr="0044148A" w:rsidRDefault="00C24835" w:rsidP="00C2483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Рисунок </w:t>
      </w:r>
      <w:r w:rsidRPr="00C24835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- Найти тип работы со словом «замена» по имени сотрудника через </w:t>
      </w:r>
      <w:r>
        <w:rPr>
          <w:b/>
          <w:bCs/>
          <w:sz w:val="32"/>
          <w:szCs w:val="32"/>
          <w:lang w:val="en-US"/>
        </w:rPr>
        <w:t>CTE</w:t>
      </w:r>
    </w:p>
    <w:p w14:paraId="143973F5" w14:textId="3A267D07" w:rsidR="0044148A" w:rsidRDefault="0044148A" w:rsidP="00C2483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3F532C" wp14:editId="3F48F84F">
            <wp:extent cx="5940425" cy="3232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366E" w14:textId="0D0824FC" w:rsidR="0044148A" w:rsidRDefault="0044148A" w:rsidP="00C2483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Рисунок 8 – Создание новой таблицы </w:t>
      </w:r>
      <w:r w:rsidRPr="0044148A">
        <w:rPr>
          <w:b/>
          <w:bCs/>
          <w:sz w:val="32"/>
          <w:szCs w:val="32"/>
        </w:rPr>
        <w:t>“</w:t>
      </w:r>
      <w:r>
        <w:rPr>
          <w:b/>
          <w:bCs/>
          <w:sz w:val="32"/>
          <w:szCs w:val="32"/>
          <w:lang w:val="en-US"/>
        </w:rPr>
        <w:t>Categories</w:t>
      </w:r>
      <w:r w:rsidRPr="0044148A">
        <w:rPr>
          <w:b/>
          <w:bCs/>
          <w:sz w:val="32"/>
          <w:szCs w:val="32"/>
        </w:rPr>
        <w:t>”</w:t>
      </w:r>
    </w:p>
    <w:p w14:paraId="0C7F949E" w14:textId="6BE7A7FA" w:rsidR="0044148A" w:rsidRDefault="00A70DE1" w:rsidP="00C2483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240BE2" wp14:editId="22E5C00E">
            <wp:extent cx="5940425" cy="3272155"/>
            <wp:effectExtent l="0" t="0" r="3175" b="4445"/>
            <wp:docPr id="123739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969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EE8E" w14:textId="6C66EC54" w:rsidR="00535BAB" w:rsidRPr="00A70DE1" w:rsidRDefault="00535BAB" w:rsidP="00C2483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Рисунок 9 </w:t>
      </w:r>
      <w:r w:rsidR="00A70DE1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A70DE1">
        <w:rPr>
          <w:b/>
          <w:bCs/>
          <w:sz w:val="32"/>
          <w:szCs w:val="32"/>
        </w:rPr>
        <w:t xml:space="preserve">Рекурсивное </w:t>
      </w:r>
      <w:r w:rsidR="00A70DE1">
        <w:rPr>
          <w:b/>
          <w:bCs/>
          <w:sz w:val="32"/>
          <w:szCs w:val="32"/>
          <w:lang w:val="en-US"/>
        </w:rPr>
        <w:t>CTE</w:t>
      </w:r>
    </w:p>
    <w:p w14:paraId="50ACAAA8" w14:textId="0B091B94" w:rsidR="00803344" w:rsidRPr="00D94CE0" w:rsidRDefault="00100731" w:rsidP="00884B11">
      <w:pPr>
        <w:tabs>
          <w:tab w:val="left" w:pos="721"/>
        </w:tabs>
        <w:suppressAutoHyphens w:val="0"/>
        <w:autoSpaceDE w:val="0"/>
        <w:autoSpaceDN w:val="0"/>
        <w:spacing w:before="157" w:line="360" w:lineRule="auto"/>
        <w:ind w:left="708" w:right="195"/>
        <w:rPr>
          <w:b/>
          <w:bCs/>
          <w:sz w:val="32"/>
          <w:szCs w:val="32"/>
        </w:rPr>
      </w:pPr>
      <w:r w:rsidRPr="00D94CE0">
        <w:rPr>
          <w:b/>
          <w:bCs/>
          <w:sz w:val="32"/>
          <w:szCs w:val="32"/>
        </w:rPr>
        <w:t>ВЫВОД</w:t>
      </w:r>
    </w:p>
    <w:p w14:paraId="1065E7D2" w14:textId="0F6953B7" w:rsidR="00C60C57" w:rsidRPr="000630FE" w:rsidRDefault="00A70DE1" w:rsidP="0041629B">
      <w:pPr>
        <w:tabs>
          <w:tab w:val="left" w:pos="142"/>
        </w:tabs>
        <w:suppressAutoHyphens w:val="0"/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A70DE1">
        <w:rPr>
          <w:sz w:val="28"/>
          <w:szCs w:val="28"/>
        </w:rPr>
        <w:t>В ходе работы были изучены и реализованы основные приёмы работы с SQL-запросами: агрегатные функции, вложенные и коррелированные подзапросы, оператор EXISTS, а также рекурсивные запросы WITH RECURSIVE для построения иерархических структур. На практике удалось закрепить навыки соединения таблиц, фильтрации данных и анализа содержимого базы. Работа позволила понять, как формировать сложные выборки и использовать SQL для решения реальных задач обработки данных.</w:t>
      </w:r>
    </w:p>
    <w:sectPr w:rsidR="00C60C57" w:rsidRPr="000630FE" w:rsidSect="006A72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C9D4E" w14:textId="77777777" w:rsidR="00662D2C" w:rsidRDefault="00662D2C" w:rsidP="00A4699B">
      <w:r>
        <w:separator/>
      </w:r>
    </w:p>
  </w:endnote>
  <w:endnote w:type="continuationSeparator" w:id="0">
    <w:p w14:paraId="4CB2B196" w14:textId="77777777" w:rsidR="00662D2C" w:rsidRDefault="00662D2C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8D82" w14:textId="77777777" w:rsidR="00662D2C" w:rsidRDefault="00662D2C" w:rsidP="00A4699B">
      <w:r>
        <w:separator/>
      </w:r>
    </w:p>
  </w:footnote>
  <w:footnote w:type="continuationSeparator" w:id="0">
    <w:p w14:paraId="21F97A85" w14:textId="77777777" w:rsidR="00662D2C" w:rsidRDefault="00662D2C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4DE2"/>
    <w:multiLevelType w:val="hybridMultilevel"/>
    <w:tmpl w:val="41142510"/>
    <w:lvl w:ilvl="0" w:tplc="DDF8F0EA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3D9"/>
    <w:multiLevelType w:val="hybridMultilevel"/>
    <w:tmpl w:val="D0783596"/>
    <w:lvl w:ilvl="0" w:tplc="3E2444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D5258"/>
    <w:multiLevelType w:val="hybridMultilevel"/>
    <w:tmpl w:val="8D661C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995848"/>
    <w:multiLevelType w:val="hybridMultilevel"/>
    <w:tmpl w:val="0888AC34"/>
    <w:lvl w:ilvl="0" w:tplc="F07455E0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7240390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E7D8D390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CFB6FE50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DE6EB6A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24D461E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1B446E82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CFF81D4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737846EA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4" w15:restartNumberingAfterBreak="0">
    <w:nsid w:val="2EA65EFE"/>
    <w:multiLevelType w:val="hybridMultilevel"/>
    <w:tmpl w:val="C818C8AA"/>
    <w:lvl w:ilvl="0" w:tplc="869C8116">
      <w:start w:val="3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0224E"/>
    <w:multiLevelType w:val="hybridMultilevel"/>
    <w:tmpl w:val="70F6168E"/>
    <w:lvl w:ilvl="0" w:tplc="8EF26D9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3B2060"/>
    <w:multiLevelType w:val="hybridMultilevel"/>
    <w:tmpl w:val="72DCD28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141CF6"/>
    <w:multiLevelType w:val="hybridMultilevel"/>
    <w:tmpl w:val="9A786CCC"/>
    <w:lvl w:ilvl="0" w:tplc="041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4E474E2C"/>
    <w:multiLevelType w:val="hybridMultilevel"/>
    <w:tmpl w:val="9CDE921C"/>
    <w:lvl w:ilvl="0" w:tplc="59DCAA6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01065"/>
    <w:multiLevelType w:val="hybridMultilevel"/>
    <w:tmpl w:val="2330377E"/>
    <w:lvl w:ilvl="0" w:tplc="4C56DD94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24AED"/>
    <w:multiLevelType w:val="multilevel"/>
    <w:tmpl w:val="ECFE95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1984D51"/>
    <w:multiLevelType w:val="hybridMultilevel"/>
    <w:tmpl w:val="7F8EDFE6"/>
    <w:lvl w:ilvl="0" w:tplc="50B009C0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3B13EC0"/>
    <w:multiLevelType w:val="hybridMultilevel"/>
    <w:tmpl w:val="2BC4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0717D4"/>
    <w:multiLevelType w:val="hybridMultilevel"/>
    <w:tmpl w:val="94061266"/>
    <w:lvl w:ilvl="0" w:tplc="2D3CD2BA">
      <w:start w:val="3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473F"/>
    <w:multiLevelType w:val="hybridMultilevel"/>
    <w:tmpl w:val="94D4353C"/>
    <w:lvl w:ilvl="0" w:tplc="526A00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BF0E79"/>
    <w:multiLevelType w:val="multilevel"/>
    <w:tmpl w:val="DE46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C5951"/>
    <w:multiLevelType w:val="hybridMultilevel"/>
    <w:tmpl w:val="F5A0A6EC"/>
    <w:lvl w:ilvl="0" w:tplc="7410210A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7C7E01"/>
    <w:multiLevelType w:val="hybridMultilevel"/>
    <w:tmpl w:val="D40EA27A"/>
    <w:lvl w:ilvl="0" w:tplc="1FECEA3E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D05E8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D6C213A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016007EE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839C6622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7B3C53E6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366AD2CC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5CF4828C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D22A3E5C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EE020C7"/>
    <w:multiLevelType w:val="hybridMultilevel"/>
    <w:tmpl w:val="6D3CF0FC"/>
    <w:lvl w:ilvl="0" w:tplc="A6BC26C6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275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53212215">
    <w:abstractNumId w:val="6"/>
  </w:num>
  <w:num w:numId="3" w16cid:durableId="839348478">
    <w:abstractNumId w:val="7"/>
  </w:num>
  <w:num w:numId="4" w16cid:durableId="1480420317">
    <w:abstractNumId w:val="16"/>
  </w:num>
  <w:num w:numId="5" w16cid:durableId="894972756">
    <w:abstractNumId w:val="14"/>
  </w:num>
  <w:num w:numId="6" w16cid:durableId="2103987627">
    <w:abstractNumId w:val="1"/>
  </w:num>
  <w:num w:numId="7" w16cid:durableId="646789263">
    <w:abstractNumId w:val="18"/>
  </w:num>
  <w:num w:numId="8" w16cid:durableId="1291668707">
    <w:abstractNumId w:val="17"/>
  </w:num>
  <w:num w:numId="9" w16cid:durableId="225528551">
    <w:abstractNumId w:val="5"/>
  </w:num>
  <w:num w:numId="10" w16cid:durableId="105389507">
    <w:abstractNumId w:val="11"/>
  </w:num>
  <w:num w:numId="11" w16cid:durableId="578713825">
    <w:abstractNumId w:val="9"/>
  </w:num>
  <w:num w:numId="12" w16cid:durableId="819268299">
    <w:abstractNumId w:val="13"/>
  </w:num>
  <w:num w:numId="13" w16cid:durableId="374237672">
    <w:abstractNumId w:val="0"/>
  </w:num>
  <w:num w:numId="14" w16cid:durableId="199822793">
    <w:abstractNumId w:val="4"/>
  </w:num>
  <w:num w:numId="15" w16cid:durableId="1479228319">
    <w:abstractNumId w:val="8"/>
  </w:num>
  <w:num w:numId="16" w16cid:durableId="1268007340">
    <w:abstractNumId w:val="2"/>
  </w:num>
  <w:num w:numId="17" w16cid:durableId="1004091684">
    <w:abstractNumId w:val="10"/>
  </w:num>
  <w:num w:numId="18" w16cid:durableId="985205321">
    <w:abstractNumId w:val="12"/>
  </w:num>
  <w:num w:numId="19" w16cid:durableId="196130084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385F"/>
    <w:rsid w:val="00016306"/>
    <w:rsid w:val="00020AAC"/>
    <w:rsid w:val="00020B03"/>
    <w:rsid w:val="000214BA"/>
    <w:rsid w:val="00030EE7"/>
    <w:rsid w:val="00040B63"/>
    <w:rsid w:val="00042248"/>
    <w:rsid w:val="00054A04"/>
    <w:rsid w:val="00056E5F"/>
    <w:rsid w:val="00060690"/>
    <w:rsid w:val="00061BAF"/>
    <w:rsid w:val="000630FE"/>
    <w:rsid w:val="00065271"/>
    <w:rsid w:val="0008413A"/>
    <w:rsid w:val="00093300"/>
    <w:rsid w:val="00096C04"/>
    <w:rsid w:val="000A4A52"/>
    <w:rsid w:val="000B3C42"/>
    <w:rsid w:val="000B417F"/>
    <w:rsid w:val="000B61DA"/>
    <w:rsid w:val="000B70E6"/>
    <w:rsid w:val="000D4341"/>
    <w:rsid w:val="000E3B0C"/>
    <w:rsid w:val="00100731"/>
    <w:rsid w:val="00110ED5"/>
    <w:rsid w:val="00112BDB"/>
    <w:rsid w:val="00113367"/>
    <w:rsid w:val="00113A39"/>
    <w:rsid w:val="00113B3E"/>
    <w:rsid w:val="00120BC9"/>
    <w:rsid w:val="00122D18"/>
    <w:rsid w:val="001414C2"/>
    <w:rsid w:val="001470CD"/>
    <w:rsid w:val="00152263"/>
    <w:rsid w:val="00156491"/>
    <w:rsid w:val="00162742"/>
    <w:rsid w:val="00165707"/>
    <w:rsid w:val="001708F8"/>
    <w:rsid w:val="00171C03"/>
    <w:rsid w:val="0017253E"/>
    <w:rsid w:val="001739EE"/>
    <w:rsid w:val="00182315"/>
    <w:rsid w:val="001A0B73"/>
    <w:rsid w:val="001B5C44"/>
    <w:rsid w:val="001C2304"/>
    <w:rsid w:val="001C6E39"/>
    <w:rsid w:val="001E22D9"/>
    <w:rsid w:val="001E364F"/>
    <w:rsid w:val="001F1E30"/>
    <w:rsid w:val="001F31A9"/>
    <w:rsid w:val="001F7B4E"/>
    <w:rsid w:val="0020045A"/>
    <w:rsid w:val="00204DE5"/>
    <w:rsid w:val="0020797B"/>
    <w:rsid w:val="002309AD"/>
    <w:rsid w:val="00255888"/>
    <w:rsid w:val="002709FB"/>
    <w:rsid w:val="002740AB"/>
    <w:rsid w:val="00277F90"/>
    <w:rsid w:val="0028228B"/>
    <w:rsid w:val="00282B48"/>
    <w:rsid w:val="002949E2"/>
    <w:rsid w:val="002B1BCF"/>
    <w:rsid w:val="002B1F4E"/>
    <w:rsid w:val="002B5E26"/>
    <w:rsid w:val="002C148D"/>
    <w:rsid w:val="002C29E7"/>
    <w:rsid w:val="002C430E"/>
    <w:rsid w:val="002F12EE"/>
    <w:rsid w:val="003142A0"/>
    <w:rsid w:val="00317B0F"/>
    <w:rsid w:val="00323A63"/>
    <w:rsid w:val="003249F1"/>
    <w:rsid w:val="00326046"/>
    <w:rsid w:val="00337AC4"/>
    <w:rsid w:val="003427DD"/>
    <w:rsid w:val="00343CCB"/>
    <w:rsid w:val="003568D7"/>
    <w:rsid w:val="003617C4"/>
    <w:rsid w:val="0036474B"/>
    <w:rsid w:val="00367BF0"/>
    <w:rsid w:val="00377714"/>
    <w:rsid w:val="003B2424"/>
    <w:rsid w:val="003C1821"/>
    <w:rsid w:val="003C190E"/>
    <w:rsid w:val="003C1BB2"/>
    <w:rsid w:val="003C2248"/>
    <w:rsid w:val="003E0DCB"/>
    <w:rsid w:val="003F3688"/>
    <w:rsid w:val="003F7483"/>
    <w:rsid w:val="004034F1"/>
    <w:rsid w:val="0041130C"/>
    <w:rsid w:val="00416253"/>
    <w:rsid w:val="0041629B"/>
    <w:rsid w:val="00420DCD"/>
    <w:rsid w:val="00421FFC"/>
    <w:rsid w:val="00427566"/>
    <w:rsid w:val="00436022"/>
    <w:rsid w:val="00436D52"/>
    <w:rsid w:val="0044148A"/>
    <w:rsid w:val="00442973"/>
    <w:rsid w:val="00473E75"/>
    <w:rsid w:val="0048727A"/>
    <w:rsid w:val="0049145B"/>
    <w:rsid w:val="004B10A8"/>
    <w:rsid w:val="004B1AF0"/>
    <w:rsid w:val="004C46B9"/>
    <w:rsid w:val="004E636E"/>
    <w:rsid w:val="00504C6E"/>
    <w:rsid w:val="00506791"/>
    <w:rsid w:val="00507791"/>
    <w:rsid w:val="00512DAD"/>
    <w:rsid w:val="00515276"/>
    <w:rsid w:val="0052299C"/>
    <w:rsid w:val="00525C6F"/>
    <w:rsid w:val="00535BAB"/>
    <w:rsid w:val="00540A0E"/>
    <w:rsid w:val="00551F96"/>
    <w:rsid w:val="005539BC"/>
    <w:rsid w:val="00561186"/>
    <w:rsid w:val="00564502"/>
    <w:rsid w:val="005676D9"/>
    <w:rsid w:val="00577770"/>
    <w:rsid w:val="005828A6"/>
    <w:rsid w:val="0059573F"/>
    <w:rsid w:val="005A14E0"/>
    <w:rsid w:val="005A58AD"/>
    <w:rsid w:val="005C0AF5"/>
    <w:rsid w:val="005C214D"/>
    <w:rsid w:val="005D41DA"/>
    <w:rsid w:val="005E07A3"/>
    <w:rsid w:val="005E41EC"/>
    <w:rsid w:val="005E4C65"/>
    <w:rsid w:val="005F248F"/>
    <w:rsid w:val="005F4901"/>
    <w:rsid w:val="005F5A30"/>
    <w:rsid w:val="005F6E2D"/>
    <w:rsid w:val="00607B79"/>
    <w:rsid w:val="006129E7"/>
    <w:rsid w:val="00623B3E"/>
    <w:rsid w:val="0062537E"/>
    <w:rsid w:val="00635FD1"/>
    <w:rsid w:val="00652327"/>
    <w:rsid w:val="00653A6D"/>
    <w:rsid w:val="00654B40"/>
    <w:rsid w:val="00662D2C"/>
    <w:rsid w:val="00675480"/>
    <w:rsid w:val="0067626C"/>
    <w:rsid w:val="00680C65"/>
    <w:rsid w:val="00682D8B"/>
    <w:rsid w:val="0069108C"/>
    <w:rsid w:val="006A7064"/>
    <w:rsid w:val="006A7293"/>
    <w:rsid w:val="006B28EF"/>
    <w:rsid w:val="006C1FD4"/>
    <w:rsid w:val="006C2029"/>
    <w:rsid w:val="006C64A5"/>
    <w:rsid w:val="006C6C41"/>
    <w:rsid w:val="006D48D5"/>
    <w:rsid w:val="006D5E7B"/>
    <w:rsid w:val="006E1C44"/>
    <w:rsid w:val="006E28AE"/>
    <w:rsid w:val="006E42AE"/>
    <w:rsid w:val="006E6BD8"/>
    <w:rsid w:val="006F623D"/>
    <w:rsid w:val="006F781F"/>
    <w:rsid w:val="00712817"/>
    <w:rsid w:val="00717316"/>
    <w:rsid w:val="00724087"/>
    <w:rsid w:val="00725799"/>
    <w:rsid w:val="007270BC"/>
    <w:rsid w:val="007373DA"/>
    <w:rsid w:val="00773334"/>
    <w:rsid w:val="00782EC6"/>
    <w:rsid w:val="007846DB"/>
    <w:rsid w:val="00787A71"/>
    <w:rsid w:val="00797825"/>
    <w:rsid w:val="007A03AB"/>
    <w:rsid w:val="007B195D"/>
    <w:rsid w:val="007D0947"/>
    <w:rsid w:val="007E4B95"/>
    <w:rsid w:val="007F3C1C"/>
    <w:rsid w:val="007F547A"/>
    <w:rsid w:val="008008A5"/>
    <w:rsid w:val="00803344"/>
    <w:rsid w:val="008230B1"/>
    <w:rsid w:val="00826A43"/>
    <w:rsid w:val="00831361"/>
    <w:rsid w:val="00832C68"/>
    <w:rsid w:val="0083685C"/>
    <w:rsid w:val="0084261A"/>
    <w:rsid w:val="00845A09"/>
    <w:rsid w:val="008467FB"/>
    <w:rsid w:val="00857E0A"/>
    <w:rsid w:val="008702A1"/>
    <w:rsid w:val="0087231A"/>
    <w:rsid w:val="00872B35"/>
    <w:rsid w:val="00874F5F"/>
    <w:rsid w:val="00884B11"/>
    <w:rsid w:val="008920D1"/>
    <w:rsid w:val="008A1A04"/>
    <w:rsid w:val="008A5D92"/>
    <w:rsid w:val="008B17BF"/>
    <w:rsid w:val="008B4FC9"/>
    <w:rsid w:val="008D2A23"/>
    <w:rsid w:val="008E1804"/>
    <w:rsid w:val="008E7531"/>
    <w:rsid w:val="008F0A8B"/>
    <w:rsid w:val="008F3315"/>
    <w:rsid w:val="008F34E4"/>
    <w:rsid w:val="00907DA5"/>
    <w:rsid w:val="0091056F"/>
    <w:rsid w:val="00915CC3"/>
    <w:rsid w:val="00920E35"/>
    <w:rsid w:val="00924C03"/>
    <w:rsid w:val="00931D58"/>
    <w:rsid w:val="009339BD"/>
    <w:rsid w:val="00955C60"/>
    <w:rsid w:val="00966F0F"/>
    <w:rsid w:val="0097644D"/>
    <w:rsid w:val="0098723B"/>
    <w:rsid w:val="009951D6"/>
    <w:rsid w:val="0099736A"/>
    <w:rsid w:val="009A5E90"/>
    <w:rsid w:val="009C1594"/>
    <w:rsid w:val="009C4171"/>
    <w:rsid w:val="009D0779"/>
    <w:rsid w:val="009D4239"/>
    <w:rsid w:val="009E30E9"/>
    <w:rsid w:val="009E64FD"/>
    <w:rsid w:val="009E678C"/>
    <w:rsid w:val="009F0581"/>
    <w:rsid w:val="00A14870"/>
    <w:rsid w:val="00A272EE"/>
    <w:rsid w:val="00A27933"/>
    <w:rsid w:val="00A40867"/>
    <w:rsid w:val="00A4699B"/>
    <w:rsid w:val="00A53678"/>
    <w:rsid w:val="00A53E07"/>
    <w:rsid w:val="00A549CE"/>
    <w:rsid w:val="00A62FC4"/>
    <w:rsid w:val="00A70DE1"/>
    <w:rsid w:val="00A87D3A"/>
    <w:rsid w:val="00AC0B8D"/>
    <w:rsid w:val="00AC4422"/>
    <w:rsid w:val="00AC4D1B"/>
    <w:rsid w:val="00AD103A"/>
    <w:rsid w:val="00AF31AC"/>
    <w:rsid w:val="00B043DD"/>
    <w:rsid w:val="00B075D8"/>
    <w:rsid w:val="00B1190C"/>
    <w:rsid w:val="00B12ECB"/>
    <w:rsid w:val="00B202B2"/>
    <w:rsid w:val="00B50EB7"/>
    <w:rsid w:val="00B54E9A"/>
    <w:rsid w:val="00B61D27"/>
    <w:rsid w:val="00B61F70"/>
    <w:rsid w:val="00B677CA"/>
    <w:rsid w:val="00B712AA"/>
    <w:rsid w:val="00B77475"/>
    <w:rsid w:val="00B83524"/>
    <w:rsid w:val="00B839C7"/>
    <w:rsid w:val="00B87C3C"/>
    <w:rsid w:val="00B97C75"/>
    <w:rsid w:val="00BA2771"/>
    <w:rsid w:val="00BA4758"/>
    <w:rsid w:val="00BC07C3"/>
    <w:rsid w:val="00BC11BA"/>
    <w:rsid w:val="00BC6161"/>
    <w:rsid w:val="00BE62B9"/>
    <w:rsid w:val="00BF1463"/>
    <w:rsid w:val="00C04FDA"/>
    <w:rsid w:val="00C06D10"/>
    <w:rsid w:val="00C10FFD"/>
    <w:rsid w:val="00C233B1"/>
    <w:rsid w:val="00C24835"/>
    <w:rsid w:val="00C46684"/>
    <w:rsid w:val="00C60C57"/>
    <w:rsid w:val="00C6198D"/>
    <w:rsid w:val="00C67E96"/>
    <w:rsid w:val="00C7585D"/>
    <w:rsid w:val="00C80FBA"/>
    <w:rsid w:val="00C82A6C"/>
    <w:rsid w:val="00C84DEF"/>
    <w:rsid w:val="00CA0EA9"/>
    <w:rsid w:val="00CA51CD"/>
    <w:rsid w:val="00CC2940"/>
    <w:rsid w:val="00CC71A4"/>
    <w:rsid w:val="00CD00FB"/>
    <w:rsid w:val="00CD1E91"/>
    <w:rsid w:val="00CE5785"/>
    <w:rsid w:val="00CE5CEC"/>
    <w:rsid w:val="00CE750F"/>
    <w:rsid w:val="00D018FF"/>
    <w:rsid w:val="00D03CED"/>
    <w:rsid w:val="00D159CB"/>
    <w:rsid w:val="00D16E53"/>
    <w:rsid w:val="00D220AA"/>
    <w:rsid w:val="00D22AE1"/>
    <w:rsid w:val="00D33F19"/>
    <w:rsid w:val="00D45D73"/>
    <w:rsid w:val="00D47D48"/>
    <w:rsid w:val="00D5549E"/>
    <w:rsid w:val="00D56A4E"/>
    <w:rsid w:val="00D7512E"/>
    <w:rsid w:val="00D84D52"/>
    <w:rsid w:val="00D94CE0"/>
    <w:rsid w:val="00D97B45"/>
    <w:rsid w:val="00DA1DE2"/>
    <w:rsid w:val="00DA397B"/>
    <w:rsid w:val="00DC470A"/>
    <w:rsid w:val="00DF6BE5"/>
    <w:rsid w:val="00E00C43"/>
    <w:rsid w:val="00E262FA"/>
    <w:rsid w:val="00E36902"/>
    <w:rsid w:val="00E413EC"/>
    <w:rsid w:val="00E43C6D"/>
    <w:rsid w:val="00E465AF"/>
    <w:rsid w:val="00E532BC"/>
    <w:rsid w:val="00E54030"/>
    <w:rsid w:val="00E63DB2"/>
    <w:rsid w:val="00E664DF"/>
    <w:rsid w:val="00E70573"/>
    <w:rsid w:val="00E8449B"/>
    <w:rsid w:val="00E852A1"/>
    <w:rsid w:val="00E865EF"/>
    <w:rsid w:val="00E87FD0"/>
    <w:rsid w:val="00E97546"/>
    <w:rsid w:val="00ED1A44"/>
    <w:rsid w:val="00ED5D8F"/>
    <w:rsid w:val="00EE1856"/>
    <w:rsid w:val="00EE3607"/>
    <w:rsid w:val="00EE5E8E"/>
    <w:rsid w:val="00EF442F"/>
    <w:rsid w:val="00F25116"/>
    <w:rsid w:val="00F4683C"/>
    <w:rsid w:val="00F5524D"/>
    <w:rsid w:val="00F55E09"/>
    <w:rsid w:val="00F6326B"/>
    <w:rsid w:val="00F65D31"/>
    <w:rsid w:val="00F70F03"/>
    <w:rsid w:val="00F80053"/>
    <w:rsid w:val="00F84E13"/>
    <w:rsid w:val="00F874AA"/>
    <w:rsid w:val="00F9092E"/>
    <w:rsid w:val="00FA0B44"/>
    <w:rsid w:val="00FA6487"/>
    <w:rsid w:val="00FB46E7"/>
    <w:rsid w:val="00FC0E2E"/>
    <w:rsid w:val="00FC5865"/>
    <w:rsid w:val="00FC6A8E"/>
    <w:rsid w:val="00FD2D83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35"/>
    <w:pPr>
      <w:widowControl w:val="0"/>
      <w:suppressAutoHyphens/>
      <w:spacing w:after="0" w:line="240" w:lineRule="auto"/>
      <w:jc w:val="both"/>
    </w:pPr>
    <w:rPr>
      <w:rFonts w:ascii="Times New Roman" w:eastAsia="Droid Sans Fallback" w:hAnsi="Times New Roman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C202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79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</w:pPr>
    <w:rPr>
      <w:rFonts w:eastAsiaTheme="minorHAnsi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9">
    <w:name w:val="Title"/>
    <w:basedOn w:val="a"/>
    <w:link w:val="afa"/>
    <w:uiPriority w:val="10"/>
    <w:qFormat/>
    <w:rsid w:val="006E6BD8"/>
    <w:pPr>
      <w:suppressAutoHyphens w:val="0"/>
      <w:autoSpaceDE w:val="0"/>
      <w:autoSpaceDN w:val="0"/>
      <w:spacing w:before="56"/>
      <w:ind w:left="710"/>
    </w:pPr>
    <w:rPr>
      <w:rFonts w:eastAsia="Times New Roman" w:cs="Times New Roman"/>
      <w:b/>
      <w:bCs/>
      <w:kern w:val="0"/>
      <w:sz w:val="36"/>
      <w:szCs w:val="36"/>
      <w:lang w:eastAsia="en-US" w:bidi="ar-SA"/>
    </w:rPr>
  </w:style>
  <w:style w:type="character" w:customStyle="1" w:styleId="afa">
    <w:name w:val="Заголовок Знак"/>
    <w:basedOn w:val="a0"/>
    <w:link w:val="af9"/>
    <w:uiPriority w:val="10"/>
    <w:rsid w:val="006E6B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C2029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6C2029"/>
    <w:pPr>
      <w:suppressAutoHyphens w:val="0"/>
      <w:autoSpaceDE w:val="0"/>
      <w:autoSpaceDN w:val="0"/>
      <w:spacing w:line="256" w:lineRule="exact"/>
      <w:ind w:left="107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qFormat/>
    <w:rsid w:val="006C202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507791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msonormal0">
    <w:name w:val="msonormal"/>
    <w:basedOn w:val="a"/>
    <w:rsid w:val="00D16E53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ЕгоровКирилл</dc:creator>
  <cp:lastModifiedBy>VeX EveryOne</cp:lastModifiedBy>
  <cp:revision>3</cp:revision>
  <cp:lastPrinted>2025-05-25T15:15:00Z</cp:lastPrinted>
  <dcterms:created xsi:type="dcterms:W3CDTF">2025-10-04T06:37:00Z</dcterms:created>
  <dcterms:modified xsi:type="dcterms:W3CDTF">2025-10-04T07:01:00Z</dcterms:modified>
</cp:coreProperties>
</file>