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E8C08D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6C1020" w14:textId="45841E70" w:rsidR="00845A09" w:rsidRDefault="00845A09" w:rsidP="00845A09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2709EF" w:rsidRPr="002709EF">
        <w:rPr>
          <w:rFonts w:ascii="Times New Roman" w:hAnsi="Times New Roman" w:cs="Times New Roman"/>
          <w:b/>
          <w:sz w:val="28"/>
          <w:szCs w:val="28"/>
        </w:rPr>
        <w:t>практической и прикладной информатики</w:t>
      </w:r>
      <w:r w:rsidR="002709EF">
        <w:rPr>
          <w:rFonts w:ascii="Times New Roman" w:hAnsi="Times New Roman" w:cs="Times New Roman"/>
          <w:b/>
          <w:sz w:val="28"/>
          <w:szCs w:val="28"/>
        </w:rPr>
        <w:t xml:space="preserve"> (ППИ)</w:t>
      </w: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62D32D97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6C065F" w:rsidRPr="006C065F">
        <w:rPr>
          <w:rFonts w:ascii="Times New Roman" w:hAnsi="Times New Roman" w:cs="Times New Roman"/>
          <w:sz w:val="28"/>
          <w:szCs w:val="28"/>
        </w:rPr>
        <w:t>Реинжиниринг бизнес-процессов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00DB6D" w14:textId="5C3B2B46" w:rsidR="00282B48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9B46F5">
        <w:rPr>
          <w:rFonts w:cs="Times New Roman"/>
          <w:b/>
          <w:sz w:val="32"/>
          <w:szCs w:val="32"/>
        </w:rPr>
        <w:t>2</w:t>
      </w: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012DE05E" w:rsidR="00282B48" w:rsidRPr="009E797E" w:rsidRDefault="00A366F0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53D7BF26" w:rsidR="00282B48" w:rsidRPr="009E797E" w:rsidRDefault="0094516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Лентяева Татьяна Владимировна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5A0CB9B8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1177EF">
              <w:rPr>
                <w:rFonts w:cs="Times New Roman"/>
              </w:rPr>
              <w:t>26</w:t>
            </w:r>
            <w:r w:rsidRPr="009E797E">
              <w:rPr>
                <w:rFonts w:cs="Times New Roman"/>
              </w:rPr>
              <w:t>»</w:t>
            </w:r>
            <w:r w:rsidR="001177EF">
              <w:rPr>
                <w:rFonts w:cs="Times New Roman"/>
              </w:rPr>
              <w:t xml:space="preserve"> февраля </w:t>
            </w:r>
            <w:r>
              <w:rPr>
                <w:rFonts w:cs="Times New Roman"/>
              </w:rPr>
              <w:t>202</w:t>
            </w:r>
            <w:r w:rsidR="00A366F0">
              <w:rPr>
                <w:rFonts w:cs="Times New Roman"/>
              </w:rPr>
              <w:t xml:space="preserve">6 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4AF75BDD" w14:textId="77777777" w:rsidR="00C41067" w:rsidRDefault="00C41067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55DFD9DA" w:rsidR="0034498A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832BE">
        <w:rPr>
          <w:rFonts w:cs="Times New Roman"/>
          <w:szCs w:val="28"/>
        </w:rPr>
        <w:t>6</w:t>
      </w:r>
      <w:r w:rsidRPr="009B66C5">
        <w:rPr>
          <w:rFonts w:cs="Times New Roman"/>
          <w:szCs w:val="28"/>
        </w:rPr>
        <w:t xml:space="preserve"> г.</w:t>
      </w:r>
    </w:p>
    <w:p w14:paraId="06D4646A" w14:textId="362C7931" w:rsidR="008008A5" w:rsidRPr="008008A5" w:rsidRDefault="0034498A" w:rsidP="0034498A">
      <w:pPr>
        <w:widowControl/>
        <w:suppressAutoHyphens w:val="0"/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  <w:r w:rsidR="008008A5"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  <w:r w:rsidR="008008A5" w:rsidRPr="008008A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3BE31D" w14:textId="5E296C08" w:rsidR="00A272EE" w:rsidRPr="001D5AE4" w:rsidRDefault="001D5AE4" w:rsidP="001D5AE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1D5AE4">
        <w:rPr>
          <w:sz w:val="28"/>
          <w:szCs w:val="28"/>
        </w:rPr>
        <w:t>своение методов моделирования бизнес-процессов с использованием различных нотаций (IDEF0, EPC и BPMN 2.0), а также формирование навыков построения функциональных и процессных моделей на основе анализа предметной области.</w:t>
      </w:r>
    </w:p>
    <w:p w14:paraId="77B0D6BA" w14:textId="77777777" w:rsidR="008008A5" w:rsidRPr="008008A5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  <w:r w:rsidRPr="008008A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EA9393" w14:textId="77777777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На основе полученных результатов и построенных диаграмм</w:t>
      </w:r>
    </w:p>
    <w:p w14:paraId="6A2C47B7" w14:textId="77777777" w:rsidR="003137B9" w:rsidRPr="003137B9" w:rsidRDefault="003137B9" w:rsidP="003137B9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практического занятия №1смоделировать бизнес-процессы в других нотациях:</w:t>
      </w:r>
    </w:p>
    <w:p w14:paraId="3FC8251A" w14:textId="77777777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а) процесс «Организация подготовительно-раскройного производства»</w:t>
      </w:r>
    </w:p>
    <w:p w14:paraId="5D7EE364" w14:textId="31088996" w:rsidR="003137B9" w:rsidRPr="003137B9" w:rsidRDefault="003137B9" w:rsidP="003137B9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представить в виде процессно-событийной модели и модели в нотации BPMN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2.0;</w:t>
      </w:r>
    </w:p>
    <w:p w14:paraId="05C39F1D" w14:textId="14756BE7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б) процесс «Выполнение заказа клиента интернет-магазина»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представить в виде функциональной диаграммы и процессно-событийной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модели;</w:t>
      </w:r>
    </w:p>
    <w:p w14:paraId="0C7D1234" w14:textId="6A5E9EA1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в) процесс «Прием на работу сотрудника» представить в виде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функциональной</w:t>
      </w:r>
      <w:r w:rsidR="006E37E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диаграммы и модели в нотации BPMN 2.0;</w:t>
      </w:r>
    </w:p>
    <w:p w14:paraId="23780BC3" w14:textId="7C35C572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г) подготовить отчет о проделанной работе и результат представить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преподавателю в формате pdf. Отчет должен иметь титульный лист и содержать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рисунки построенных диаграмм бизнес-процессов (все рисунки должны быть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137B9">
        <w:rPr>
          <w:rFonts w:ascii="Times New Roman" w:hAnsi="Times New Roman" w:cs="Times New Roman"/>
          <w:bCs/>
          <w:sz w:val="28"/>
          <w:szCs w:val="28"/>
        </w:rPr>
        <w:t>подписаны);</w:t>
      </w:r>
    </w:p>
    <w:p w14:paraId="4F67F62E" w14:textId="77777777" w:rsidR="003137B9" w:rsidRPr="003137B9" w:rsidRDefault="003137B9" w:rsidP="003137B9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д) обсудить полученные результаты в группе, выявить возможные</w:t>
      </w:r>
    </w:p>
    <w:p w14:paraId="43864D73" w14:textId="625C2158" w:rsidR="00773334" w:rsidRPr="003137B9" w:rsidRDefault="003137B9" w:rsidP="003137B9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37B9">
        <w:rPr>
          <w:rFonts w:ascii="Times New Roman" w:hAnsi="Times New Roman" w:cs="Times New Roman"/>
          <w:bCs/>
          <w:sz w:val="28"/>
          <w:szCs w:val="28"/>
        </w:rPr>
        <w:t>семантические и логические ошибки.</w:t>
      </w:r>
    </w:p>
    <w:p w14:paraId="0BB9290B" w14:textId="77777777" w:rsidR="003137B9" w:rsidRDefault="003137B9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4FFCEE7" w14:textId="2BE8595E" w:rsidR="00773334" w:rsidRDefault="00773334" w:rsidP="00773334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Результат работы:</w:t>
      </w:r>
    </w:p>
    <w:p w14:paraId="43FFC815" w14:textId="419EBB58" w:rsidR="00387ED3" w:rsidRPr="005808D0" w:rsidRDefault="003137B9" w:rsidP="003137B9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А) </w:t>
      </w:r>
      <w:r w:rsidR="00387ED3" w:rsidRPr="003137B9">
        <w:rPr>
          <w:rFonts w:ascii="Times New Roman" w:hAnsi="Times New Roman" w:cs="Times New Roman"/>
          <w:b/>
          <w:sz w:val="28"/>
          <w:szCs w:val="28"/>
        </w:rPr>
        <w:t>П</w:t>
      </w:r>
      <w:r w:rsidR="00387ED3" w:rsidRPr="003137B9">
        <w:rPr>
          <w:rFonts w:ascii="Times New Roman" w:hAnsi="Times New Roman" w:cs="Times New Roman"/>
          <w:b/>
          <w:sz w:val="28"/>
          <w:szCs w:val="28"/>
        </w:rPr>
        <w:t>роцесс «Организация подготовительно-раскройного производства»</w:t>
      </w:r>
      <w:r w:rsidRPr="003137B9">
        <w:rPr>
          <w:rFonts w:ascii="Times New Roman" w:hAnsi="Times New Roman" w:cs="Times New Roman"/>
          <w:b/>
          <w:sz w:val="28"/>
          <w:szCs w:val="28"/>
        </w:rPr>
        <w:br/>
      </w:r>
      <w:r>
        <w:rPr>
          <w:rFonts w:ascii="Times New Roman" w:hAnsi="Times New Roman" w:cs="Times New Roman"/>
          <w:b/>
          <w:sz w:val="28"/>
          <w:szCs w:val="28"/>
        </w:rPr>
        <w:t>1) В</w:t>
      </w:r>
      <w:r w:rsidR="00387ED3" w:rsidRPr="003137B9">
        <w:rPr>
          <w:rFonts w:ascii="Times New Roman" w:hAnsi="Times New Roman" w:cs="Times New Roman"/>
          <w:b/>
          <w:sz w:val="28"/>
          <w:szCs w:val="28"/>
        </w:rPr>
        <w:t xml:space="preserve"> виде процессно-событийной модели</w:t>
      </w:r>
      <w:r w:rsidR="005808D0" w:rsidRPr="005808D0">
        <w:rPr>
          <w:rFonts w:ascii="Times New Roman" w:hAnsi="Times New Roman" w:cs="Times New Roman"/>
          <w:b/>
          <w:sz w:val="28"/>
          <w:szCs w:val="28"/>
        </w:rPr>
        <w:t>:</w:t>
      </w:r>
    </w:p>
    <w:p w14:paraId="12565902" w14:textId="44D4FA66" w:rsidR="003137B9" w:rsidRDefault="003137B9" w:rsidP="003137B9">
      <w:pPr>
        <w:widowControl/>
        <w:suppressAutoHyphens w:val="0"/>
        <w:spacing w:line="360" w:lineRule="auto"/>
        <w:ind w:left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6F71FF58" wp14:editId="2AA370A3">
            <wp:extent cx="2274277" cy="733751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9219" cy="741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6E5E9" w14:textId="0FD1DCB6" w:rsidR="003137B9" w:rsidRPr="003137B9" w:rsidRDefault="003137B9" w:rsidP="003137B9">
      <w:pPr>
        <w:widowControl/>
        <w:suppressAutoHyphens w:val="0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1 – Общий вид </w:t>
      </w:r>
      <w:r w:rsidRPr="003137B9">
        <w:rPr>
          <w:rFonts w:ascii="Times New Roman" w:hAnsi="Times New Roman" w:cs="Times New Roman"/>
          <w:b/>
          <w:sz w:val="28"/>
          <w:szCs w:val="28"/>
        </w:rPr>
        <w:t>процессно-событийной модели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</w:p>
    <w:p w14:paraId="0FB1F2BE" w14:textId="2FB1D368" w:rsidR="00773334" w:rsidRDefault="00387ED3" w:rsidP="00387ED3">
      <w:pPr>
        <w:widowControl/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9ABDBC" wp14:editId="6A3CED70">
            <wp:extent cx="4182537" cy="8628185"/>
            <wp:effectExtent l="0" t="0" r="889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786"/>
                    <a:stretch/>
                  </pic:blipFill>
                  <pic:spPr bwMode="auto">
                    <a:xfrm>
                      <a:off x="0" y="0"/>
                      <a:ext cx="4209569" cy="86839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7FB1D" w14:textId="16B42444" w:rsidR="003137B9" w:rsidRPr="003137B9" w:rsidRDefault="003137B9" w:rsidP="003137B9">
      <w:pPr>
        <w:widowControl/>
        <w:suppressAutoHyphens w:val="0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Рисунок 2 -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роцессно-событийн</w:t>
      </w:r>
      <w:r>
        <w:rPr>
          <w:rFonts w:ascii="Times New Roman" w:hAnsi="Times New Roman" w:cs="Times New Roman"/>
          <w:b/>
          <w:sz w:val="28"/>
          <w:szCs w:val="28"/>
        </w:rPr>
        <w:t>ая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модели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  <w:r>
        <w:rPr>
          <w:rFonts w:ascii="Times New Roman" w:hAnsi="Times New Roman" w:cs="Times New Roman"/>
          <w:b/>
          <w:sz w:val="28"/>
          <w:szCs w:val="28"/>
        </w:rPr>
        <w:t xml:space="preserve"> часть 1</w:t>
      </w:r>
    </w:p>
    <w:p w14:paraId="5407F6DA" w14:textId="1A996B44" w:rsidR="003137B9" w:rsidRDefault="003137B9" w:rsidP="00387ED3">
      <w:pPr>
        <w:widowControl/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501ED1" w14:textId="77777777" w:rsidR="00C97FA2" w:rsidRDefault="00C97FA2" w:rsidP="00387ED3">
      <w:pPr>
        <w:widowControl/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DCC09F" w14:textId="31D561E3" w:rsidR="00387ED3" w:rsidRDefault="00387ED3" w:rsidP="003137B9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11F3D9F7" wp14:editId="6FF14744">
            <wp:extent cx="5900577" cy="7807569"/>
            <wp:effectExtent l="0" t="0" r="508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341"/>
                    <a:stretch/>
                  </pic:blipFill>
                  <pic:spPr bwMode="auto">
                    <a:xfrm>
                      <a:off x="0" y="0"/>
                      <a:ext cx="5922478" cy="7836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1036" w14:textId="33AFB3E7" w:rsidR="00C97FA2" w:rsidRPr="003137B9" w:rsidRDefault="003137B9" w:rsidP="003137B9">
      <w:pPr>
        <w:widowControl/>
        <w:suppressAutoHyphens w:val="0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b/>
          <w:sz w:val="28"/>
          <w:szCs w:val="28"/>
        </w:rPr>
        <w:t xml:space="preserve"> -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роцессно-событийн</w:t>
      </w:r>
      <w:r>
        <w:rPr>
          <w:rFonts w:ascii="Times New Roman" w:hAnsi="Times New Roman" w:cs="Times New Roman"/>
          <w:b/>
          <w:sz w:val="28"/>
          <w:szCs w:val="28"/>
        </w:rPr>
        <w:t>ая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модели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  <w:r>
        <w:rPr>
          <w:rFonts w:ascii="Times New Roman" w:hAnsi="Times New Roman" w:cs="Times New Roman"/>
          <w:b/>
          <w:sz w:val="28"/>
          <w:szCs w:val="28"/>
        </w:rPr>
        <w:t xml:space="preserve"> часть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14:paraId="75EB0540" w14:textId="52FF0F66" w:rsidR="00A4178F" w:rsidRPr="003137B9" w:rsidRDefault="00A4178F" w:rsidP="003137B9">
      <w:pPr>
        <w:pStyle w:val="a6"/>
        <w:widowControl/>
        <w:numPr>
          <w:ilvl w:val="0"/>
          <w:numId w:val="17"/>
        </w:numPr>
        <w:suppressAutoHyphens w:val="0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137B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Процесс «Организация подготовительно-раскройного производства» в виде 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модели в нотации </w:t>
      </w:r>
      <w:r w:rsidRPr="003137B9"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2.0</w:t>
      </w:r>
    </w:p>
    <w:p w14:paraId="65967432" w14:textId="77777777" w:rsidR="00C97FA2" w:rsidRDefault="00C97FA2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55944FF" wp14:editId="3CB8AC20">
            <wp:extent cx="5925820" cy="1137139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503"/>
                    <a:stretch/>
                  </pic:blipFill>
                  <pic:spPr bwMode="auto">
                    <a:xfrm>
                      <a:off x="0" y="0"/>
                      <a:ext cx="5925820" cy="113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86160" w14:textId="01DC9350" w:rsidR="00C97FA2" w:rsidRPr="003137B9" w:rsidRDefault="003137B9" w:rsidP="003137B9">
      <w:pPr>
        <w:widowControl/>
        <w:suppressAutoHyphens w:val="0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3137B9"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Общий вид диаграммы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  <w:r>
        <w:rPr>
          <w:rFonts w:ascii="Times New Roman" w:hAnsi="Times New Roman" w:cs="Times New Roman"/>
          <w:b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2.0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8F9679E" w14:textId="57F49015" w:rsidR="00A4178F" w:rsidRDefault="00C97FA2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F8277B" wp14:editId="7D6B7C17">
            <wp:extent cx="5767705" cy="2109897"/>
            <wp:effectExtent l="0" t="0" r="444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" t="1841" r="48146" b="24504"/>
                    <a:stretch/>
                  </pic:blipFill>
                  <pic:spPr bwMode="auto">
                    <a:xfrm>
                      <a:off x="0" y="0"/>
                      <a:ext cx="5792875" cy="211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FCC26" w14:textId="4102A747" w:rsidR="00A4178F" w:rsidRPr="003137B9" w:rsidRDefault="003137B9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5 – Диаграмма </w:t>
      </w:r>
      <w:r>
        <w:rPr>
          <w:rFonts w:ascii="Times New Roman" w:hAnsi="Times New Roman" w:cs="Times New Roman"/>
          <w:b/>
          <w:sz w:val="28"/>
          <w:szCs w:val="28"/>
        </w:rPr>
        <w:t>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  <w:r>
        <w:rPr>
          <w:rFonts w:ascii="Times New Roman" w:hAnsi="Times New Roman" w:cs="Times New Roman"/>
          <w:b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2.0</w:t>
      </w:r>
      <w:r>
        <w:rPr>
          <w:rFonts w:ascii="Times New Roman" w:hAnsi="Times New Roman" w:cs="Times New Roman"/>
          <w:b/>
          <w:sz w:val="28"/>
          <w:szCs w:val="28"/>
        </w:rPr>
        <w:t xml:space="preserve"> часть 1</w:t>
      </w:r>
    </w:p>
    <w:p w14:paraId="47AD0C37" w14:textId="696A2C66" w:rsidR="00387ED3" w:rsidRPr="00C97FA2" w:rsidRDefault="00C97FA2" w:rsidP="00C97FA2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93643AF" wp14:editId="49CE7995">
            <wp:extent cx="5778914" cy="218049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062" t="2337" r="637" b="25960"/>
                    <a:stretch/>
                  </pic:blipFill>
                  <pic:spPr bwMode="auto">
                    <a:xfrm>
                      <a:off x="0" y="0"/>
                      <a:ext cx="5808565" cy="219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925CF4" w14:textId="295ABA41" w:rsidR="003137B9" w:rsidRDefault="003137B9" w:rsidP="003137B9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– Диаграмма по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</w:t>
      </w: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«Организация подготовительно-раскройного производства»</w:t>
      </w:r>
      <w:r>
        <w:rPr>
          <w:rFonts w:ascii="Times New Roman" w:hAnsi="Times New Roman" w:cs="Times New Roman"/>
          <w:b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2.0</w:t>
      </w:r>
      <w:r>
        <w:rPr>
          <w:rFonts w:ascii="Times New Roman" w:hAnsi="Times New Roman" w:cs="Times New Roman"/>
          <w:b/>
          <w:sz w:val="28"/>
          <w:szCs w:val="28"/>
        </w:rPr>
        <w:t xml:space="preserve"> часть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14:paraId="18A80E42" w14:textId="77777777" w:rsidR="003137B9" w:rsidRDefault="003137B9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9143F82" w14:textId="0185F225" w:rsidR="003137B9" w:rsidRPr="003137B9" w:rsidRDefault="003137B9" w:rsidP="003137B9">
      <w:pPr>
        <w:widowControl/>
        <w:suppressAutoHyphens w:val="0"/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Б) П</w:t>
      </w:r>
      <w:r w:rsidRPr="003137B9">
        <w:rPr>
          <w:rFonts w:ascii="Times New Roman" w:hAnsi="Times New Roman" w:cs="Times New Roman"/>
          <w:b/>
          <w:sz w:val="28"/>
          <w:szCs w:val="28"/>
        </w:rPr>
        <w:t>роцесс «Выполнение заказа клиента интернет-магазина»</w:t>
      </w:r>
    </w:p>
    <w:p w14:paraId="78D53CC8" w14:textId="18218D2E" w:rsidR="003137B9" w:rsidRPr="003137B9" w:rsidRDefault="003137B9" w:rsidP="003137B9">
      <w:pPr>
        <w:widowControl/>
        <w:suppressAutoHyphens w:val="0"/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1) В</w:t>
      </w:r>
      <w:r w:rsidRPr="003137B9">
        <w:rPr>
          <w:rFonts w:ascii="Times New Roman" w:hAnsi="Times New Roman" w:cs="Times New Roman"/>
          <w:b/>
          <w:sz w:val="28"/>
          <w:szCs w:val="28"/>
        </w:rPr>
        <w:t xml:space="preserve"> виде функциональной диаграммы</w:t>
      </w:r>
      <w:r>
        <w:rPr>
          <w:rFonts w:ascii="Times New Roman" w:hAnsi="Times New Roman" w:cs="Times New Roman"/>
          <w:b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3137B9">
        <w:rPr>
          <w:rFonts w:ascii="Times New Roman" w:hAnsi="Times New Roman" w:cs="Times New Roman"/>
          <w:b/>
          <w:sz w:val="28"/>
          <w:szCs w:val="28"/>
        </w:rPr>
        <w:t>0:</w:t>
      </w:r>
    </w:p>
    <w:p w14:paraId="00C7D56A" w14:textId="2A8092F4" w:rsidR="00A4178F" w:rsidRDefault="00183540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B5E26D3" wp14:editId="160587B8">
            <wp:extent cx="5925820" cy="41033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9A47A" w14:textId="2422FD58" w:rsidR="005808D0" w:rsidRP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5808D0">
        <w:rPr>
          <w:rFonts w:ascii="Times New Roman" w:hAnsi="Times New Roman" w:cs="Times New Roman"/>
          <w:b/>
          <w:sz w:val="28"/>
          <w:szCs w:val="28"/>
        </w:rPr>
        <w:t>7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sz w:val="28"/>
          <w:szCs w:val="28"/>
        </w:rPr>
        <w:t>Контекстная д</w:t>
      </w:r>
      <w:r>
        <w:rPr>
          <w:rFonts w:ascii="Times New Roman" w:hAnsi="Times New Roman" w:cs="Times New Roman"/>
          <w:b/>
          <w:sz w:val="28"/>
          <w:szCs w:val="28"/>
        </w:rPr>
        <w:t>иаграмма по процессу «</w:t>
      </w:r>
      <w:r w:rsidRPr="003137B9">
        <w:rPr>
          <w:rFonts w:ascii="Times New Roman" w:hAnsi="Times New Roman" w:cs="Times New Roman"/>
          <w:b/>
          <w:sz w:val="28"/>
          <w:szCs w:val="28"/>
        </w:rPr>
        <w:t>Выполнение заказа клиента интернет-магазина</w:t>
      </w:r>
      <w:r>
        <w:rPr>
          <w:rFonts w:ascii="Times New Roman" w:hAnsi="Times New Roman" w:cs="Times New Roman"/>
          <w:b/>
          <w:sz w:val="28"/>
          <w:szCs w:val="28"/>
        </w:rPr>
        <w:t xml:space="preserve">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5808D0">
        <w:rPr>
          <w:rFonts w:ascii="Times New Roman" w:hAnsi="Times New Roman" w:cs="Times New Roman"/>
          <w:b/>
          <w:sz w:val="28"/>
          <w:szCs w:val="28"/>
        </w:rPr>
        <w:t>0</w:t>
      </w:r>
    </w:p>
    <w:p w14:paraId="5A5B6F22" w14:textId="00C34E43" w:rsidR="00183540" w:rsidRDefault="00183540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9E0AD3" w14:textId="16607CFE" w:rsidR="00183540" w:rsidRDefault="00183540" w:rsidP="00A4178F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1ABE852" wp14:editId="7BD46CE3">
            <wp:extent cx="5925820" cy="41033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D13A5" w14:textId="1F313DCF" w:rsidR="005808D0" w:rsidRP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sz w:val="28"/>
          <w:szCs w:val="28"/>
        </w:rPr>
        <w:t>Декомпозиция</w:t>
      </w:r>
      <w:r>
        <w:rPr>
          <w:rFonts w:ascii="Times New Roman" w:hAnsi="Times New Roman" w:cs="Times New Roman"/>
          <w:b/>
          <w:sz w:val="28"/>
          <w:szCs w:val="28"/>
        </w:rPr>
        <w:t xml:space="preserve"> процесс</w:t>
      </w:r>
      <w:r>
        <w:rPr>
          <w:rFonts w:ascii="Times New Roman" w:hAnsi="Times New Roman" w:cs="Times New Roman"/>
          <w:b/>
          <w:sz w:val="28"/>
          <w:szCs w:val="28"/>
        </w:rPr>
        <w:t xml:space="preserve">а </w:t>
      </w:r>
      <w:r>
        <w:rPr>
          <w:rFonts w:ascii="Times New Roman" w:hAnsi="Times New Roman" w:cs="Times New Roman"/>
          <w:b/>
          <w:sz w:val="28"/>
          <w:szCs w:val="28"/>
        </w:rPr>
        <w:t>«</w:t>
      </w:r>
      <w:r w:rsidRPr="003137B9">
        <w:rPr>
          <w:rFonts w:ascii="Times New Roman" w:hAnsi="Times New Roman" w:cs="Times New Roman"/>
          <w:b/>
          <w:sz w:val="28"/>
          <w:szCs w:val="28"/>
        </w:rPr>
        <w:t>Выполнение заказа клиента интернет-магазина</w:t>
      </w:r>
      <w:r>
        <w:rPr>
          <w:rFonts w:ascii="Times New Roman" w:hAnsi="Times New Roman" w:cs="Times New Roman"/>
          <w:b/>
          <w:sz w:val="28"/>
          <w:szCs w:val="28"/>
        </w:rPr>
        <w:t xml:space="preserve">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5808D0">
        <w:rPr>
          <w:rFonts w:ascii="Times New Roman" w:hAnsi="Times New Roman" w:cs="Times New Roman"/>
          <w:b/>
          <w:sz w:val="28"/>
          <w:szCs w:val="28"/>
        </w:rPr>
        <w:t>0</w:t>
      </w:r>
    </w:p>
    <w:p w14:paraId="77BE0CE8" w14:textId="77777777" w:rsidR="005808D0" w:rsidRDefault="005808D0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34F7E23" w14:textId="51021D09" w:rsidR="005808D0" w:rsidRPr="005808D0" w:rsidRDefault="005808D0" w:rsidP="005808D0">
      <w:pPr>
        <w:widowControl/>
        <w:suppressAutoHyphens w:val="0"/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2) В виде процессно-событийной диаграммы</w:t>
      </w:r>
      <w:r w:rsidRPr="005808D0">
        <w:rPr>
          <w:rFonts w:ascii="Times New Roman" w:hAnsi="Times New Roman" w:cs="Times New Roman"/>
          <w:b/>
          <w:sz w:val="28"/>
          <w:szCs w:val="28"/>
        </w:rPr>
        <w:t>:</w:t>
      </w:r>
    </w:p>
    <w:p w14:paraId="14A2210B" w14:textId="2554E85E" w:rsidR="00183540" w:rsidRDefault="0018354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07005D3D" wp14:editId="6D0462C0">
            <wp:extent cx="5044614" cy="8311662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4626" cy="834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2A6D" w14:textId="52E9EB83" w:rsidR="005808D0" w:rsidRP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5808D0">
        <w:rPr>
          <w:rFonts w:ascii="Times New Roman" w:hAnsi="Times New Roman" w:cs="Times New Roman"/>
          <w:b/>
          <w:sz w:val="28"/>
          <w:szCs w:val="28"/>
        </w:rPr>
        <w:t>9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  <w:r w:rsidRPr="005808D0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Общий вид процессно-событийной диаграммы </w:t>
      </w:r>
      <w:r>
        <w:rPr>
          <w:rFonts w:ascii="Times New Roman" w:hAnsi="Times New Roman" w:cs="Times New Roman"/>
          <w:b/>
          <w:sz w:val="28"/>
          <w:szCs w:val="28"/>
        </w:rPr>
        <w:t>процесса «</w:t>
      </w:r>
      <w:r w:rsidRPr="003137B9">
        <w:rPr>
          <w:rFonts w:ascii="Times New Roman" w:hAnsi="Times New Roman" w:cs="Times New Roman"/>
          <w:b/>
          <w:sz w:val="28"/>
          <w:szCs w:val="28"/>
        </w:rPr>
        <w:t>Выполнение заказа клиента интернет-магазина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456336A4" w14:textId="2B19E1FD" w:rsidR="005808D0" w:rsidRPr="005808D0" w:rsidRDefault="005808D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305B4D" w14:textId="77777777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3AFE91" w14:textId="55BEAF9E" w:rsidR="00183540" w:rsidRDefault="0018354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67BB81D0" wp14:editId="5F610012">
            <wp:extent cx="5940425" cy="701738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1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2362" w14:textId="77777777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C653C53" w14:textId="3578C502" w:rsidR="005808D0" w:rsidRP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10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sz w:val="28"/>
          <w:szCs w:val="28"/>
        </w:rPr>
        <w:t xml:space="preserve"> П</w:t>
      </w:r>
      <w:r>
        <w:rPr>
          <w:rFonts w:ascii="Times New Roman" w:hAnsi="Times New Roman" w:cs="Times New Roman"/>
          <w:b/>
          <w:sz w:val="28"/>
          <w:szCs w:val="28"/>
        </w:rPr>
        <w:t>роцессно-событийн</w:t>
      </w:r>
      <w:r>
        <w:rPr>
          <w:rFonts w:ascii="Times New Roman" w:hAnsi="Times New Roman" w:cs="Times New Roman"/>
          <w:b/>
          <w:sz w:val="28"/>
          <w:szCs w:val="28"/>
        </w:rPr>
        <w:t>ая</w:t>
      </w:r>
      <w:r>
        <w:rPr>
          <w:rFonts w:ascii="Times New Roman" w:hAnsi="Times New Roman" w:cs="Times New Roman"/>
          <w:b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>
        <w:rPr>
          <w:rFonts w:ascii="Times New Roman" w:hAnsi="Times New Roman" w:cs="Times New Roman"/>
          <w:b/>
          <w:sz w:val="28"/>
          <w:szCs w:val="28"/>
        </w:rPr>
        <w:t xml:space="preserve"> процесса «</w:t>
      </w:r>
      <w:r w:rsidRPr="003137B9">
        <w:rPr>
          <w:rFonts w:ascii="Times New Roman" w:hAnsi="Times New Roman" w:cs="Times New Roman"/>
          <w:b/>
          <w:sz w:val="28"/>
          <w:szCs w:val="28"/>
        </w:rPr>
        <w:t>Выполнение заказа клиента интернет-магазина</w:t>
      </w:r>
      <w:r>
        <w:rPr>
          <w:rFonts w:ascii="Times New Roman" w:hAnsi="Times New Roman" w:cs="Times New Roman"/>
          <w:b/>
          <w:sz w:val="28"/>
          <w:szCs w:val="28"/>
        </w:rPr>
        <w:t>»</w:t>
      </w:r>
      <w:r>
        <w:rPr>
          <w:rFonts w:ascii="Times New Roman" w:hAnsi="Times New Roman" w:cs="Times New Roman"/>
          <w:b/>
          <w:sz w:val="28"/>
          <w:szCs w:val="28"/>
        </w:rPr>
        <w:t xml:space="preserve"> часть 1</w:t>
      </w:r>
    </w:p>
    <w:p w14:paraId="4DA98C04" w14:textId="307BE9D6" w:rsidR="00183540" w:rsidRDefault="0018354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C685F2" w14:textId="32D4B7C2" w:rsidR="00183540" w:rsidRDefault="0018354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4EB38B" wp14:editId="764C9506">
            <wp:extent cx="5940425" cy="48914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A1C2" w14:textId="1B155A83" w:rsid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11</w:t>
      </w:r>
      <w:r>
        <w:rPr>
          <w:rFonts w:ascii="Times New Roman" w:hAnsi="Times New Roman" w:cs="Times New Roman"/>
          <w:b/>
          <w:sz w:val="28"/>
          <w:szCs w:val="28"/>
        </w:rPr>
        <w:t xml:space="preserve"> – Процессно-событийная диаграмма процесса «</w:t>
      </w:r>
      <w:r w:rsidRPr="003137B9">
        <w:rPr>
          <w:rFonts w:ascii="Times New Roman" w:hAnsi="Times New Roman" w:cs="Times New Roman"/>
          <w:b/>
          <w:sz w:val="28"/>
          <w:szCs w:val="28"/>
        </w:rPr>
        <w:t>Выполнение заказа клиента интернет-магазина</w:t>
      </w:r>
      <w:r>
        <w:rPr>
          <w:rFonts w:ascii="Times New Roman" w:hAnsi="Times New Roman" w:cs="Times New Roman"/>
          <w:b/>
          <w:sz w:val="28"/>
          <w:szCs w:val="28"/>
        </w:rPr>
        <w:t xml:space="preserve">» часть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14:paraId="1D3E0D36" w14:textId="77777777" w:rsidR="005808D0" w:rsidRDefault="005808D0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CC84F4" w14:textId="36AC7F55" w:rsidR="005808D0" w:rsidRPr="005808D0" w:rsidRDefault="005808D0" w:rsidP="005808D0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В) П</w:t>
      </w:r>
      <w:r w:rsidRPr="005808D0">
        <w:rPr>
          <w:rFonts w:ascii="Times New Roman" w:hAnsi="Times New Roman" w:cs="Times New Roman"/>
          <w:b/>
          <w:sz w:val="28"/>
          <w:szCs w:val="28"/>
        </w:rPr>
        <w:t>роцесс «Прием на работу сотрудника»</w:t>
      </w:r>
    </w:p>
    <w:p w14:paraId="259A58EE" w14:textId="209B360C" w:rsidR="00C97FA2" w:rsidRPr="005808D0" w:rsidRDefault="005808D0" w:rsidP="005808D0">
      <w:pPr>
        <w:widowControl/>
        <w:suppressAutoHyphens w:val="0"/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1) В </w:t>
      </w:r>
      <w:r w:rsidRPr="005808D0">
        <w:rPr>
          <w:rFonts w:ascii="Times New Roman" w:hAnsi="Times New Roman" w:cs="Times New Roman"/>
          <w:b/>
          <w:sz w:val="28"/>
          <w:szCs w:val="28"/>
        </w:rPr>
        <w:t>виде</w:t>
      </w:r>
      <w:r>
        <w:rPr>
          <w:rFonts w:ascii="Times New Roman" w:hAnsi="Times New Roman" w:cs="Times New Roman"/>
          <w:b/>
          <w:sz w:val="28"/>
          <w:szCs w:val="28"/>
        </w:rPr>
        <w:t xml:space="preserve"> ф</w:t>
      </w:r>
      <w:r w:rsidRPr="005808D0">
        <w:rPr>
          <w:rFonts w:ascii="Times New Roman" w:hAnsi="Times New Roman" w:cs="Times New Roman"/>
          <w:b/>
          <w:sz w:val="28"/>
          <w:szCs w:val="28"/>
        </w:rPr>
        <w:t>ункциональной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808D0">
        <w:rPr>
          <w:rFonts w:ascii="Times New Roman" w:hAnsi="Times New Roman" w:cs="Times New Roman"/>
          <w:b/>
          <w:sz w:val="28"/>
          <w:szCs w:val="28"/>
        </w:rPr>
        <w:t>диаграммы</w:t>
      </w:r>
      <w:r>
        <w:rPr>
          <w:rFonts w:ascii="Times New Roman" w:hAnsi="Times New Roman" w:cs="Times New Roman"/>
          <w:b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5808D0">
        <w:rPr>
          <w:rFonts w:ascii="Times New Roman" w:hAnsi="Times New Roman" w:cs="Times New Roman"/>
          <w:b/>
          <w:sz w:val="28"/>
          <w:szCs w:val="28"/>
        </w:rPr>
        <w:t>0:</w:t>
      </w:r>
    </w:p>
    <w:p w14:paraId="4FF60D77" w14:textId="2CF4AEFD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55DD180" wp14:editId="4FBF7668">
            <wp:extent cx="5925820" cy="41033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9EFDC" w14:textId="24B7054C" w:rsidR="00C97FA2" w:rsidRPr="005808D0" w:rsidRDefault="005808D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12 – Контекстная диаграмма процесса «Прием на работу сотрудника»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5808D0">
        <w:rPr>
          <w:rFonts w:ascii="Times New Roman" w:hAnsi="Times New Roman" w:cs="Times New Roman"/>
          <w:b/>
          <w:sz w:val="28"/>
          <w:szCs w:val="28"/>
        </w:rPr>
        <w:t>0</w:t>
      </w:r>
    </w:p>
    <w:p w14:paraId="6226AC1A" w14:textId="048108C5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791E423" wp14:editId="5FD562A8">
            <wp:extent cx="5925820" cy="41033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A3220" w14:textId="0273CF20" w:rsidR="00C97FA2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Рисунок 1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sz w:val="28"/>
          <w:szCs w:val="28"/>
        </w:rPr>
        <w:t xml:space="preserve">Декомпозиция контекстной </w:t>
      </w:r>
      <w:r>
        <w:rPr>
          <w:rFonts w:ascii="Times New Roman" w:hAnsi="Times New Roman" w:cs="Times New Roman"/>
          <w:b/>
          <w:sz w:val="28"/>
          <w:szCs w:val="28"/>
        </w:rPr>
        <w:t>диаграмм</w:t>
      </w:r>
      <w:r>
        <w:rPr>
          <w:rFonts w:ascii="Times New Roman" w:hAnsi="Times New Roman" w:cs="Times New Roman"/>
          <w:b/>
          <w:sz w:val="28"/>
          <w:szCs w:val="28"/>
        </w:rPr>
        <w:t xml:space="preserve">ы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процесса «Прием на работу сотрудника»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5808D0">
        <w:rPr>
          <w:rFonts w:ascii="Times New Roman" w:hAnsi="Times New Roman" w:cs="Times New Roman"/>
          <w:b/>
          <w:sz w:val="28"/>
          <w:szCs w:val="28"/>
        </w:rPr>
        <w:t>0</w:t>
      </w:r>
    </w:p>
    <w:p w14:paraId="74B80969" w14:textId="3C3D4492" w:rsidR="005808D0" w:rsidRPr="005808D0" w:rsidRDefault="005808D0" w:rsidP="005808D0">
      <w:pPr>
        <w:widowControl/>
        <w:suppressAutoHyphens w:val="0"/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2) В виде модели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5808D0">
        <w:rPr>
          <w:rFonts w:ascii="Times New Roman" w:hAnsi="Times New Roman" w:cs="Times New Roman"/>
          <w:b/>
          <w:sz w:val="28"/>
          <w:szCs w:val="28"/>
        </w:rPr>
        <w:t xml:space="preserve"> 2.0:</w:t>
      </w:r>
    </w:p>
    <w:p w14:paraId="78C86F30" w14:textId="77777777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620C1E8" wp14:editId="01BBAEFC">
            <wp:extent cx="5937885" cy="2502877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13"/>
                    <a:stretch/>
                  </pic:blipFill>
                  <pic:spPr bwMode="auto">
                    <a:xfrm>
                      <a:off x="0" y="0"/>
                      <a:ext cx="5937885" cy="250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C3501" w14:textId="0B14362C" w:rsidR="00C97FA2" w:rsidRPr="005808D0" w:rsidRDefault="005808D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14 – Общий вид модели процесса «Прием на работу сотрудника»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5808D0">
        <w:rPr>
          <w:rFonts w:ascii="Times New Roman" w:hAnsi="Times New Roman" w:cs="Times New Roman"/>
          <w:b/>
          <w:sz w:val="28"/>
          <w:szCs w:val="28"/>
        </w:rPr>
        <w:t xml:space="preserve"> 2.0</w:t>
      </w:r>
    </w:p>
    <w:p w14:paraId="7FFE36DA" w14:textId="3C5E749B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23E08555" wp14:editId="6468BA35">
            <wp:extent cx="5654675" cy="4636477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8" t="1401" r="49253" b="13366"/>
                    <a:stretch/>
                  </pic:blipFill>
                  <pic:spPr bwMode="auto">
                    <a:xfrm>
                      <a:off x="0" y="0"/>
                      <a:ext cx="5685806" cy="4662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70AFB" w14:textId="0170C52D" w:rsidR="00C97FA2" w:rsidRPr="005808D0" w:rsidRDefault="005808D0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15 – Модель процесса «Прием на работу сотрудника»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5808D0">
        <w:rPr>
          <w:rFonts w:ascii="Times New Roman" w:hAnsi="Times New Roman" w:cs="Times New Roman"/>
          <w:b/>
          <w:sz w:val="28"/>
          <w:szCs w:val="28"/>
        </w:rPr>
        <w:t xml:space="preserve"> 2.0 </w:t>
      </w:r>
      <w:r>
        <w:rPr>
          <w:rFonts w:ascii="Times New Roman" w:hAnsi="Times New Roman" w:cs="Times New Roman"/>
          <w:b/>
          <w:sz w:val="28"/>
          <w:szCs w:val="28"/>
        </w:rPr>
        <w:t>часть 1</w:t>
      </w:r>
    </w:p>
    <w:p w14:paraId="2E310A09" w14:textId="2EE4CE05" w:rsidR="00C97FA2" w:rsidRDefault="00C97FA2" w:rsidP="0018354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DE62DBF" wp14:editId="19A7C05E">
            <wp:extent cx="5509479" cy="454269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59" t="1644" r="568" b="13324"/>
                    <a:stretch/>
                  </pic:blipFill>
                  <pic:spPr bwMode="auto">
                    <a:xfrm>
                      <a:off x="0" y="0"/>
                      <a:ext cx="5534230" cy="456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06D2F" w14:textId="20E87475" w:rsidR="005808D0" w:rsidRDefault="005808D0" w:rsidP="005808D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Рисунок 1</w:t>
      </w:r>
      <w:r>
        <w:rPr>
          <w:rFonts w:ascii="Times New Roman" w:hAnsi="Times New Roman" w:cs="Times New Roman"/>
          <w:b/>
          <w:sz w:val="28"/>
          <w:szCs w:val="28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– Модель процесса «Прием на работу сотрудника» в нотации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BPMN</w:t>
      </w:r>
      <w:r w:rsidRPr="005808D0">
        <w:rPr>
          <w:rFonts w:ascii="Times New Roman" w:hAnsi="Times New Roman" w:cs="Times New Roman"/>
          <w:b/>
          <w:sz w:val="28"/>
          <w:szCs w:val="28"/>
        </w:rPr>
        <w:t xml:space="preserve"> 2.0 </w:t>
      </w:r>
      <w:r>
        <w:rPr>
          <w:rFonts w:ascii="Times New Roman" w:hAnsi="Times New Roman" w:cs="Times New Roman"/>
          <w:b/>
          <w:sz w:val="28"/>
          <w:szCs w:val="28"/>
        </w:rPr>
        <w:t xml:space="preserve">часть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14:paraId="52F3E911" w14:textId="77777777" w:rsidR="003137B9" w:rsidRPr="003137B9" w:rsidRDefault="003137B9" w:rsidP="006E37E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37B9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7C5A73D7" w14:textId="77777777" w:rsidR="006E37E8" w:rsidRPr="006E37E8" w:rsidRDefault="006E37E8" w:rsidP="006E37E8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E37E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ходе выполнения практической работы были построены процессно-событийные модели, функциональные диаграммы в нотации IDEF0 и процессные модели в нотации BPMN 2.0 для рассматриваемых бизнес-процессов, что позволило формализовать их структуру, входы, управления, механизмы и результаты. Применение различных нотаций обеспечило комплексный анализ процессов, выявление логики выполнения операций и распределения ответственности, а также позволило подтвердить корректность их моделирования в соответствии с правилами выбранных методологий.</w:t>
      </w:r>
    </w:p>
    <w:p w14:paraId="23395AD7" w14:textId="77777777" w:rsidR="006E37E8" w:rsidRDefault="006E37E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4549150" w14:textId="303959DE" w:rsidR="00773334" w:rsidRDefault="00773334" w:rsidP="00773334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6A75FFB8" w14:textId="17277ACC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Рочев, К. В. Информационные технологии. Анализ и проектирование информационных систем : учебное пособие для вузов / К. В. Рочев. — 3-е изд., стер. — Санкт-Петербург : Лань, 2022. — 128 с. — ISBN 978-5-507-44339-0. — Текст : электронный // Лань : электронно-библиотечная система. — URL: </w:t>
      </w:r>
      <w:hyperlink r:id="rId21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https://e.lanbook.com/book/223442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4BE038D1" w14:textId="3A557789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Одинцова, М. А. Предметно-ориентированные информационные системы. Практикум : учебное пособие / М. А. Одинцова. — Москва : РТУ МИРЭА, 2022. — 106 с. — Текст : электронный // Лань : электронно-библиотечная система. — URL: </w:t>
      </w:r>
      <w:hyperlink r:id="rId22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https://e.lanbook.com/book/311381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73F0973E" w14:textId="5C25CADB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Одинцова, М. А. Информационные системы управления торговым предприятием : учебно-методическое пособие / М. А. Одинцова. — Москва : РТУ МИРЭА, 2020. — 61 с. — Текст : электронный // Лань : электронно-библиотечная система. — URL: </w:t>
      </w:r>
      <w:hyperlink r:id="rId23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https://e.lanbook.com/book/163875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6FE7263F" w14:textId="5314CCE9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Остроух, А. В. Проектирование информационных систем : монография / А. В. Остроух, Н. Е. Суркова. — 2-е изд., стер. — Санкт-Петербург : Лань, 2021. — 164 с. — ISBN 978-5-8114-8377-8. — Текст : электронный // Лань : электронно-библиотечная система. — URL: </w:t>
      </w:r>
      <w:hyperlink r:id="rId24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https://e.lanbook.com/book/175513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11B3417D" w14:textId="26258810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Остроух, А. В. Теория проектирования распределенных информационных систем : монография / А. В. Остроух, А. В. Помазанов. — Санкт-Петербург : Лань, 2022. — 96 с. — ISBN 978-5-8114-3417-6. — Текст : электронный // Лань : электронно-библиотечная система. — URL: </w:t>
      </w:r>
      <w:hyperlink r:id="rId25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https://e.lanbook.com/book/206483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24E422F7" w14:textId="2836BC19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Лентяева, Т. В. Информационный менеджмент : учебное пособие / Т. В. Лентяева, А. Д. Лагунова. — Москва : РТУ МИРЭА, 2021. — 128 с. — Текст : электронный // Лань : электронно-библиотечная система. — URL: </w:t>
      </w:r>
      <w:hyperlink r:id="rId26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https://e.lanbook.com/book/218390</w:t>
        </w:r>
      </w:hyperlink>
      <w:r>
        <w:rPr>
          <w:lang w:eastAsia="ru-RU" w:bidi="ru-RU"/>
        </w:rPr>
        <w:t xml:space="preserve"> (дата обращения: 25.02.2025). — Режим доступа: для авториз. пользователей.</w:t>
      </w:r>
    </w:p>
    <w:p w14:paraId="5F1E2D4E" w14:textId="1E435991" w:rsidR="00E264E1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lang w:eastAsia="ru-RU" w:bidi="ru-RU"/>
        </w:rPr>
      </w:pPr>
      <w:r>
        <w:rPr>
          <w:lang w:eastAsia="ru-RU" w:bidi="ru-RU"/>
        </w:rPr>
        <w:t xml:space="preserve">Кириллина, Ю. В. Реинжиниринг бизнес-процессов : методические рекомендации / Ю. В. Кириллина. — Москва : РТУ МИРЭА, 2021. — 31 с. — Текст : электронный // Лань : электронно-библиотечная система. — URL: </w:t>
      </w:r>
      <w:hyperlink r:id="rId27" w:tgtFrame="_new" w:history="1">
        <w:r w:rsidRPr="00E4443F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https://e.lanbook.com/book/226553</w:t>
        </w:r>
      </w:hyperlink>
      <w:r>
        <w:rPr>
          <w:lang w:eastAsia="ru-RU" w:bidi="ru-RU"/>
        </w:rPr>
        <w:t xml:space="preserve"> (дата обращения: </w:t>
      </w:r>
      <w:r>
        <w:rPr>
          <w:lang w:eastAsia="ru-RU" w:bidi="ru-RU"/>
        </w:rPr>
        <w:t>25</w:t>
      </w:r>
      <w:r>
        <w:rPr>
          <w:lang w:eastAsia="ru-RU" w:bidi="ru-RU"/>
        </w:rPr>
        <w:t>.0</w:t>
      </w:r>
      <w:r>
        <w:rPr>
          <w:lang w:eastAsia="ru-RU" w:bidi="ru-RU"/>
        </w:rPr>
        <w:t>2</w:t>
      </w:r>
      <w:r>
        <w:rPr>
          <w:lang w:eastAsia="ru-RU" w:bidi="ru-RU"/>
        </w:rPr>
        <w:t>.2025). — Режим доступа: для авториз. пользователей.</w:t>
      </w:r>
    </w:p>
    <w:p w14:paraId="21E4E3CA" w14:textId="74694CFB" w:rsidR="00F70F03" w:rsidRPr="00F70F03" w:rsidRDefault="00F70F03" w:rsidP="00E264E1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</w:p>
    <w:sectPr w:rsidR="00F70F03" w:rsidRPr="00F70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18E"/>
    <w:multiLevelType w:val="hybridMultilevel"/>
    <w:tmpl w:val="4D88BC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E4E3D"/>
    <w:multiLevelType w:val="hybridMultilevel"/>
    <w:tmpl w:val="583C739C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836DD9"/>
    <w:multiLevelType w:val="hybridMultilevel"/>
    <w:tmpl w:val="92C88E8C"/>
    <w:lvl w:ilvl="0" w:tplc="79C89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>
    <w:abstractNumId w:val="9"/>
  </w:num>
  <w:num w:numId="2">
    <w:abstractNumId w:val="14"/>
  </w:num>
  <w:num w:numId="3">
    <w:abstractNumId w:val="15"/>
  </w:num>
  <w:num w:numId="4">
    <w:abstractNumId w:val="12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0"/>
  </w:num>
  <w:num w:numId="8">
    <w:abstractNumId w:val="5"/>
  </w:num>
  <w:num w:numId="9">
    <w:abstractNumId w:val="11"/>
  </w:num>
  <w:num w:numId="10">
    <w:abstractNumId w:val="3"/>
  </w:num>
  <w:num w:numId="11">
    <w:abstractNumId w:val="7"/>
  </w:num>
  <w:num w:numId="12">
    <w:abstractNumId w:val="1"/>
  </w:num>
  <w:num w:numId="13">
    <w:abstractNumId w:val="13"/>
  </w:num>
  <w:num w:numId="14">
    <w:abstractNumId w:val="8"/>
  </w:num>
  <w:num w:numId="15">
    <w:abstractNumId w:val="6"/>
  </w:num>
  <w:num w:numId="16">
    <w:abstractNumId w:val="0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D4341"/>
    <w:rsid w:val="001177EF"/>
    <w:rsid w:val="00162742"/>
    <w:rsid w:val="00182315"/>
    <w:rsid w:val="00183540"/>
    <w:rsid w:val="001D5AE4"/>
    <w:rsid w:val="00203129"/>
    <w:rsid w:val="0026006E"/>
    <w:rsid w:val="002709EF"/>
    <w:rsid w:val="00282B48"/>
    <w:rsid w:val="002C148D"/>
    <w:rsid w:val="002C29E7"/>
    <w:rsid w:val="003137B9"/>
    <w:rsid w:val="00326046"/>
    <w:rsid w:val="0034498A"/>
    <w:rsid w:val="003568D7"/>
    <w:rsid w:val="00367BF0"/>
    <w:rsid w:val="00387ED3"/>
    <w:rsid w:val="003D3485"/>
    <w:rsid w:val="004832BE"/>
    <w:rsid w:val="004B10A8"/>
    <w:rsid w:val="004B1AF0"/>
    <w:rsid w:val="00504C6E"/>
    <w:rsid w:val="00512DAD"/>
    <w:rsid w:val="00515276"/>
    <w:rsid w:val="00540A0E"/>
    <w:rsid w:val="005808D0"/>
    <w:rsid w:val="005E4C65"/>
    <w:rsid w:val="005F248F"/>
    <w:rsid w:val="005F4901"/>
    <w:rsid w:val="00607B79"/>
    <w:rsid w:val="00623B3E"/>
    <w:rsid w:val="0062537E"/>
    <w:rsid w:val="00654B40"/>
    <w:rsid w:val="0069108C"/>
    <w:rsid w:val="006B28EF"/>
    <w:rsid w:val="006C065F"/>
    <w:rsid w:val="006C1FD4"/>
    <w:rsid w:val="006D5E7B"/>
    <w:rsid w:val="006E37E8"/>
    <w:rsid w:val="006F623D"/>
    <w:rsid w:val="007373DA"/>
    <w:rsid w:val="00773334"/>
    <w:rsid w:val="00797825"/>
    <w:rsid w:val="008008A5"/>
    <w:rsid w:val="0084261A"/>
    <w:rsid w:val="00845A09"/>
    <w:rsid w:val="008920D1"/>
    <w:rsid w:val="008F1F9E"/>
    <w:rsid w:val="0094516F"/>
    <w:rsid w:val="00955C60"/>
    <w:rsid w:val="00966F0F"/>
    <w:rsid w:val="00972F10"/>
    <w:rsid w:val="0097644D"/>
    <w:rsid w:val="009B46F5"/>
    <w:rsid w:val="009B5598"/>
    <w:rsid w:val="009D4239"/>
    <w:rsid w:val="009E64FD"/>
    <w:rsid w:val="00A272EE"/>
    <w:rsid w:val="00A366F0"/>
    <w:rsid w:val="00A4178F"/>
    <w:rsid w:val="00A53678"/>
    <w:rsid w:val="00A53E07"/>
    <w:rsid w:val="00A62FC4"/>
    <w:rsid w:val="00A72ED8"/>
    <w:rsid w:val="00AC4D1B"/>
    <w:rsid w:val="00B1190C"/>
    <w:rsid w:val="00B61F70"/>
    <w:rsid w:val="00B77475"/>
    <w:rsid w:val="00B97C75"/>
    <w:rsid w:val="00C41067"/>
    <w:rsid w:val="00C46684"/>
    <w:rsid w:val="00C97FA2"/>
    <w:rsid w:val="00CC2940"/>
    <w:rsid w:val="00CE750F"/>
    <w:rsid w:val="00D159CB"/>
    <w:rsid w:val="00D45D73"/>
    <w:rsid w:val="00D7512E"/>
    <w:rsid w:val="00DF6BE5"/>
    <w:rsid w:val="00E264E1"/>
    <w:rsid w:val="00E8449B"/>
    <w:rsid w:val="00E97546"/>
    <w:rsid w:val="00EE3607"/>
    <w:rsid w:val="00F3286B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8D0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semiHidden/>
    <w:unhideWhenUsed/>
    <w:rsid w:val="00E264E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7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e.lanbook.com/book/218390" TargetMode="External"/><Relationship Id="rId3" Type="http://schemas.openxmlformats.org/officeDocument/2006/relationships/styles" Target="styles.xml"/><Relationship Id="rId21" Type="http://schemas.openxmlformats.org/officeDocument/2006/relationships/hyperlink" Target="https://e.lanbook.com/book/223442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e.lanbook.com/book/20648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e.lanbook.com/book/17551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e.lanbook.com/book/163875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e.lanbook.com/book/311381" TargetMode="External"/><Relationship Id="rId27" Type="http://schemas.openxmlformats.org/officeDocument/2006/relationships/hyperlink" Target="https://e.lanbook.com/book/22655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16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VeX</cp:lastModifiedBy>
  <cp:revision>8</cp:revision>
  <dcterms:created xsi:type="dcterms:W3CDTF">2026-02-25T18:18:00Z</dcterms:created>
  <dcterms:modified xsi:type="dcterms:W3CDTF">2026-02-25T20:42:00Z</dcterms:modified>
</cp:coreProperties>
</file>