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W w:w="5000" w:type="pct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9355"/>
      </w:tblGrid>
      <w:tr w:rsidR="00845A09" w14:paraId="25516CD5" w14:textId="77777777" w:rsidTr="11C8C723">
        <w:trPr>
          <w:cantSplit/>
          <w:trHeight w:val="180"/>
        </w:trPr>
        <w:tc>
          <w:tcPr>
            <w:tcW w:w="5000" w:type="pct"/>
            <w:hideMark/>
          </w:tcPr>
          <w:p w14:paraId="51080639" w14:textId="0F56C11B" w:rsidR="00845A09" w:rsidRDefault="00654B40" w:rsidP="00182315">
            <w:pPr>
              <w:spacing w:before="60"/>
              <w:ind w:hanging="142"/>
              <w:jc w:val="center"/>
              <w:rPr>
                <w:rFonts w:cs="Times New Roman"/>
                <w:caps/>
              </w:rPr>
            </w:pPr>
            <w:r>
              <w:rPr>
                <w:noProof/>
                <w:lang w:eastAsia="ru-RU" w:bidi="ar-SA"/>
              </w:rPr>
              <w:drawing>
                <wp:inline distT="0" distB="0" distL="0" distR="0" wp14:anchorId="2BFD95FB" wp14:editId="0E8C08DA">
                  <wp:extent cx="1066800" cy="1066800"/>
                  <wp:effectExtent l="0" t="0" r="0" b="0"/>
                  <wp:docPr id="298370851" name="Рисунок 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Рисунок 3"/>
                          <pic:cNvPicPr/>
                        </pic:nvPicPr>
                        <pic:blipFill>
                          <a:blip r:embed="rId6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66800" cy="10668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3BE3982B" w14:textId="77777777" w:rsidR="00845A09" w:rsidRDefault="00845A09">
            <w:pPr>
              <w:spacing w:before="60"/>
              <w:ind w:firstLine="567"/>
              <w:jc w:val="center"/>
              <w:rPr>
                <w:rFonts w:cs="Times New Roman"/>
                <w:caps/>
              </w:rPr>
            </w:pPr>
            <w:r>
              <w:rPr>
                <w:rFonts w:cs="Times New Roman"/>
                <w:caps/>
              </w:rPr>
              <w:t>МИНОБРНАУКИ РОССИИ</w:t>
            </w:r>
          </w:p>
        </w:tc>
      </w:tr>
      <w:tr w:rsidR="00845A09" w14:paraId="3DB45FAB" w14:textId="77777777" w:rsidTr="11C8C723">
        <w:trPr>
          <w:cantSplit/>
          <w:trHeight w:val="1417"/>
        </w:trPr>
        <w:tc>
          <w:tcPr>
            <w:tcW w:w="5000" w:type="pct"/>
            <w:hideMark/>
          </w:tcPr>
          <w:p w14:paraId="3FC8FE99" w14:textId="77777777" w:rsidR="00845A09" w:rsidRDefault="00845A09">
            <w:pPr>
              <w:pStyle w:val="a3"/>
              <w:spacing w:line="216" w:lineRule="auto"/>
              <w:ind w:firstLine="567"/>
              <w:jc w:val="center"/>
              <w:rPr>
                <w:b/>
                <w:i/>
                <w:sz w:val="20"/>
              </w:rPr>
            </w:pPr>
            <w:r>
              <w:t>Федеральное государственное бюджетное образовательное учреждение</w:t>
            </w:r>
            <w:r>
              <w:br/>
              <w:t>высшего образования</w:t>
            </w:r>
            <w:r>
              <w:br/>
            </w:r>
            <w:r>
              <w:rPr>
                <w:rFonts w:ascii="Times New Roman CYR" w:hAnsi="Times New Roman CYR" w:cs="Times New Roman CYR"/>
                <w:b/>
                <w:bCs/>
                <w:snapToGrid w:val="0"/>
              </w:rPr>
              <w:t xml:space="preserve">«МИРЭА </w:t>
            </w:r>
            <w:r>
              <w:rPr>
                <w:rFonts w:ascii="Times New Roman CYR" w:hAnsi="Times New Roman CYR" w:cs="Times New Roman CYR"/>
                <w:b/>
                <w:bCs/>
                <w:snapToGrid w:val="0"/>
              </w:rPr>
              <w:sym w:font="Symbol" w:char="F02D"/>
            </w:r>
            <w:r>
              <w:rPr>
                <w:rFonts w:ascii="Times New Roman CYR" w:hAnsi="Times New Roman CYR" w:cs="Times New Roman CYR"/>
                <w:b/>
                <w:bCs/>
                <w:snapToGrid w:val="0"/>
              </w:rPr>
              <w:t xml:space="preserve"> Российский технологический университет»</w:t>
            </w:r>
          </w:p>
          <w:p w14:paraId="1CDBF78B" w14:textId="3090689D" w:rsidR="00845A09" w:rsidRDefault="00845A09">
            <w:pPr>
              <w:ind w:firstLine="567"/>
              <w:jc w:val="center"/>
              <w:rPr>
                <w:rFonts w:cs="Times New Roman"/>
              </w:rPr>
            </w:pPr>
            <w:r>
              <w:rPr>
                <w:b/>
                <w:snapToGrid w:val="0"/>
                <w:sz w:val="32"/>
                <w:szCs w:val="32"/>
              </w:rPr>
              <w:t xml:space="preserve"> РТУ МИРЭА</w:t>
            </w:r>
            <w:r>
              <w:rPr>
                <w:rFonts w:cs="Times New Roman"/>
                <w:b/>
                <w:sz w:val="32"/>
                <w:szCs w:val="32"/>
              </w:rPr>
              <w:t xml:space="preserve"> </w:t>
            </w:r>
            <w:r>
              <w:rPr>
                <w:rFonts w:cs="Times New Roman"/>
                <w:b/>
                <w:noProof/>
                <w:sz w:val="32"/>
                <w:szCs w:val="32"/>
                <w:lang w:eastAsia="ru-RU" w:bidi="ar-SA"/>
              </w:rPr>
              <mc:AlternateContent>
                <mc:Choice Requires="wps">
                  <w:drawing>
                    <wp:inline distT="0" distB="0" distL="0" distR="0" wp14:anchorId="5A58C5EA" wp14:editId="2A58ED32">
                      <wp:extent cx="5600700" cy="1270"/>
                      <wp:effectExtent l="19050" t="19050" r="19050" b="27305"/>
                      <wp:docPr id="2" name="Прямая соединительная линия 2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>
                              <a:cxnSpLocks noChangeShapeType="1"/>
                            </wps:cNvCnPr>
                            <wps:spPr bwMode="auto">
                              <a:xfrm flipV="1">
                                <a:off x="0" y="0"/>
                                <a:ext cx="5600700" cy="1270"/>
                              </a:xfrm>
                              <a:prstGeom prst="line">
                                <a:avLst/>
                              </a:prstGeom>
                              <a:noFill/>
                              <a:ln w="38100" cmpd="dbl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</a:extLst>
                            </wps:spPr>
                            <wps:bodyPr/>
                          </wps:wsp>
                        </a:graphicData>
                      </a:graphic>
                    </wp:inline>
                  </w:drawing>
                </mc:Choice>
                <mc:Fallback xmlns:w16sdtfl="http://schemas.microsoft.com/office/word/2024/wordml/sdtformatlock" xmlns:w16du="http://schemas.microsoft.com/office/word/2023/wordml/word16du" xmlns:oel="http://schemas.microsoft.com/office/2019/extlst">
                  <w:pict>
                    <v:line w14:anchorId="00FBA5DF" id="Прямая соединительная линия 2" o:spid="_x0000_s1026" style="flip:y;visibility:visible;mso-wrap-style:square;mso-left-percent:-10001;mso-top-percent:-10001;mso-position-horizontal:absolute;mso-position-horizontal-relative:char;mso-position-vertical:absolute;mso-position-vertical-relative:line;mso-left-percent:-10001;mso-top-percent:-10001" from="0,0" to="441pt,.1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VB6j6XgIAAHEEAAAOAAAAZHJzL2Uyb0RvYy54bWysVM2O0zAQviPxDpbv3STdbrcbbbpCTctl&#10;gUq7cHdjp7FwbMv2Nq0QEnBG2kfgFTiAtNICz5C+EWP3hy5cECIHZ+yZ+fLNN+OcXyxrgRbMWK5k&#10;hpOjGCMmC0W5nGf45fWkM8DIOiIpEUqyDK+YxRfDx4/OG52yrqqUoMwgAJE2bXSGK+d0GkW2qFhN&#10;7JHSTIKzVKYmDrZmHlFDGkCvRdSN437UKEO1UQWzFk7zjRMPA35ZssK9KEvLHBIZBm4urCasM79G&#10;w3OSzg3RFS+2NMg/sKgJl/DRPVROHEE3hv8BVfPCKKtKd1SoOlJlyQsWaoBqkvi3aq4qolmoBcSx&#10;ei+T/X+wxfPF1CBOM9zFSJIaWtR+Wr9b37bf2s/rW7R+3/5ov7Zf2rv2e3u3/gD2/foj2N7Z3m+P&#10;b1HXK9lomwLgSE6N16JYyit9qYrXFkk1qoics1DR9UrDZxKfET1I8Rurgc+seaYoxJAbp4Ksy9LU&#10;qBRcv/KJHhykQ8vQx9W+j2zpUAGHJ/04Po2h3QX4ku5paHNEUo/ic7Wx7ilTNfJGhgWXXmWSksWl&#10;dZ7VrxB/LNWECxEmRUjUZPh4kAT0WoNudCZCslWCUx/oU6yZz0bCoAXxcxeeUC54DsOMupE0AFeM&#10;0PHWdoSLjQ1EhPR4UBlQ21qbwXpzFp+NB+NBr9Pr9sedXpznnSeTUa/TnySnJ/lxPhrlyVtPLeml&#10;FaeUSc9uN+RJ7++GaHvdNuO5H/O9JNFD9KAdkN29A+nQZN/XzYTMFF1Nza75MNcheHsH/cU53IN9&#10;+KcY/gQAAP//AwBQSwMEFAAGAAgAAAAhAG1rJbzUAAAAAgEAAA8AAABkcnMvZG93bnJldi54bWxM&#10;j8FKxEAMhu+C7zBE8OZOLSKl2+myiO7duuA128l2ip1M7Uy39e2NXvQS+PnDly/VbvWDutAU+8AG&#10;7jcZKOI22J47A8e3l7sCVEzIFofAZOCLIuzq66sKSxsWfqVLkzolEI4lGnApjaXWsXXkMW7CSCzd&#10;OUwek8Sp03bCReB+0HmWPWqPPcsFhyM9OWo/mtkbyMf9YQnzsxsbTO9HnZ0PD5/amNubdb8FlWhN&#10;f8vwoy/qUIvTKcxsoxoMyCPpd0pXFLnEk4BB15X+r15/AwAA//8DAFBLAQItABQABgAIAAAAIQC2&#10;gziS/gAAAOEBAAATAAAAAAAAAAAAAAAAAAAAAABbQ29udGVudF9UeXBlc10ueG1sUEsBAi0AFAAG&#10;AAgAAAAhADj9If/WAAAAlAEAAAsAAAAAAAAAAAAAAAAALwEAAF9yZWxzLy5yZWxzUEsBAi0AFAAG&#10;AAgAAAAhABUHqPpeAgAAcQQAAA4AAAAAAAAAAAAAAAAALgIAAGRycy9lMm9Eb2MueG1sUEsBAi0A&#10;FAAGAAgAAAAhAG1rJbzUAAAAAgEAAA8AAAAAAAAAAAAAAAAAuAQAAGRycy9kb3ducmV2LnhtbFBL&#10;BQYAAAAABAAEAPMAAAC5BQAAAAA=&#10;" strokeweight="3pt">
                      <v:stroke linestyle="thinThin"/>
                      <w10:anchorlock/>
                    </v:line>
                  </w:pict>
                </mc:Fallback>
              </mc:AlternateContent>
            </w:r>
          </w:p>
        </w:tc>
      </w:tr>
    </w:tbl>
    <w:p w14:paraId="4BC70A99" w14:textId="77777777" w:rsidR="00845A09" w:rsidRDefault="00845A09" w:rsidP="00845A09">
      <w:pPr>
        <w:jc w:val="center"/>
        <w:rPr>
          <w:rFonts w:cs="Times New Roman"/>
          <w:szCs w:val="28"/>
        </w:rPr>
      </w:pPr>
      <w:r>
        <w:rPr>
          <w:rFonts w:cs="Times New Roman"/>
          <w:b/>
          <w:szCs w:val="28"/>
        </w:rPr>
        <w:t>Институт информационных технологий (ИИТ)</w:t>
      </w:r>
    </w:p>
    <w:p w14:paraId="2D6C1020" w14:textId="45841E70" w:rsidR="00845A09" w:rsidRDefault="00845A09" w:rsidP="00845A09">
      <w:pPr>
        <w:jc w:val="center"/>
        <w:rPr>
          <w:rFonts w:cs="Times New Roman"/>
          <w:b/>
        </w:rPr>
      </w:pPr>
      <w:r>
        <w:rPr>
          <w:rFonts w:cs="Times New Roman"/>
          <w:b/>
          <w:szCs w:val="28"/>
        </w:rPr>
        <w:t xml:space="preserve">Кафедра </w:t>
      </w:r>
      <w:r w:rsidR="002709EF" w:rsidRPr="002709EF">
        <w:rPr>
          <w:rFonts w:cs="Times New Roman"/>
          <w:b/>
          <w:szCs w:val="28"/>
        </w:rPr>
        <w:t>практической и прикладной информатики</w:t>
      </w:r>
      <w:r w:rsidR="002709EF">
        <w:rPr>
          <w:rFonts w:cs="Times New Roman"/>
          <w:b/>
          <w:szCs w:val="28"/>
        </w:rPr>
        <w:t xml:space="preserve"> (ППИ)</w:t>
      </w:r>
    </w:p>
    <w:p w14:paraId="25B3614F" w14:textId="77777777" w:rsidR="00845A09" w:rsidRDefault="00845A09" w:rsidP="00845A09">
      <w:pPr>
        <w:rPr>
          <w:rFonts w:cs="Times New Roman"/>
          <w:b/>
        </w:rPr>
      </w:pPr>
    </w:p>
    <w:p w14:paraId="6DA8EAB0" w14:textId="7BD21DE3" w:rsidR="00845A09" w:rsidRDefault="00845A09" w:rsidP="00845A09">
      <w:pPr>
        <w:jc w:val="center"/>
        <w:rPr>
          <w:rFonts w:cs="Times New Roman"/>
          <w:b/>
          <w:sz w:val="32"/>
          <w:szCs w:val="32"/>
        </w:rPr>
      </w:pPr>
      <w:r>
        <w:rPr>
          <w:rFonts w:cs="Times New Roman"/>
          <w:b/>
          <w:sz w:val="32"/>
          <w:szCs w:val="32"/>
        </w:rPr>
        <w:t xml:space="preserve">ОТЧЕТ ПО </w:t>
      </w:r>
      <w:r w:rsidR="00182315">
        <w:rPr>
          <w:rFonts w:cs="Times New Roman"/>
          <w:b/>
          <w:sz w:val="32"/>
          <w:szCs w:val="32"/>
        </w:rPr>
        <w:t>ПРАКТИЧЕСКОЙ</w:t>
      </w:r>
      <w:r>
        <w:rPr>
          <w:rFonts w:cs="Times New Roman"/>
          <w:b/>
          <w:sz w:val="32"/>
          <w:szCs w:val="32"/>
        </w:rPr>
        <w:t xml:space="preserve"> РАБОТЕ</w:t>
      </w:r>
    </w:p>
    <w:p w14:paraId="04405DB9" w14:textId="62D32D97" w:rsidR="00845A09" w:rsidRDefault="00845A09" w:rsidP="00654B40">
      <w:pPr>
        <w:jc w:val="center"/>
        <w:rPr>
          <w:rFonts w:cs="Times New Roman"/>
          <w:b/>
          <w:szCs w:val="28"/>
        </w:rPr>
      </w:pPr>
      <w:r>
        <w:rPr>
          <w:rFonts w:cs="Times New Roman"/>
          <w:szCs w:val="28"/>
        </w:rPr>
        <w:t xml:space="preserve">по дисциплине </w:t>
      </w:r>
      <w:r w:rsidR="00654B40">
        <w:rPr>
          <w:rFonts w:cs="Times New Roman"/>
          <w:szCs w:val="28"/>
        </w:rPr>
        <w:t>«</w:t>
      </w:r>
      <w:r w:rsidR="006C065F" w:rsidRPr="006C065F">
        <w:rPr>
          <w:rFonts w:cs="Times New Roman"/>
          <w:szCs w:val="28"/>
        </w:rPr>
        <w:t>Реинжиниринг бизнес-процессов</w:t>
      </w:r>
      <w:r>
        <w:rPr>
          <w:rFonts w:cs="Times New Roman"/>
          <w:szCs w:val="28"/>
        </w:rPr>
        <w:t>»</w:t>
      </w:r>
    </w:p>
    <w:p w14:paraId="34583862" w14:textId="77777777" w:rsidR="00845A09" w:rsidRDefault="00845A09" w:rsidP="00845A09">
      <w:pPr>
        <w:jc w:val="center"/>
        <w:rPr>
          <w:rFonts w:cs="Times New Roman"/>
          <w:szCs w:val="28"/>
        </w:rPr>
      </w:pPr>
    </w:p>
    <w:p w14:paraId="3777C797" w14:textId="77777777" w:rsidR="00845A09" w:rsidRDefault="00845A09" w:rsidP="00845A09">
      <w:pPr>
        <w:jc w:val="center"/>
        <w:rPr>
          <w:rFonts w:cs="Times New Roman"/>
          <w:szCs w:val="28"/>
        </w:rPr>
      </w:pPr>
    </w:p>
    <w:p w14:paraId="6E00DB6D" w14:textId="013C5B4B" w:rsidR="00282B48" w:rsidRDefault="00282B48" w:rsidP="00282B48">
      <w:pPr>
        <w:jc w:val="center"/>
        <w:rPr>
          <w:rFonts w:cs="Times New Roman"/>
          <w:b/>
          <w:sz w:val="32"/>
          <w:szCs w:val="32"/>
        </w:rPr>
      </w:pPr>
      <w:r>
        <w:rPr>
          <w:rFonts w:cs="Times New Roman"/>
          <w:b/>
          <w:sz w:val="32"/>
          <w:szCs w:val="32"/>
        </w:rPr>
        <w:t xml:space="preserve">Практическое занятие № </w:t>
      </w:r>
      <w:r w:rsidR="001D453D">
        <w:rPr>
          <w:rFonts w:cs="Times New Roman"/>
          <w:b/>
          <w:sz w:val="32"/>
          <w:szCs w:val="32"/>
        </w:rPr>
        <w:t>1</w:t>
      </w:r>
    </w:p>
    <w:p w14:paraId="2FCF4752" w14:textId="77777777" w:rsidR="00845A09" w:rsidRDefault="00845A09" w:rsidP="00845A09">
      <w:pPr>
        <w:rPr>
          <w:rFonts w:cs="Times New Roman"/>
          <w:szCs w:val="28"/>
        </w:rPr>
      </w:pPr>
    </w:p>
    <w:p w14:paraId="3DEFD4DA" w14:textId="77777777" w:rsidR="00845A09" w:rsidRDefault="00845A09" w:rsidP="00845A09">
      <w:pPr>
        <w:jc w:val="center"/>
        <w:rPr>
          <w:rFonts w:cs="Times New Roman"/>
          <w:szCs w:val="28"/>
        </w:rPr>
      </w:pPr>
    </w:p>
    <w:tbl>
      <w:tblPr>
        <w:tblStyle w:val="a5"/>
        <w:tblW w:w="10138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547"/>
        <w:gridCol w:w="4819"/>
        <w:gridCol w:w="1106"/>
        <w:gridCol w:w="560"/>
        <w:gridCol w:w="1106"/>
      </w:tblGrid>
      <w:tr w:rsidR="00282B48" w14:paraId="13C79995" w14:textId="77777777" w:rsidTr="00A049F9">
        <w:trPr>
          <w:gridAfter w:val="1"/>
          <w:wAfter w:w="1106" w:type="dxa"/>
        </w:trPr>
        <w:tc>
          <w:tcPr>
            <w:tcW w:w="2547" w:type="dxa"/>
          </w:tcPr>
          <w:p w14:paraId="523F184B" w14:textId="77777777" w:rsidR="00282B48" w:rsidRPr="009B7FB5" w:rsidRDefault="00282B48" w:rsidP="00A049F9">
            <w:pPr>
              <w:ind w:firstLine="0"/>
              <w:jc w:val="left"/>
              <w:rPr>
                <w:rFonts w:cs="Times New Roman"/>
              </w:rPr>
            </w:pPr>
            <w:r w:rsidRPr="009B7FB5">
              <w:rPr>
                <w:rFonts w:cs="Times New Roman"/>
              </w:rPr>
              <w:t xml:space="preserve">Студент группы </w:t>
            </w:r>
            <w:r w:rsidRPr="003A39FB">
              <w:rPr>
                <w:rFonts w:cs="Times New Roman"/>
                <w:color w:val="FFFFFF" w:themeColor="background1"/>
              </w:rPr>
              <w:t>ИНБО-01-17</w:t>
            </w:r>
          </w:p>
          <w:p w14:paraId="5993D920" w14:textId="77777777" w:rsidR="00282B48" w:rsidRDefault="00282B48" w:rsidP="00A049F9">
            <w:pPr>
              <w:ind w:firstLine="0"/>
              <w:jc w:val="left"/>
              <w:rPr>
                <w:rFonts w:cs="Times New Roman"/>
              </w:rPr>
            </w:pPr>
          </w:p>
        </w:tc>
        <w:tc>
          <w:tcPr>
            <w:tcW w:w="4819" w:type="dxa"/>
          </w:tcPr>
          <w:p w14:paraId="17FD7F56" w14:textId="012DE05E" w:rsidR="00282B48" w:rsidRPr="009E797E" w:rsidRDefault="00A366F0" w:rsidP="00A049F9">
            <w:pPr>
              <w:ind w:firstLine="0"/>
              <w:jc w:val="left"/>
              <w:rPr>
                <w:rFonts w:cs="Times New Roman"/>
                <w:i/>
                <w:iCs/>
              </w:rPr>
            </w:pPr>
            <w:r>
              <w:rPr>
                <w:rFonts w:cs="Times New Roman"/>
                <w:i/>
                <w:iCs/>
              </w:rPr>
              <w:t>ИНБО-12-23, Албахтин И.В.</w:t>
            </w:r>
          </w:p>
        </w:tc>
        <w:tc>
          <w:tcPr>
            <w:tcW w:w="1666" w:type="dxa"/>
            <w:gridSpan w:val="2"/>
          </w:tcPr>
          <w:p w14:paraId="730AD07E" w14:textId="77777777" w:rsidR="00282B48" w:rsidRDefault="00282B48" w:rsidP="00A049F9">
            <w:pPr>
              <w:pBdr>
                <w:bottom w:val="single" w:sz="12" w:space="1" w:color="auto"/>
              </w:pBdr>
              <w:ind w:firstLine="0"/>
              <w:jc w:val="left"/>
              <w:rPr>
                <w:rFonts w:cs="Times New Roman"/>
              </w:rPr>
            </w:pPr>
          </w:p>
          <w:p w14:paraId="00ED7234" w14:textId="77777777" w:rsidR="00282B48" w:rsidRDefault="00282B48" w:rsidP="00A049F9">
            <w:pPr>
              <w:ind w:firstLine="0"/>
              <w:jc w:val="center"/>
              <w:rPr>
                <w:rFonts w:cs="Times New Roman"/>
              </w:rPr>
            </w:pPr>
            <w:r>
              <w:rPr>
                <w:rFonts w:cs="Times New Roman"/>
                <w:sz w:val="18"/>
                <w:szCs w:val="18"/>
              </w:rPr>
              <w:t>(</w:t>
            </w:r>
            <w:r w:rsidRPr="002B02A1">
              <w:rPr>
                <w:rFonts w:cs="Times New Roman"/>
                <w:sz w:val="18"/>
                <w:szCs w:val="18"/>
              </w:rPr>
              <w:t>подпись</w:t>
            </w:r>
            <w:r>
              <w:rPr>
                <w:rFonts w:cs="Times New Roman"/>
                <w:sz w:val="18"/>
                <w:szCs w:val="18"/>
              </w:rPr>
              <w:t>)</w:t>
            </w:r>
          </w:p>
          <w:p w14:paraId="3042F541" w14:textId="77777777" w:rsidR="00282B48" w:rsidRDefault="00282B48" w:rsidP="00A049F9">
            <w:pPr>
              <w:ind w:firstLine="0"/>
              <w:rPr>
                <w:rFonts w:cs="Times New Roman"/>
              </w:rPr>
            </w:pPr>
          </w:p>
        </w:tc>
      </w:tr>
      <w:tr w:rsidR="00282B48" w14:paraId="0433CA7F" w14:textId="77777777" w:rsidTr="00A049F9">
        <w:trPr>
          <w:gridAfter w:val="1"/>
          <w:wAfter w:w="1106" w:type="dxa"/>
        </w:trPr>
        <w:tc>
          <w:tcPr>
            <w:tcW w:w="2547" w:type="dxa"/>
          </w:tcPr>
          <w:p w14:paraId="6B5B955F" w14:textId="77777777" w:rsidR="00282B48" w:rsidRDefault="00282B48" w:rsidP="00A049F9">
            <w:pPr>
              <w:ind w:firstLine="0"/>
              <w:jc w:val="left"/>
              <w:rPr>
                <w:rFonts w:cs="Times New Roman"/>
              </w:rPr>
            </w:pPr>
            <w:r>
              <w:rPr>
                <w:rFonts w:cs="Times New Roman"/>
              </w:rPr>
              <w:t>Преподаватель</w:t>
            </w:r>
          </w:p>
          <w:p w14:paraId="337E5476" w14:textId="77777777" w:rsidR="00282B48" w:rsidRDefault="00282B48" w:rsidP="00A049F9">
            <w:pPr>
              <w:ind w:firstLine="0"/>
              <w:jc w:val="left"/>
              <w:rPr>
                <w:rFonts w:cs="Times New Roman"/>
              </w:rPr>
            </w:pPr>
          </w:p>
        </w:tc>
        <w:tc>
          <w:tcPr>
            <w:tcW w:w="4819" w:type="dxa"/>
          </w:tcPr>
          <w:p w14:paraId="107B072A" w14:textId="53D7BF26" w:rsidR="00282B48" w:rsidRPr="009E797E" w:rsidRDefault="0094516F" w:rsidP="00A049F9">
            <w:pPr>
              <w:ind w:firstLine="0"/>
              <w:jc w:val="left"/>
              <w:rPr>
                <w:rFonts w:cs="Times New Roman"/>
                <w:i/>
                <w:iCs/>
              </w:rPr>
            </w:pPr>
            <w:r>
              <w:rPr>
                <w:rFonts w:cs="Times New Roman"/>
                <w:i/>
                <w:iCs/>
              </w:rPr>
              <w:t>Лентяева Татьяна Владимировна</w:t>
            </w:r>
          </w:p>
          <w:p w14:paraId="5ACE96FF" w14:textId="77777777" w:rsidR="00282B48" w:rsidRDefault="00282B48" w:rsidP="00A049F9">
            <w:pPr>
              <w:ind w:firstLine="0"/>
              <w:jc w:val="left"/>
              <w:rPr>
                <w:rFonts w:cs="Times New Roman"/>
              </w:rPr>
            </w:pPr>
          </w:p>
        </w:tc>
        <w:tc>
          <w:tcPr>
            <w:tcW w:w="1666" w:type="dxa"/>
            <w:gridSpan w:val="2"/>
          </w:tcPr>
          <w:p w14:paraId="42838C14" w14:textId="77777777" w:rsidR="00282B48" w:rsidRDefault="00282B48" w:rsidP="00A049F9">
            <w:pPr>
              <w:pBdr>
                <w:bottom w:val="single" w:sz="12" w:space="1" w:color="auto"/>
              </w:pBdr>
              <w:ind w:firstLine="0"/>
              <w:jc w:val="left"/>
              <w:rPr>
                <w:rFonts w:cs="Times New Roman"/>
              </w:rPr>
            </w:pPr>
          </w:p>
          <w:p w14:paraId="4BA1B421" w14:textId="77777777" w:rsidR="00282B48" w:rsidRDefault="00282B48" w:rsidP="00A049F9">
            <w:pPr>
              <w:pBdr>
                <w:bottom w:val="single" w:sz="12" w:space="1" w:color="auto"/>
              </w:pBdr>
              <w:ind w:firstLine="0"/>
              <w:jc w:val="left"/>
              <w:rPr>
                <w:rFonts w:cs="Times New Roman"/>
              </w:rPr>
            </w:pPr>
          </w:p>
          <w:p w14:paraId="1588402A" w14:textId="77777777" w:rsidR="00282B48" w:rsidRDefault="00282B48" w:rsidP="00A049F9">
            <w:pPr>
              <w:ind w:firstLine="0"/>
              <w:jc w:val="center"/>
              <w:rPr>
                <w:rFonts w:cs="Times New Roman"/>
              </w:rPr>
            </w:pPr>
            <w:r>
              <w:rPr>
                <w:rFonts w:cs="Times New Roman"/>
                <w:sz w:val="18"/>
                <w:szCs w:val="18"/>
              </w:rPr>
              <w:t>(</w:t>
            </w:r>
            <w:r w:rsidRPr="002B02A1">
              <w:rPr>
                <w:rFonts w:cs="Times New Roman"/>
                <w:sz w:val="18"/>
                <w:szCs w:val="18"/>
              </w:rPr>
              <w:t>подпись</w:t>
            </w:r>
            <w:r>
              <w:rPr>
                <w:rFonts w:cs="Times New Roman"/>
                <w:sz w:val="18"/>
                <w:szCs w:val="18"/>
              </w:rPr>
              <w:t>)</w:t>
            </w:r>
          </w:p>
          <w:p w14:paraId="27124D7F" w14:textId="77777777" w:rsidR="00282B48" w:rsidRDefault="00282B48" w:rsidP="00A049F9">
            <w:pPr>
              <w:ind w:firstLine="0"/>
              <w:rPr>
                <w:rFonts w:cs="Times New Roman"/>
              </w:rPr>
            </w:pPr>
          </w:p>
        </w:tc>
      </w:tr>
      <w:tr w:rsidR="00282B48" w14:paraId="6CDB68AD" w14:textId="77777777" w:rsidTr="00A049F9">
        <w:tc>
          <w:tcPr>
            <w:tcW w:w="2547" w:type="dxa"/>
          </w:tcPr>
          <w:p w14:paraId="51EC16F1" w14:textId="027DB951" w:rsidR="00282B48" w:rsidRDefault="00BD2DC5" w:rsidP="00A049F9">
            <w:pPr>
              <w:ind w:firstLine="0"/>
              <w:jc w:val="left"/>
              <w:rPr>
                <w:rFonts w:cs="Times New Roman"/>
              </w:rPr>
            </w:pPr>
            <w:r>
              <w:rPr>
                <w:rFonts w:cs="Times New Roman"/>
              </w:rPr>
              <w:t>Отчет представлен</w:t>
            </w:r>
          </w:p>
          <w:p w14:paraId="69390D37" w14:textId="648FFA2F" w:rsidR="00282B48" w:rsidRDefault="00282B48" w:rsidP="00A049F9">
            <w:pPr>
              <w:ind w:firstLine="0"/>
              <w:jc w:val="left"/>
              <w:rPr>
                <w:rFonts w:cs="Times New Roman"/>
              </w:rPr>
            </w:pPr>
          </w:p>
        </w:tc>
        <w:tc>
          <w:tcPr>
            <w:tcW w:w="5925" w:type="dxa"/>
            <w:gridSpan w:val="2"/>
          </w:tcPr>
          <w:p w14:paraId="4CBCE5E0" w14:textId="6B2DE0E5" w:rsidR="00282B48" w:rsidRDefault="00BD2DC5" w:rsidP="00BD2DC5">
            <w:pPr>
              <w:ind w:firstLine="0"/>
              <w:rPr>
                <w:rFonts w:cs="Times New Roman"/>
              </w:rPr>
            </w:pPr>
            <w:r>
              <w:rPr>
                <w:rFonts w:cs="Times New Roman"/>
              </w:rPr>
              <w:t xml:space="preserve">          </w:t>
            </w:r>
            <w:r>
              <w:rPr>
                <w:rFonts w:cs="Times New Roman"/>
              </w:rPr>
              <w:t>«19</w:t>
            </w:r>
            <w:r w:rsidRPr="009E797E">
              <w:rPr>
                <w:rFonts w:cs="Times New Roman"/>
              </w:rPr>
              <w:t>»</w:t>
            </w:r>
            <w:r>
              <w:rPr>
                <w:rFonts w:cs="Times New Roman"/>
              </w:rPr>
              <w:t xml:space="preserve"> февраля 2026 г.</w:t>
            </w:r>
          </w:p>
          <w:p w14:paraId="05CB95A0" w14:textId="3DF0BBAA" w:rsidR="00282B48" w:rsidRDefault="00282B48" w:rsidP="00A049F9">
            <w:pPr>
              <w:jc w:val="left"/>
              <w:rPr>
                <w:rFonts w:cs="Times New Roman"/>
              </w:rPr>
            </w:pPr>
          </w:p>
        </w:tc>
        <w:tc>
          <w:tcPr>
            <w:tcW w:w="1666" w:type="dxa"/>
            <w:gridSpan w:val="2"/>
          </w:tcPr>
          <w:p w14:paraId="6E37C708" w14:textId="77777777" w:rsidR="00282B48" w:rsidRDefault="00282B48" w:rsidP="00A049F9">
            <w:pPr>
              <w:rPr>
                <w:rFonts w:cs="Times New Roman"/>
              </w:rPr>
            </w:pPr>
          </w:p>
        </w:tc>
      </w:tr>
    </w:tbl>
    <w:p w14:paraId="641A66A5" w14:textId="2B099623" w:rsidR="0034498A" w:rsidRDefault="00282B48" w:rsidP="00BD2DC5">
      <w:pPr>
        <w:ind w:firstLine="0"/>
        <w:jc w:val="center"/>
        <w:rPr>
          <w:rFonts w:cs="Times New Roman"/>
          <w:szCs w:val="28"/>
        </w:rPr>
      </w:pPr>
      <w:r w:rsidRPr="009B66C5">
        <w:rPr>
          <w:rFonts w:cs="Times New Roman"/>
          <w:szCs w:val="28"/>
        </w:rPr>
        <w:t>Москва 20</w:t>
      </w:r>
      <w:r>
        <w:rPr>
          <w:rFonts w:cs="Times New Roman"/>
          <w:szCs w:val="28"/>
        </w:rPr>
        <w:t>2</w:t>
      </w:r>
      <w:r w:rsidR="004832BE">
        <w:rPr>
          <w:rFonts w:cs="Times New Roman"/>
          <w:szCs w:val="28"/>
        </w:rPr>
        <w:t>6</w:t>
      </w:r>
      <w:r w:rsidRPr="009B66C5">
        <w:rPr>
          <w:rFonts w:cs="Times New Roman"/>
          <w:szCs w:val="28"/>
        </w:rPr>
        <w:t xml:space="preserve"> г.</w:t>
      </w:r>
    </w:p>
    <w:p w14:paraId="6B3BE31D" w14:textId="45D41B62" w:rsidR="00A272EE" w:rsidRPr="008008A5" w:rsidRDefault="00BD2DC5" w:rsidP="00BD2DC5">
      <w:r w:rsidRPr="00BD2DC5">
        <w:rPr>
          <w:b/>
          <w:bCs/>
        </w:rPr>
        <w:lastRenderedPageBreak/>
        <w:t>Цель занятия:</w:t>
      </w:r>
      <w:r w:rsidRPr="00BD2DC5">
        <w:t xml:space="preserve"> Изучить представленные модели бизнес-процессов А, Б,</w:t>
      </w:r>
      <w:r>
        <w:t xml:space="preserve"> </w:t>
      </w:r>
      <w:r w:rsidRPr="00BD2DC5">
        <w:t>В в различных нотациях, определить их общую логику, границы и структуру,</w:t>
      </w:r>
      <w:r>
        <w:t xml:space="preserve"> </w:t>
      </w:r>
      <w:r w:rsidRPr="00BD2DC5">
        <w:t>выполнить семантический анализ (проверку соблюдения правил нотаций),</w:t>
      </w:r>
      <w:r>
        <w:t xml:space="preserve"> </w:t>
      </w:r>
      <w:r w:rsidRPr="00BD2DC5">
        <w:t>выявить ошибки и построить исправленные модели.</w:t>
      </w:r>
    </w:p>
    <w:p w14:paraId="77B0D6BA" w14:textId="77777777" w:rsidR="008008A5" w:rsidRPr="008008A5" w:rsidRDefault="008008A5" w:rsidP="00773334">
      <w:pPr>
        <w:rPr>
          <w:rFonts w:cs="Times New Roman"/>
          <w:szCs w:val="28"/>
        </w:rPr>
      </w:pPr>
      <w:r w:rsidRPr="008008A5">
        <w:rPr>
          <w:rFonts w:cs="Times New Roman"/>
          <w:b/>
          <w:szCs w:val="28"/>
        </w:rPr>
        <w:t>Постановка задачи:</w:t>
      </w:r>
      <w:r w:rsidRPr="008008A5">
        <w:rPr>
          <w:rFonts w:cs="Times New Roman"/>
          <w:szCs w:val="28"/>
        </w:rPr>
        <w:t xml:space="preserve"> </w:t>
      </w:r>
    </w:p>
    <w:p w14:paraId="2AE1B751" w14:textId="77777777" w:rsidR="0024143F" w:rsidRPr="0024143F" w:rsidRDefault="0024143F" w:rsidP="0024143F">
      <w:pPr>
        <w:widowControl/>
        <w:suppressAutoHyphens w:val="0"/>
        <w:rPr>
          <w:rFonts w:cs="Times New Roman"/>
          <w:bCs/>
          <w:szCs w:val="28"/>
        </w:rPr>
      </w:pPr>
      <w:r w:rsidRPr="0024143F">
        <w:rPr>
          <w:rFonts w:cs="Times New Roman"/>
          <w:bCs/>
          <w:szCs w:val="28"/>
        </w:rPr>
        <w:t>а) изучить представленные на рисунках 1-5 модели (диаграммы) бизнес-</w:t>
      </w:r>
    </w:p>
    <w:p w14:paraId="7F26D03A" w14:textId="2975D758" w:rsidR="0024143F" w:rsidRPr="0024143F" w:rsidRDefault="0024143F" w:rsidP="0024143F">
      <w:pPr>
        <w:widowControl/>
        <w:suppressAutoHyphens w:val="0"/>
        <w:ind w:firstLine="0"/>
        <w:rPr>
          <w:rFonts w:cs="Times New Roman"/>
          <w:bCs/>
          <w:szCs w:val="28"/>
        </w:rPr>
      </w:pPr>
      <w:r w:rsidRPr="0024143F">
        <w:rPr>
          <w:rFonts w:cs="Times New Roman"/>
          <w:bCs/>
          <w:szCs w:val="28"/>
        </w:rPr>
        <w:t>процессов (А, Б, В) и определить общую логику выполнения указанныхбизнес-процессов;</w:t>
      </w:r>
    </w:p>
    <w:p w14:paraId="6F4DACDA" w14:textId="42D20656" w:rsidR="0024143F" w:rsidRPr="0024143F" w:rsidRDefault="0024143F" w:rsidP="0024143F">
      <w:pPr>
        <w:widowControl/>
        <w:suppressAutoHyphens w:val="0"/>
        <w:rPr>
          <w:rFonts w:cs="Times New Roman"/>
          <w:bCs/>
          <w:szCs w:val="28"/>
        </w:rPr>
      </w:pPr>
      <w:r w:rsidRPr="0024143F">
        <w:rPr>
          <w:rFonts w:cs="Times New Roman"/>
          <w:bCs/>
          <w:szCs w:val="28"/>
        </w:rPr>
        <w:t>б) определить границы и структуру (иерархию подпроцессов и работ)</w:t>
      </w:r>
      <w:r>
        <w:rPr>
          <w:rFonts w:cs="Times New Roman"/>
          <w:bCs/>
          <w:szCs w:val="28"/>
        </w:rPr>
        <w:t xml:space="preserve"> </w:t>
      </w:r>
      <w:r w:rsidRPr="0024143F">
        <w:rPr>
          <w:rFonts w:cs="Times New Roman"/>
          <w:bCs/>
          <w:szCs w:val="28"/>
        </w:rPr>
        <w:t>бизнес-процессов модели А, Б, В (при необходимости использовать любые</w:t>
      </w:r>
      <w:r>
        <w:rPr>
          <w:rFonts w:cs="Times New Roman"/>
          <w:bCs/>
          <w:szCs w:val="28"/>
        </w:rPr>
        <w:t xml:space="preserve"> </w:t>
      </w:r>
      <w:r w:rsidRPr="0024143F">
        <w:rPr>
          <w:rFonts w:cs="Times New Roman"/>
          <w:bCs/>
          <w:szCs w:val="28"/>
        </w:rPr>
        <w:t>открытые источники информации для изучения предметной области);</w:t>
      </w:r>
    </w:p>
    <w:p w14:paraId="4B2ABEDA" w14:textId="76D9C988" w:rsidR="0024143F" w:rsidRPr="0024143F" w:rsidRDefault="0024143F" w:rsidP="0024143F">
      <w:pPr>
        <w:widowControl/>
        <w:suppressAutoHyphens w:val="0"/>
        <w:rPr>
          <w:rFonts w:cs="Times New Roman"/>
          <w:bCs/>
          <w:szCs w:val="28"/>
        </w:rPr>
      </w:pPr>
      <w:r w:rsidRPr="0024143F">
        <w:rPr>
          <w:rFonts w:cs="Times New Roman"/>
          <w:bCs/>
          <w:szCs w:val="28"/>
        </w:rPr>
        <w:t>в) провести семантический анализ представленных на рисунках 1-5</w:t>
      </w:r>
      <w:r>
        <w:rPr>
          <w:rFonts w:cs="Times New Roman"/>
          <w:bCs/>
          <w:szCs w:val="28"/>
        </w:rPr>
        <w:t xml:space="preserve"> </w:t>
      </w:r>
      <w:r w:rsidRPr="0024143F">
        <w:rPr>
          <w:rFonts w:cs="Times New Roman"/>
          <w:bCs/>
          <w:szCs w:val="28"/>
        </w:rPr>
        <w:t>моделей (диаграмм) бизнес-процессов А, Б, В (проверка модели бизнес-процесса</w:t>
      </w:r>
      <w:r>
        <w:rPr>
          <w:rFonts w:cs="Times New Roman"/>
          <w:bCs/>
          <w:szCs w:val="28"/>
        </w:rPr>
        <w:t xml:space="preserve"> </w:t>
      </w:r>
      <w:r w:rsidRPr="0024143F">
        <w:rPr>
          <w:rFonts w:cs="Times New Roman"/>
          <w:bCs/>
          <w:szCs w:val="28"/>
        </w:rPr>
        <w:t>на правильность применения правил нотации) и выявить ошибки;</w:t>
      </w:r>
    </w:p>
    <w:p w14:paraId="6A2A400E" w14:textId="206189EF" w:rsidR="0024143F" w:rsidRPr="0024143F" w:rsidRDefault="0024143F" w:rsidP="0024143F">
      <w:pPr>
        <w:widowControl/>
        <w:suppressAutoHyphens w:val="0"/>
        <w:rPr>
          <w:rFonts w:cs="Times New Roman"/>
          <w:bCs/>
          <w:szCs w:val="28"/>
        </w:rPr>
      </w:pPr>
      <w:r w:rsidRPr="0024143F">
        <w:rPr>
          <w:rFonts w:cs="Times New Roman"/>
          <w:bCs/>
          <w:szCs w:val="28"/>
        </w:rPr>
        <w:t>г) построить модели (диаграммы) бизнес-процессов А, Б, В, исключив</w:t>
      </w:r>
      <w:r>
        <w:rPr>
          <w:rFonts w:cs="Times New Roman"/>
          <w:bCs/>
          <w:szCs w:val="28"/>
        </w:rPr>
        <w:t xml:space="preserve"> </w:t>
      </w:r>
      <w:r w:rsidRPr="0024143F">
        <w:rPr>
          <w:rFonts w:cs="Times New Roman"/>
          <w:bCs/>
          <w:szCs w:val="28"/>
        </w:rPr>
        <w:t>все найденные ошибки и максимально полно и обоснованно использовав</w:t>
      </w:r>
      <w:r>
        <w:rPr>
          <w:rFonts w:cs="Times New Roman"/>
          <w:bCs/>
          <w:szCs w:val="28"/>
        </w:rPr>
        <w:t xml:space="preserve"> </w:t>
      </w:r>
      <w:r w:rsidRPr="0024143F">
        <w:rPr>
          <w:rFonts w:cs="Times New Roman"/>
          <w:bCs/>
          <w:szCs w:val="28"/>
        </w:rPr>
        <w:t>возможности каждой нотации;</w:t>
      </w:r>
    </w:p>
    <w:p w14:paraId="43864D73" w14:textId="7407F105" w:rsidR="00773334" w:rsidRPr="0024143F" w:rsidRDefault="0024143F" w:rsidP="0024143F">
      <w:pPr>
        <w:widowControl/>
        <w:suppressAutoHyphens w:val="0"/>
        <w:rPr>
          <w:rFonts w:cs="Times New Roman"/>
          <w:bCs/>
          <w:szCs w:val="28"/>
        </w:rPr>
      </w:pPr>
      <w:r w:rsidRPr="0024143F">
        <w:rPr>
          <w:rFonts w:cs="Times New Roman"/>
          <w:bCs/>
          <w:szCs w:val="28"/>
        </w:rPr>
        <w:t>д) подготовить отчет о проделанной работе и представить его</w:t>
      </w:r>
      <w:r>
        <w:rPr>
          <w:rFonts w:cs="Times New Roman"/>
          <w:bCs/>
          <w:szCs w:val="28"/>
        </w:rPr>
        <w:t xml:space="preserve"> </w:t>
      </w:r>
      <w:r w:rsidRPr="0024143F">
        <w:rPr>
          <w:rFonts w:cs="Times New Roman"/>
          <w:bCs/>
          <w:szCs w:val="28"/>
        </w:rPr>
        <w:t>преподавателю в формате pdf. Отчет должен иметь титульный лист и</w:t>
      </w:r>
      <w:r>
        <w:rPr>
          <w:rFonts w:cs="Times New Roman"/>
          <w:bCs/>
          <w:szCs w:val="28"/>
        </w:rPr>
        <w:t xml:space="preserve"> </w:t>
      </w:r>
      <w:r w:rsidRPr="0024143F">
        <w:rPr>
          <w:rFonts w:cs="Times New Roman"/>
          <w:bCs/>
          <w:szCs w:val="28"/>
        </w:rPr>
        <w:t>содержать</w:t>
      </w:r>
      <w:r>
        <w:rPr>
          <w:rFonts w:cs="Times New Roman"/>
          <w:bCs/>
          <w:szCs w:val="28"/>
        </w:rPr>
        <w:t xml:space="preserve"> </w:t>
      </w:r>
      <w:r w:rsidRPr="0024143F">
        <w:rPr>
          <w:rFonts w:cs="Times New Roman"/>
          <w:bCs/>
          <w:szCs w:val="28"/>
        </w:rPr>
        <w:t>текстовое описание границ, структуры бизнес-процессов А, Б, В,</w:t>
      </w:r>
      <w:r>
        <w:rPr>
          <w:rFonts w:cs="Times New Roman"/>
          <w:bCs/>
          <w:szCs w:val="28"/>
        </w:rPr>
        <w:t xml:space="preserve"> </w:t>
      </w:r>
      <w:r w:rsidRPr="0024143F">
        <w:rPr>
          <w:rFonts w:cs="Times New Roman"/>
          <w:bCs/>
          <w:szCs w:val="28"/>
        </w:rPr>
        <w:t>выявленных ошибок исходных моделей (диаграмм), а также рисунки с</w:t>
      </w:r>
      <w:r>
        <w:rPr>
          <w:rFonts w:cs="Times New Roman"/>
          <w:bCs/>
          <w:szCs w:val="28"/>
        </w:rPr>
        <w:t xml:space="preserve"> </w:t>
      </w:r>
      <w:r w:rsidRPr="0024143F">
        <w:rPr>
          <w:rFonts w:cs="Times New Roman"/>
          <w:bCs/>
          <w:szCs w:val="28"/>
        </w:rPr>
        <w:t>новыми построенными диаграммами (все рисунки должны иметь нумерацию</w:t>
      </w:r>
      <w:r>
        <w:rPr>
          <w:rFonts w:cs="Times New Roman"/>
          <w:bCs/>
          <w:szCs w:val="28"/>
        </w:rPr>
        <w:t xml:space="preserve"> </w:t>
      </w:r>
      <w:r w:rsidRPr="0024143F">
        <w:rPr>
          <w:rFonts w:cs="Times New Roman"/>
          <w:bCs/>
          <w:szCs w:val="28"/>
        </w:rPr>
        <w:t>и наименование).</w:t>
      </w:r>
    </w:p>
    <w:p w14:paraId="36B68689" w14:textId="77777777" w:rsidR="0024143F" w:rsidRDefault="0024143F">
      <w:pPr>
        <w:widowControl/>
        <w:suppressAutoHyphens w:val="0"/>
        <w:spacing w:after="160" w:line="259" w:lineRule="auto"/>
        <w:ind w:firstLine="0"/>
        <w:jc w:val="left"/>
        <w:rPr>
          <w:rFonts w:cs="Times New Roman"/>
          <w:b/>
          <w:szCs w:val="28"/>
        </w:rPr>
      </w:pPr>
      <w:r>
        <w:rPr>
          <w:rFonts w:cs="Times New Roman"/>
          <w:b/>
          <w:szCs w:val="28"/>
        </w:rPr>
        <w:br w:type="page"/>
      </w:r>
    </w:p>
    <w:p w14:paraId="64FFCEE7" w14:textId="4A68EF70" w:rsidR="00773334" w:rsidRDefault="00773334" w:rsidP="00773334">
      <w:pPr>
        <w:widowControl/>
        <w:suppressAutoHyphens w:val="0"/>
        <w:rPr>
          <w:rFonts w:cs="Times New Roman"/>
          <w:b/>
          <w:szCs w:val="28"/>
        </w:rPr>
      </w:pPr>
      <w:r>
        <w:rPr>
          <w:rFonts w:cs="Times New Roman"/>
          <w:b/>
          <w:szCs w:val="28"/>
        </w:rPr>
        <w:lastRenderedPageBreak/>
        <w:t>Результат работы:</w:t>
      </w:r>
    </w:p>
    <w:p w14:paraId="06B46019" w14:textId="77777777" w:rsidR="00E4443F" w:rsidRDefault="00E4443F" w:rsidP="00E4443F">
      <w:pPr>
        <w:widowControl/>
        <w:suppressAutoHyphens w:val="0"/>
        <w:ind w:firstLine="708"/>
        <w:rPr>
          <w:rFonts w:cs="Times New Roman"/>
          <w:b/>
          <w:bCs/>
          <w:sz w:val="32"/>
          <w:szCs w:val="32"/>
        </w:rPr>
      </w:pPr>
      <w:r>
        <w:rPr>
          <w:rFonts w:cs="Times New Roman"/>
          <w:b/>
          <w:bCs/>
          <w:sz w:val="32"/>
          <w:szCs w:val="32"/>
        </w:rPr>
        <w:t>Модель А - IDEF0 «Организация подготовительно-раскройного процесса».</w:t>
      </w:r>
    </w:p>
    <w:p w14:paraId="5206FDDD" w14:textId="5BF72D46" w:rsidR="0024143F" w:rsidRPr="0024143F" w:rsidRDefault="0024143F" w:rsidP="0024143F">
      <w:pPr>
        <w:rPr>
          <w:b/>
          <w:bCs/>
          <w:lang w:eastAsia="ru-RU" w:bidi="ar-SA"/>
        </w:rPr>
      </w:pPr>
      <w:r w:rsidRPr="0024143F">
        <w:rPr>
          <w:b/>
          <w:bCs/>
          <w:lang w:eastAsia="ru-RU" w:bidi="ar-SA"/>
        </w:rPr>
        <w:t>Общая логика процесса (что происходит “по смыслу”)</w:t>
      </w:r>
    </w:p>
    <w:p w14:paraId="7145F73A" w14:textId="319154FD" w:rsidR="0024143F" w:rsidRPr="0024143F" w:rsidRDefault="0024143F" w:rsidP="0024143F">
      <w:pPr>
        <w:rPr>
          <w:lang w:eastAsia="ru-RU" w:bidi="ar-SA"/>
        </w:rPr>
      </w:pPr>
      <w:r w:rsidRPr="0024143F">
        <w:rPr>
          <w:lang w:eastAsia="ru-RU" w:bidi="ar-SA"/>
        </w:rPr>
        <w:t>Модель А описывает процесс организации подготовительно-раскройного производства в швейном/текстильном производстве</w:t>
      </w:r>
      <w:r>
        <w:rPr>
          <w:lang w:eastAsia="ru-RU" w:bidi="ar-SA"/>
        </w:rPr>
        <w:t>.</w:t>
      </w:r>
    </w:p>
    <w:p w14:paraId="242A5426" w14:textId="77777777" w:rsidR="0024143F" w:rsidRPr="0024143F" w:rsidRDefault="0024143F" w:rsidP="0024143F">
      <w:pPr>
        <w:rPr>
          <w:lang w:eastAsia="ru-RU" w:bidi="ar-SA"/>
        </w:rPr>
      </w:pPr>
      <w:r w:rsidRPr="0024143F">
        <w:rPr>
          <w:lang w:eastAsia="ru-RU" w:bidi="ar-SA"/>
        </w:rPr>
        <w:t>Смысловой поток работ (по диаграммам):</w:t>
      </w:r>
    </w:p>
    <w:p w14:paraId="06EAF4D3" w14:textId="77777777" w:rsidR="0024143F" w:rsidRPr="0024143F" w:rsidRDefault="0024143F" w:rsidP="0024143F">
      <w:pPr>
        <w:rPr>
          <w:lang w:eastAsia="ru-RU" w:bidi="ar-SA"/>
        </w:rPr>
      </w:pPr>
      <w:r w:rsidRPr="0024143F">
        <w:rPr>
          <w:lang w:eastAsia="ru-RU" w:bidi="ar-SA"/>
        </w:rPr>
        <w:t xml:space="preserve">На вход поступает текстильный материал, а также информация о раскраиваемых моделях, рабочие лекала, трафареты и светокопии. </w:t>
      </w:r>
    </w:p>
    <w:p w14:paraId="7D939190" w14:textId="6727285E" w:rsidR="0024143F" w:rsidRPr="0024143F" w:rsidRDefault="0024143F" w:rsidP="0024143F">
      <w:pPr>
        <w:rPr>
          <w:lang w:eastAsia="ru-RU" w:bidi="ar-SA"/>
        </w:rPr>
      </w:pPr>
      <w:r w:rsidRPr="0024143F">
        <w:rPr>
          <w:lang w:eastAsia="ru-RU" w:bidi="ar-SA"/>
        </w:rPr>
        <w:t>В соответствии с технологией производства выполняются операции раскроя и подготовки</w:t>
      </w:r>
      <w:r>
        <w:rPr>
          <w:lang w:eastAsia="ru-RU" w:bidi="ar-SA"/>
        </w:rPr>
        <w:t>.</w:t>
      </w:r>
      <w:r w:rsidRPr="0024143F">
        <w:rPr>
          <w:lang w:eastAsia="ru-RU" w:bidi="ar-SA"/>
        </w:rPr>
        <w:t xml:space="preserve"> </w:t>
      </w:r>
    </w:p>
    <w:p w14:paraId="53BD2940" w14:textId="37143906" w:rsidR="0024143F" w:rsidRPr="0024143F" w:rsidRDefault="0024143F" w:rsidP="0024143F">
      <w:pPr>
        <w:rPr>
          <w:lang w:eastAsia="ru-RU" w:bidi="ar-SA"/>
        </w:rPr>
      </w:pPr>
      <w:r w:rsidRPr="0024143F">
        <w:rPr>
          <w:lang w:eastAsia="ru-RU" w:bidi="ar-SA"/>
        </w:rPr>
        <w:t xml:space="preserve">Формируется промежуточный результат, после чего выполняются проверка качества/браковка и фасовочно-упаковочные операции. </w:t>
      </w:r>
    </w:p>
    <w:p w14:paraId="44C4A228" w14:textId="77777777" w:rsidR="0024143F" w:rsidRPr="0024143F" w:rsidRDefault="0024143F" w:rsidP="0024143F">
      <w:pPr>
        <w:rPr>
          <w:lang w:eastAsia="ru-RU" w:bidi="ar-SA"/>
        </w:rPr>
      </w:pPr>
      <w:r w:rsidRPr="0024143F">
        <w:rPr>
          <w:lang w:eastAsia="ru-RU" w:bidi="ar-SA"/>
        </w:rPr>
        <w:t xml:space="preserve">На выходе получается готовая ткань (результат подготовительно-раскройного производства). </w:t>
      </w:r>
    </w:p>
    <w:p w14:paraId="23EB0573" w14:textId="742928FE" w:rsidR="0024143F" w:rsidRPr="0024143F" w:rsidRDefault="0024143F" w:rsidP="0024143F">
      <w:pPr>
        <w:rPr>
          <w:rFonts w:eastAsia="Times New Roman" w:cs="Times New Roman"/>
          <w:b/>
          <w:kern w:val="0"/>
          <w:sz w:val="27"/>
          <w:szCs w:val="27"/>
          <w:lang w:eastAsia="ru-RU" w:bidi="ar-SA"/>
        </w:rPr>
      </w:pPr>
      <w:r w:rsidRPr="0024143F">
        <w:rPr>
          <w:b/>
        </w:rPr>
        <w:t>Границы процесса (начало/конец</w:t>
      </w:r>
      <w:r w:rsidRPr="0024143F">
        <w:rPr>
          <w:b/>
        </w:rPr>
        <w:t>/</w:t>
      </w:r>
      <w:r>
        <w:rPr>
          <w:b/>
        </w:rPr>
        <w:t>структура</w:t>
      </w:r>
      <w:r w:rsidRPr="0024143F">
        <w:rPr>
          <w:b/>
        </w:rPr>
        <w:t>)</w:t>
      </w:r>
    </w:p>
    <w:p w14:paraId="0A3CC773" w14:textId="7E780D6E" w:rsidR="0024143F" w:rsidRPr="0024143F" w:rsidRDefault="0024143F" w:rsidP="0024143F">
      <w:pPr>
        <w:rPr>
          <w:bCs/>
        </w:rPr>
      </w:pPr>
      <w:r>
        <w:rPr>
          <w:rStyle w:val="aa"/>
          <w:b w:val="0"/>
        </w:rPr>
        <w:t xml:space="preserve">1) </w:t>
      </w:r>
      <w:r w:rsidRPr="0024143F">
        <w:rPr>
          <w:rStyle w:val="aa"/>
          <w:b w:val="0"/>
        </w:rPr>
        <w:t>Начало процесса (граница входа A0):</w:t>
      </w:r>
      <w:r w:rsidRPr="0024143F">
        <w:rPr>
          <w:bCs/>
        </w:rPr>
        <w:t xml:space="preserve"> момент, когда в производство поступают входные объекты и сведения:</w:t>
      </w:r>
    </w:p>
    <w:p w14:paraId="58BC42DE" w14:textId="77777777" w:rsidR="0024143F" w:rsidRPr="0024143F" w:rsidRDefault="0024143F" w:rsidP="0024143F">
      <w:pPr>
        <w:pStyle w:val="a6"/>
        <w:numPr>
          <w:ilvl w:val="0"/>
          <w:numId w:val="19"/>
        </w:numPr>
        <w:rPr>
          <w:bCs/>
        </w:rPr>
      </w:pPr>
      <w:r w:rsidRPr="0024143F">
        <w:rPr>
          <w:bCs/>
        </w:rPr>
        <w:t>текстильный материал;</w:t>
      </w:r>
    </w:p>
    <w:p w14:paraId="495E326A" w14:textId="77777777" w:rsidR="0024143F" w:rsidRPr="0024143F" w:rsidRDefault="0024143F" w:rsidP="0024143F">
      <w:pPr>
        <w:pStyle w:val="a6"/>
        <w:numPr>
          <w:ilvl w:val="0"/>
          <w:numId w:val="19"/>
        </w:numPr>
        <w:rPr>
          <w:bCs/>
        </w:rPr>
      </w:pPr>
      <w:r w:rsidRPr="0024143F">
        <w:rPr>
          <w:bCs/>
        </w:rPr>
        <w:t>информация о раскраиваемых моделях;</w:t>
      </w:r>
    </w:p>
    <w:p w14:paraId="3DC0D856" w14:textId="77777777" w:rsidR="0024143F" w:rsidRPr="0024143F" w:rsidRDefault="0024143F" w:rsidP="0024143F">
      <w:pPr>
        <w:pStyle w:val="a6"/>
        <w:numPr>
          <w:ilvl w:val="0"/>
          <w:numId w:val="19"/>
        </w:numPr>
        <w:rPr>
          <w:bCs/>
        </w:rPr>
      </w:pPr>
      <w:r w:rsidRPr="0024143F">
        <w:rPr>
          <w:bCs/>
        </w:rPr>
        <w:t>рабочие лекала;</w:t>
      </w:r>
    </w:p>
    <w:p w14:paraId="2A382E31" w14:textId="77777777" w:rsidR="0024143F" w:rsidRPr="0024143F" w:rsidRDefault="0024143F" w:rsidP="0024143F">
      <w:pPr>
        <w:pStyle w:val="a6"/>
        <w:numPr>
          <w:ilvl w:val="0"/>
          <w:numId w:val="19"/>
        </w:numPr>
        <w:rPr>
          <w:rStyle w:val="relative"/>
          <w:bCs/>
        </w:rPr>
      </w:pPr>
      <w:r w:rsidRPr="0024143F">
        <w:rPr>
          <w:bCs/>
        </w:rPr>
        <w:t xml:space="preserve">трафареты и светокопии. </w:t>
      </w:r>
    </w:p>
    <w:p w14:paraId="5D83AD6B" w14:textId="61A6550B" w:rsidR="0024143F" w:rsidRPr="0024143F" w:rsidRDefault="0024143F" w:rsidP="0024143F">
      <w:pPr>
        <w:rPr>
          <w:rStyle w:val="relative"/>
          <w:bCs/>
        </w:rPr>
      </w:pPr>
      <w:r>
        <w:rPr>
          <w:rStyle w:val="aa"/>
          <w:b w:val="0"/>
        </w:rPr>
        <w:t xml:space="preserve">2) </w:t>
      </w:r>
      <w:r w:rsidRPr="0024143F">
        <w:rPr>
          <w:rStyle w:val="aa"/>
          <w:b w:val="0"/>
        </w:rPr>
        <w:t>Конец процесса (граница выхода A0):</w:t>
      </w:r>
      <w:r w:rsidRPr="0024143F">
        <w:rPr>
          <w:bCs/>
        </w:rPr>
        <w:t xml:space="preserve"> получение выходного результата — </w:t>
      </w:r>
      <w:r w:rsidRPr="0024143F">
        <w:rPr>
          <w:rStyle w:val="aa"/>
          <w:b w:val="0"/>
        </w:rPr>
        <w:t>готовой ткани</w:t>
      </w:r>
      <w:r w:rsidRPr="0024143F">
        <w:rPr>
          <w:bCs/>
        </w:rPr>
        <w:t xml:space="preserve">. </w:t>
      </w:r>
    </w:p>
    <w:p w14:paraId="78E5B1E4" w14:textId="4621CAA9" w:rsidR="0024143F" w:rsidRPr="0024143F" w:rsidRDefault="0024143F" w:rsidP="0024143F">
      <w:pPr>
        <w:rPr>
          <w:rStyle w:val="relative"/>
          <w:bCs/>
        </w:rPr>
      </w:pPr>
      <w:r>
        <w:rPr>
          <w:rStyle w:val="aa"/>
          <w:b w:val="0"/>
        </w:rPr>
        <w:t>3) Управление</w:t>
      </w:r>
      <w:r w:rsidRPr="0024143F">
        <w:rPr>
          <w:rStyle w:val="aa"/>
          <w:b w:val="0"/>
        </w:rPr>
        <w:t>:</w:t>
      </w:r>
      <w:r w:rsidRPr="0024143F">
        <w:rPr>
          <w:bCs/>
        </w:rPr>
        <w:t xml:space="preserve"> </w:t>
      </w:r>
      <w:r w:rsidRPr="0024143F">
        <w:rPr>
          <w:rStyle w:val="aa"/>
          <w:b w:val="0"/>
        </w:rPr>
        <w:t>технология производства</w:t>
      </w:r>
      <w:r w:rsidRPr="0024143F">
        <w:rPr>
          <w:bCs/>
        </w:rPr>
        <w:t xml:space="preserve"> (регламент/технологические требования), задаёт правила выполнения работ. </w:t>
      </w:r>
    </w:p>
    <w:p w14:paraId="0AE5393D" w14:textId="21B25A96" w:rsidR="0024143F" w:rsidRPr="0024143F" w:rsidRDefault="0024143F" w:rsidP="0024143F">
      <w:pPr>
        <w:rPr>
          <w:bCs/>
        </w:rPr>
      </w:pPr>
      <w:r>
        <w:rPr>
          <w:rStyle w:val="aa"/>
          <w:b w:val="0"/>
        </w:rPr>
        <w:t xml:space="preserve">4) </w:t>
      </w:r>
      <w:r w:rsidRPr="0024143F">
        <w:rPr>
          <w:rStyle w:val="aa"/>
          <w:b w:val="0"/>
        </w:rPr>
        <w:t>Механизмы (ресурсы, исполнители и оборудование):</w:t>
      </w:r>
    </w:p>
    <w:p w14:paraId="16D19DF2" w14:textId="77777777" w:rsidR="0024143F" w:rsidRPr="0024143F" w:rsidRDefault="0024143F" w:rsidP="0024143F">
      <w:pPr>
        <w:pStyle w:val="a6"/>
        <w:numPr>
          <w:ilvl w:val="0"/>
          <w:numId w:val="20"/>
        </w:numPr>
        <w:rPr>
          <w:bCs/>
        </w:rPr>
      </w:pPr>
      <w:r w:rsidRPr="0024143F">
        <w:rPr>
          <w:bCs/>
        </w:rPr>
        <w:t>специалист по производству (персонал);</w:t>
      </w:r>
    </w:p>
    <w:p w14:paraId="02A51D04" w14:textId="77777777" w:rsidR="0024143F" w:rsidRPr="0024143F" w:rsidRDefault="0024143F" w:rsidP="0024143F">
      <w:pPr>
        <w:pStyle w:val="a6"/>
        <w:numPr>
          <w:ilvl w:val="0"/>
          <w:numId w:val="20"/>
        </w:numPr>
        <w:rPr>
          <w:bCs/>
        </w:rPr>
      </w:pPr>
      <w:r w:rsidRPr="0024143F">
        <w:rPr>
          <w:bCs/>
        </w:rPr>
        <w:t>раскройный станок;</w:t>
      </w:r>
    </w:p>
    <w:p w14:paraId="1356DC9A" w14:textId="77777777" w:rsidR="0024143F" w:rsidRPr="0024143F" w:rsidRDefault="0024143F" w:rsidP="0024143F">
      <w:pPr>
        <w:pStyle w:val="a6"/>
        <w:numPr>
          <w:ilvl w:val="0"/>
          <w:numId w:val="20"/>
        </w:numPr>
        <w:rPr>
          <w:bCs/>
        </w:rPr>
      </w:pPr>
      <w:r w:rsidRPr="0024143F">
        <w:rPr>
          <w:bCs/>
        </w:rPr>
        <w:lastRenderedPageBreak/>
        <w:t>настилочный аппарат;</w:t>
      </w:r>
    </w:p>
    <w:p w14:paraId="0659B1A1" w14:textId="77777777" w:rsidR="0024143F" w:rsidRPr="0024143F" w:rsidRDefault="0024143F" w:rsidP="0024143F">
      <w:pPr>
        <w:pStyle w:val="a6"/>
        <w:numPr>
          <w:ilvl w:val="0"/>
          <w:numId w:val="20"/>
        </w:numPr>
        <w:rPr>
          <w:bCs/>
        </w:rPr>
      </w:pPr>
      <w:r w:rsidRPr="0024143F">
        <w:rPr>
          <w:bCs/>
        </w:rPr>
        <w:t>фасовочная станция.</w:t>
      </w:r>
    </w:p>
    <w:p w14:paraId="1074F99A" w14:textId="6606D16C" w:rsidR="0024143F" w:rsidRPr="00570827" w:rsidRDefault="0024143F" w:rsidP="00570827">
      <w:pPr>
        <w:rPr>
          <w:rStyle w:val="relative"/>
        </w:rPr>
      </w:pPr>
      <w:r w:rsidRPr="00570827">
        <w:rPr>
          <w:rStyle w:val="aa"/>
          <w:b w:val="0"/>
          <w:bCs w:val="0"/>
        </w:rPr>
        <w:t>A0:</w:t>
      </w:r>
      <w:r w:rsidRPr="00570827">
        <w:t xml:space="preserve"> «Организация подготовительно-раскройного производства».</w:t>
      </w:r>
      <w:r w:rsidRPr="00570827">
        <w:br/>
        <w:t xml:space="preserve">На этом уровне показано: </w:t>
      </w:r>
      <w:r w:rsidRPr="00570827">
        <w:rPr>
          <w:rStyle w:val="ab"/>
          <w:i w:val="0"/>
          <w:iCs w:val="0"/>
        </w:rPr>
        <w:t>какие входы</w:t>
      </w:r>
      <w:r w:rsidR="00570827">
        <w:rPr>
          <w:rStyle w:val="ab"/>
          <w:i w:val="0"/>
          <w:iCs w:val="0"/>
        </w:rPr>
        <w:t>,</w:t>
      </w:r>
      <w:r w:rsidRPr="00570827">
        <w:rPr>
          <w:rStyle w:val="ab"/>
          <w:i w:val="0"/>
          <w:iCs w:val="0"/>
        </w:rPr>
        <w:t xml:space="preserve"> под каким управлением и ресурсами</w:t>
      </w:r>
      <w:r w:rsidR="00570827">
        <w:rPr>
          <w:rStyle w:val="ab"/>
          <w:i w:val="0"/>
          <w:iCs w:val="0"/>
        </w:rPr>
        <w:t xml:space="preserve">, </w:t>
      </w:r>
      <w:r w:rsidRPr="00570827">
        <w:rPr>
          <w:rStyle w:val="ab"/>
          <w:i w:val="0"/>
          <w:iCs w:val="0"/>
        </w:rPr>
        <w:t xml:space="preserve"> дают какой выход</w:t>
      </w:r>
      <w:r w:rsidRPr="00570827">
        <w:rPr>
          <w:i/>
          <w:iCs/>
        </w:rPr>
        <w:t xml:space="preserve">. </w:t>
      </w:r>
    </w:p>
    <w:p w14:paraId="576EB5CD" w14:textId="696754C9" w:rsidR="0024143F" w:rsidRPr="00570827" w:rsidRDefault="0024143F" w:rsidP="00570827">
      <w:r w:rsidRPr="00570827">
        <w:t xml:space="preserve">Контекстный процесс A0 декомпозирован на 3 подпроцесса (работы </w:t>
      </w:r>
    </w:p>
    <w:p w14:paraId="4D41576F" w14:textId="659F15F2" w:rsidR="0024143F" w:rsidRPr="00570827" w:rsidRDefault="0024143F" w:rsidP="00570827">
      <w:pPr>
        <w:rPr>
          <w:rStyle w:val="relative"/>
        </w:rPr>
      </w:pPr>
      <w:r w:rsidRPr="00570827">
        <w:rPr>
          <w:rStyle w:val="aa"/>
          <w:b w:val="0"/>
          <w:bCs w:val="0"/>
        </w:rPr>
        <w:t>A1</w:t>
      </w:r>
      <w:r w:rsidR="00570827" w:rsidRPr="00570827">
        <w:rPr>
          <w:rStyle w:val="aa"/>
          <w:b w:val="0"/>
          <w:bCs w:val="0"/>
        </w:rPr>
        <w:t xml:space="preserve">: </w:t>
      </w:r>
      <w:r w:rsidRPr="00570827">
        <w:rPr>
          <w:rStyle w:val="aa"/>
          <w:b w:val="0"/>
          <w:bCs w:val="0"/>
        </w:rPr>
        <w:t>“Раскройный цех”</w:t>
      </w:r>
      <w:r w:rsidRPr="00570827">
        <w:br/>
        <w:t xml:space="preserve">Принимает исходные материалы/документацию и выполняет раскройные операции с использованием соответствующих ресурсов (раскройный станок, персонал). </w:t>
      </w:r>
    </w:p>
    <w:p w14:paraId="2271C6AD" w14:textId="5215644B" w:rsidR="0024143F" w:rsidRPr="00570827" w:rsidRDefault="0024143F" w:rsidP="00570827">
      <w:pPr>
        <w:rPr>
          <w:rStyle w:val="relative"/>
        </w:rPr>
      </w:pPr>
      <w:r w:rsidRPr="00570827">
        <w:rPr>
          <w:rStyle w:val="aa"/>
          <w:b w:val="0"/>
          <w:bCs w:val="0"/>
        </w:rPr>
        <w:t>A2</w:t>
      </w:r>
      <w:r w:rsidR="00570827" w:rsidRPr="00570827">
        <w:rPr>
          <w:rStyle w:val="aa"/>
          <w:b w:val="0"/>
          <w:bCs w:val="0"/>
        </w:rPr>
        <w:t xml:space="preserve">: </w:t>
      </w:r>
      <w:r w:rsidRPr="00570827">
        <w:rPr>
          <w:rStyle w:val="aa"/>
          <w:b w:val="0"/>
          <w:bCs w:val="0"/>
        </w:rPr>
        <w:t>“Швейный цех”</w:t>
      </w:r>
      <w:r w:rsidRPr="00570827">
        <w:br/>
        <w:t xml:space="preserve">Получает информацию/результаты после операций раскроя (в диаграмме показаны связи с информацией о раскраиваемых моделях), участвует в производственном контуре до передачи </w:t>
      </w:r>
      <w:r w:rsidRPr="00570827">
        <w:rPr>
          <w:rStyle w:val="aa"/>
          <w:b w:val="0"/>
          <w:bCs w:val="0"/>
        </w:rPr>
        <w:t>настланной ткани</w:t>
      </w:r>
      <w:r w:rsidRPr="00570827">
        <w:t xml:space="preserve"> далее. </w:t>
      </w:r>
    </w:p>
    <w:p w14:paraId="79BCC84D" w14:textId="0F861A7B" w:rsidR="0024143F" w:rsidRPr="00570827" w:rsidRDefault="0024143F" w:rsidP="00570827">
      <w:pPr>
        <w:rPr>
          <w:rStyle w:val="relative"/>
        </w:rPr>
      </w:pPr>
      <w:r w:rsidRPr="00570827">
        <w:rPr>
          <w:rStyle w:val="aa"/>
          <w:b w:val="0"/>
          <w:bCs w:val="0"/>
        </w:rPr>
        <w:t>A3</w:t>
      </w:r>
      <w:r w:rsidR="00570827" w:rsidRPr="00570827">
        <w:rPr>
          <w:rStyle w:val="aa"/>
          <w:b w:val="0"/>
          <w:bCs w:val="0"/>
        </w:rPr>
        <w:t xml:space="preserve">: </w:t>
      </w:r>
      <w:r w:rsidRPr="00570827">
        <w:rPr>
          <w:rStyle w:val="aa"/>
          <w:b w:val="0"/>
          <w:bCs w:val="0"/>
        </w:rPr>
        <w:t>“Подготовительный цех”</w:t>
      </w:r>
      <w:r w:rsidRPr="00570827">
        <w:br/>
        <w:t xml:space="preserve">Получает </w:t>
      </w:r>
      <w:r w:rsidRPr="00570827">
        <w:rPr>
          <w:rStyle w:val="aa"/>
          <w:b w:val="0"/>
          <w:bCs w:val="0"/>
        </w:rPr>
        <w:t>настланную ткань</w:t>
      </w:r>
      <w:r w:rsidRPr="00570827">
        <w:t xml:space="preserve">, выполняет подготовительные операции (проверка, браковка, фасовка/упаковка), формирует конечный выход </w:t>
      </w:r>
      <w:r w:rsidRPr="00570827">
        <w:rPr>
          <w:rStyle w:val="aa"/>
          <w:b w:val="0"/>
          <w:bCs w:val="0"/>
        </w:rPr>
        <w:t>готовая ткань</w:t>
      </w:r>
      <w:r w:rsidRPr="00570827">
        <w:t xml:space="preserve">. </w:t>
      </w:r>
    </w:p>
    <w:p w14:paraId="44EA8A8E" w14:textId="442CEDDB" w:rsidR="0024143F" w:rsidRPr="00570827" w:rsidRDefault="0024143F" w:rsidP="00570827">
      <w:pPr>
        <w:rPr>
          <w:rStyle w:val="relative"/>
        </w:rPr>
      </w:pPr>
      <w:r w:rsidRPr="00570827">
        <w:rPr>
          <w:rStyle w:val="aa"/>
          <w:b w:val="0"/>
          <w:bCs w:val="0"/>
        </w:rPr>
        <w:t>Связь подпроцессов по результатам:</w:t>
      </w:r>
      <w:r w:rsidRPr="00570827">
        <w:t xml:space="preserve"> ключевой переход на диаграмме уровня 1 </w:t>
      </w:r>
      <w:r w:rsidR="00570827" w:rsidRPr="00570827">
        <w:t xml:space="preserve">- </w:t>
      </w:r>
      <w:r w:rsidRPr="00570827">
        <w:t xml:space="preserve">передача </w:t>
      </w:r>
      <w:r w:rsidRPr="00570827">
        <w:rPr>
          <w:rStyle w:val="aa"/>
          <w:b w:val="0"/>
          <w:bCs w:val="0"/>
        </w:rPr>
        <w:t>“настланная ткань”</w:t>
      </w:r>
      <w:r w:rsidRPr="00570827">
        <w:t xml:space="preserve"> в A3 и получение на выходе </w:t>
      </w:r>
      <w:r w:rsidRPr="00570827">
        <w:rPr>
          <w:rStyle w:val="aa"/>
          <w:b w:val="0"/>
          <w:bCs w:val="0"/>
        </w:rPr>
        <w:t>“готовая ткань”</w:t>
      </w:r>
      <w:r w:rsidRPr="00570827">
        <w:t xml:space="preserve">. </w:t>
      </w:r>
    </w:p>
    <w:p w14:paraId="14F0AC24" w14:textId="77777777" w:rsidR="0024143F" w:rsidRPr="00570827" w:rsidRDefault="0024143F" w:rsidP="00570827">
      <w:pPr>
        <w:rPr>
          <w:rStyle w:val="relative"/>
        </w:rPr>
      </w:pPr>
      <w:r w:rsidRPr="00570827">
        <w:t xml:space="preserve">Подпроцесс </w:t>
      </w:r>
      <w:r w:rsidRPr="00570827">
        <w:rPr>
          <w:rStyle w:val="aa"/>
          <w:b w:val="0"/>
          <w:bCs w:val="0"/>
        </w:rPr>
        <w:t>A3</w:t>
      </w:r>
      <w:r w:rsidRPr="00570827">
        <w:t xml:space="preserve"> дополнительно разложен на два подпроцесса: </w:t>
      </w:r>
    </w:p>
    <w:p w14:paraId="17CFB3E0" w14:textId="044631AB" w:rsidR="0024143F" w:rsidRPr="00570827" w:rsidRDefault="0024143F" w:rsidP="00570827">
      <w:pPr>
        <w:rPr>
          <w:rStyle w:val="relative"/>
        </w:rPr>
      </w:pPr>
      <w:r w:rsidRPr="00570827">
        <w:rPr>
          <w:rStyle w:val="aa"/>
          <w:b w:val="0"/>
          <w:bCs w:val="0"/>
        </w:rPr>
        <w:t>A31</w:t>
      </w:r>
      <w:r w:rsidR="00570827" w:rsidRPr="00570827">
        <w:rPr>
          <w:rStyle w:val="aa"/>
          <w:b w:val="0"/>
          <w:bCs w:val="0"/>
        </w:rPr>
        <w:t xml:space="preserve">: </w:t>
      </w:r>
      <w:r w:rsidRPr="00570827">
        <w:rPr>
          <w:rStyle w:val="aa"/>
          <w:b w:val="0"/>
          <w:bCs w:val="0"/>
        </w:rPr>
        <w:t>“Проверочный цех”</w:t>
      </w:r>
      <w:r w:rsidRPr="00570827">
        <w:br/>
      </w:r>
      <w:r w:rsidRPr="00570827">
        <w:rPr>
          <w:rStyle w:val="aa"/>
          <w:b w:val="0"/>
          <w:bCs w:val="0"/>
        </w:rPr>
        <w:t>Вход:</w:t>
      </w:r>
      <w:r w:rsidRPr="00570827">
        <w:t xml:space="preserve"> настланная ткань.</w:t>
      </w:r>
      <w:r w:rsidRPr="00570827">
        <w:br/>
      </w:r>
      <w:r w:rsidRPr="00570827">
        <w:rPr>
          <w:rStyle w:val="aa"/>
          <w:b w:val="0"/>
          <w:bCs w:val="0"/>
        </w:rPr>
        <w:t>Контроль:</w:t>
      </w:r>
      <w:r w:rsidRPr="00570827">
        <w:t xml:space="preserve"> технология производства.</w:t>
      </w:r>
      <w:r w:rsidRPr="00570827">
        <w:br/>
      </w:r>
      <w:r w:rsidRPr="00570827">
        <w:rPr>
          <w:rStyle w:val="aa"/>
          <w:b w:val="0"/>
          <w:bCs w:val="0"/>
        </w:rPr>
        <w:t>Смысл:</w:t>
      </w:r>
      <w:r w:rsidRPr="00570827">
        <w:t xml:space="preserve"> проверка качества + выделение/фиксация брака, формирование результата проверки. </w:t>
      </w:r>
    </w:p>
    <w:p w14:paraId="72DB12FF" w14:textId="6AC6AE9F" w:rsidR="0024143F" w:rsidRDefault="0024143F" w:rsidP="00570827">
      <w:r w:rsidRPr="00570827">
        <w:rPr>
          <w:rStyle w:val="aa"/>
          <w:b w:val="0"/>
          <w:bCs w:val="0"/>
        </w:rPr>
        <w:t>A32</w:t>
      </w:r>
      <w:r w:rsidR="00570827" w:rsidRPr="00570827">
        <w:rPr>
          <w:rStyle w:val="aa"/>
          <w:b w:val="0"/>
          <w:bCs w:val="0"/>
        </w:rPr>
        <w:t xml:space="preserve">: </w:t>
      </w:r>
      <w:r w:rsidRPr="00570827">
        <w:rPr>
          <w:rStyle w:val="aa"/>
          <w:b w:val="0"/>
          <w:bCs w:val="0"/>
        </w:rPr>
        <w:t>“Фасовочно-упаковочный цех”</w:t>
      </w:r>
      <w:r w:rsidRPr="00570827">
        <w:br/>
      </w:r>
      <w:r w:rsidRPr="00570827">
        <w:rPr>
          <w:rStyle w:val="aa"/>
          <w:b w:val="0"/>
          <w:bCs w:val="0"/>
        </w:rPr>
        <w:t>Вход:</w:t>
      </w:r>
      <w:r w:rsidRPr="00570827">
        <w:t xml:space="preserve"> «отбракованная и проверенная ткань» (результат контроля/проверки из A31).</w:t>
      </w:r>
      <w:r w:rsidRPr="00570827">
        <w:br/>
      </w:r>
      <w:r w:rsidRPr="00570827">
        <w:rPr>
          <w:rStyle w:val="aa"/>
          <w:b w:val="0"/>
          <w:bCs w:val="0"/>
        </w:rPr>
        <w:lastRenderedPageBreak/>
        <w:t>Механизм:</w:t>
      </w:r>
      <w:r w:rsidRPr="00570827">
        <w:t xml:space="preserve"> фасовочная станция (и персонал).</w:t>
      </w:r>
      <w:r w:rsidRPr="00570827">
        <w:br/>
      </w:r>
      <w:r w:rsidRPr="00570827">
        <w:rPr>
          <w:rStyle w:val="aa"/>
          <w:b w:val="0"/>
          <w:bCs w:val="0"/>
        </w:rPr>
        <w:t>Выход:</w:t>
      </w:r>
      <w:r w:rsidRPr="00570827">
        <w:t xml:space="preserve"> готовая ткань</w:t>
      </w:r>
    </w:p>
    <w:p w14:paraId="3A758DBA" w14:textId="77777777" w:rsidR="00C50EE5" w:rsidRPr="00C50EE5" w:rsidRDefault="00E4443F" w:rsidP="00C50EE5">
      <w:pPr>
        <w:ind w:firstLine="0"/>
        <w:rPr>
          <w:b/>
          <w:bCs/>
        </w:rPr>
      </w:pPr>
      <w:r w:rsidRPr="00C50EE5">
        <w:rPr>
          <w:b/>
          <w:bCs/>
        </w:rPr>
        <w:t xml:space="preserve">Ошибки, допущенные при построении </w:t>
      </w:r>
      <w:r w:rsidRPr="00C50EE5">
        <w:rPr>
          <w:b/>
          <w:bCs/>
          <w:lang w:val="en-US"/>
        </w:rPr>
        <w:t>IDEF</w:t>
      </w:r>
      <w:r w:rsidRPr="00C50EE5">
        <w:rPr>
          <w:b/>
          <w:bCs/>
        </w:rPr>
        <w:t>0 натации:</w:t>
      </w:r>
    </w:p>
    <w:p w14:paraId="1DB5C153" w14:textId="7D5EEB41" w:rsidR="00E4443F" w:rsidRDefault="00E4443F" w:rsidP="00C50EE5">
      <w:pPr>
        <w:pStyle w:val="a6"/>
        <w:numPr>
          <w:ilvl w:val="0"/>
          <w:numId w:val="28"/>
        </w:numPr>
      </w:pPr>
      <w:r>
        <w:t>Смешение типов стрелок</w:t>
      </w:r>
      <w:r w:rsidRPr="00E4443F">
        <w:t xml:space="preserve">: </w:t>
      </w:r>
      <w:r w:rsidRPr="00E4443F">
        <w:t>некоторые потоки данных выглядят как входы, хотя по смыслу являются управляющими воздействиями.</w:t>
      </w:r>
    </w:p>
    <w:p w14:paraId="0BAAB2D2" w14:textId="72D93C30" w:rsidR="00E4443F" w:rsidRDefault="00E4443F" w:rsidP="00C50EE5">
      <w:pPr>
        <w:pStyle w:val="a6"/>
        <w:numPr>
          <w:ilvl w:val="0"/>
          <w:numId w:val="28"/>
        </w:numPr>
      </w:pPr>
      <w:r>
        <w:t>Некорректная декомпозиция процесса</w:t>
      </w:r>
      <w:r w:rsidRPr="00E4443F">
        <w:t xml:space="preserve">: </w:t>
      </w:r>
      <w:r w:rsidRPr="00E4443F">
        <w:t>На верхнем уровне показаны цеха</w:t>
      </w:r>
      <w:r w:rsidR="00C50EE5">
        <w:t xml:space="preserve">, но </w:t>
      </w:r>
      <w:r w:rsidRPr="00E4443F">
        <w:t>это организационные подразделения, а не функции</w:t>
      </w:r>
      <w:r w:rsidR="00C50EE5" w:rsidRPr="00C50EE5">
        <w:t>.</w:t>
      </w:r>
    </w:p>
    <w:p w14:paraId="12E6ED02" w14:textId="681F40FC" w:rsidR="00C50EE5" w:rsidRDefault="00C50EE5" w:rsidP="00C50EE5">
      <w:pPr>
        <w:pStyle w:val="a6"/>
        <w:numPr>
          <w:ilvl w:val="0"/>
          <w:numId w:val="28"/>
        </w:numPr>
      </w:pPr>
      <w:r>
        <w:t xml:space="preserve">Неправильная </w:t>
      </w:r>
      <w:r>
        <w:t>формулировка функций</w:t>
      </w:r>
      <w:r w:rsidRPr="00C50EE5">
        <w:t xml:space="preserve">: </w:t>
      </w:r>
      <w:r>
        <w:t>Раскройный цех</w:t>
      </w:r>
      <w:r w:rsidRPr="00C50EE5">
        <w:t xml:space="preserve"> - </w:t>
      </w:r>
      <w:r>
        <w:t>Выполнение раскроя</w:t>
      </w:r>
      <w:r>
        <w:t xml:space="preserve"> и тд.</w:t>
      </w:r>
    </w:p>
    <w:p w14:paraId="420C9981" w14:textId="3ABD0549" w:rsidR="00C50EE5" w:rsidRDefault="00C50EE5" w:rsidP="00DB0AA1">
      <w:pPr>
        <w:pStyle w:val="a6"/>
        <w:numPr>
          <w:ilvl w:val="0"/>
          <w:numId w:val="28"/>
        </w:numPr>
        <w:rPr>
          <w:rStyle w:val="aa"/>
          <w:b w:val="0"/>
          <w:bCs w:val="0"/>
        </w:rPr>
      </w:pPr>
      <w:r>
        <w:t>Нарушение логики потоков между подпроцессами</w:t>
      </w:r>
      <w:r w:rsidRPr="00C50EE5">
        <w:t xml:space="preserve">: </w:t>
      </w:r>
      <w:r>
        <w:t xml:space="preserve">Функция должна </w:t>
      </w:r>
      <w:r w:rsidRPr="00C50EE5">
        <w:rPr>
          <w:rStyle w:val="aa"/>
          <w:b w:val="0"/>
          <w:bCs w:val="0"/>
        </w:rPr>
        <w:t>преобразовывать вход в выход</w:t>
      </w:r>
      <w:r w:rsidRPr="00C50EE5">
        <w:rPr>
          <w:rStyle w:val="aa"/>
          <w:b w:val="0"/>
          <w:bCs w:val="0"/>
        </w:rPr>
        <w:t>.</w:t>
      </w:r>
    </w:p>
    <w:p w14:paraId="0080A135" w14:textId="0549E0CC" w:rsidR="00DB0AA1" w:rsidRDefault="00DB0AA1" w:rsidP="00DB0AA1">
      <w:pPr>
        <w:pStyle w:val="a6"/>
        <w:numPr>
          <w:ilvl w:val="0"/>
          <w:numId w:val="28"/>
        </w:numPr>
      </w:pPr>
      <w:r>
        <w:t>Пропущен важный этап</w:t>
      </w:r>
      <w:r w:rsidRPr="00DB0AA1">
        <w:t xml:space="preserve">: </w:t>
      </w:r>
      <w:r>
        <w:t>«</w:t>
      </w:r>
      <w:r w:rsidRPr="00DB0AA1">
        <w:t>Подготовка материалов к раскрою</w:t>
      </w:r>
      <w:r>
        <w:t>»</w:t>
      </w:r>
    </w:p>
    <w:p w14:paraId="7E41AB34" w14:textId="0F7FCD11" w:rsidR="00A30B29" w:rsidRPr="00570827" w:rsidRDefault="00A30B29" w:rsidP="00A30B29">
      <w:pPr>
        <w:ind w:firstLine="0"/>
        <w:jc w:val="center"/>
      </w:pPr>
      <w:r>
        <w:rPr>
          <w:noProof/>
        </w:rPr>
        <w:drawing>
          <wp:inline distT="0" distB="0" distL="0" distR="0" wp14:anchorId="4EE3D37F" wp14:editId="34EAAC97">
            <wp:extent cx="5928360" cy="4107180"/>
            <wp:effectExtent l="0" t="0" r="0" b="762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/>
                    <pic:cNvPicPr>
                      <a:picLocks noChangeAspect="1" noChangeArrowheads="1"/>
                    </pic:cNvPicPr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28360" cy="41071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F632389" w14:textId="77777777" w:rsidR="00E4443F" w:rsidRDefault="00E4443F" w:rsidP="00E4443F">
      <w:pPr>
        <w:jc w:val="center"/>
        <w:rPr>
          <w:rFonts w:cs="Times New Roman"/>
          <w:szCs w:val="28"/>
        </w:rPr>
      </w:pPr>
      <w:r>
        <w:rPr>
          <w:rFonts w:cs="Times New Roman"/>
          <w:szCs w:val="28"/>
        </w:rPr>
        <w:t>Рисунок 1 — Модель А. Контекстная диаграмма A0 «Организация подготовительно-раскройного процесса»</w:t>
      </w:r>
    </w:p>
    <w:p w14:paraId="4D9B24B6" w14:textId="29EBE52A" w:rsidR="0024143F" w:rsidRDefault="00A30B29" w:rsidP="00E4443F">
      <w:pPr>
        <w:ind w:firstLine="0"/>
        <w:jc w:val="center"/>
        <w:rPr>
          <w:rFonts w:cs="Times New Roman"/>
          <w:szCs w:val="28"/>
        </w:rPr>
      </w:pPr>
      <w:r>
        <w:rPr>
          <w:noProof/>
        </w:rPr>
        <w:lastRenderedPageBreak/>
        <w:drawing>
          <wp:inline distT="0" distB="0" distL="0" distR="0" wp14:anchorId="59C33A99" wp14:editId="31ABDE38">
            <wp:extent cx="5928360" cy="4107180"/>
            <wp:effectExtent l="0" t="0" r="0" b="762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4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28360" cy="41071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3DD1B0D" w14:textId="77777777" w:rsidR="00E4443F" w:rsidRDefault="00E4443F" w:rsidP="00E4443F">
      <w:pPr>
        <w:jc w:val="center"/>
        <w:rPr>
          <w:rFonts w:cs="Times New Roman"/>
          <w:szCs w:val="28"/>
        </w:rPr>
      </w:pPr>
      <w:r>
        <w:rPr>
          <w:rFonts w:cs="Times New Roman"/>
          <w:szCs w:val="28"/>
        </w:rPr>
        <w:t>Рисунок 2 — Модель А. Декомпозиция контекстной диаграммы A0</w:t>
      </w:r>
    </w:p>
    <w:p w14:paraId="79843FC0" w14:textId="5E45BF0B" w:rsidR="00E4443F" w:rsidRDefault="00A30B29" w:rsidP="00E4443F">
      <w:pPr>
        <w:ind w:firstLine="0"/>
        <w:jc w:val="center"/>
        <w:rPr>
          <w:rFonts w:cs="Times New Roman"/>
          <w:szCs w:val="28"/>
        </w:rPr>
      </w:pPr>
      <w:r>
        <w:rPr>
          <w:noProof/>
        </w:rPr>
        <w:drawing>
          <wp:inline distT="0" distB="0" distL="0" distR="0" wp14:anchorId="7DD11B7B" wp14:editId="0C55468E">
            <wp:extent cx="5940425" cy="4113530"/>
            <wp:effectExtent l="0" t="0" r="3175" b="127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5"/>
                    <pic:cNvPicPr>
                      <a:picLocks noChangeAspect="1" noChangeArrowheads="1"/>
                    </pic:cNvPicPr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41135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8A1C328" w14:textId="7F617155" w:rsidR="00E4443F" w:rsidRDefault="00E4443F" w:rsidP="00E4443F">
      <w:pPr>
        <w:jc w:val="center"/>
        <w:rPr>
          <w:rFonts w:cs="Times New Roman"/>
          <w:szCs w:val="28"/>
        </w:rPr>
      </w:pPr>
      <w:r>
        <w:rPr>
          <w:rFonts w:cs="Times New Roman"/>
          <w:szCs w:val="28"/>
        </w:rPr>
        <w:t>Рисунок 3 — Модель А. Декомпозиция подпроцесса A3 «</w:t>
      </w:r>
      <w:r w:rsidR="00DB0AA1" w:rsidRPr="00DB0AA1">
        <w:rPr>
          <w:rFonts w:cs="Times New Roman"/>
          <w:szCs w:val="28"/>
        </w:rPr>
        <w:t>Контроль качества и подготовка к передаче в производство</w:t>
      </w:r>
      <w:r>
        <w:rPr>
          <w:rFonts w:cs="Times New Roman"/>
          <w:szCs w:val="28"/>
        </w:rPr>
        <w:t>»</w:t>
      </w:r>
    </w:p>
    <w:p w14:paraId="1A861A6B" w14:textId="77777777" w:rsidR="00982182" w:rsidRDefault="00E4443F" w:rsidP="00C2005D">
      <w:pPr>
        <w:ind w:firstLine="708"/>
        <w:rPr>
          <w:rFonts w:cs="Times New Roman"/>
          <w:b/>
          <w:bCs/>
          <w:sz w:val="32"/>
          <w:szCs w:val="32"/>
        </w:rPr>
      </w:pPr>
      <w:r>
        <w:rPr>
          <w:rFonts w:cs="Times New Roman"/>
          <w:b/>
          <w:bCs/>
          <w:sz w:val="32"/>
          <w:szCs w:val="32"/>
        </w:rPr>
        <w:lastRenderedPageBreak/>
        <w:t>Модель Б - BPMN «Выполнение заказа клиента интернет-магазина»</w:t>
      </w:r>
    </w:p>
    <w:p w14:paraId="25B02BF3" w14:textId="77777777" w:rsidR="00982182" w:rsidRPr="00C2005D" w:rsidRDefault="00982182" w:rsidP="00982182">
      <w:pPr>
        <w:rPr>
          <w:b/>
          <w:bCs/>
        </w:rPr>
      </w:pPr>
      <w:r w:rsidRPr="00C2005D">
        <w:rPr>
          <w:b/>
          <w:bCs/>
        </w:rPr>
        <w:t>Описание логики бизнес-процесса (Модель Б)</w:t>
      </w:r>
    </w:p>
    <w:p w14:paraId="7292E224" w14:textId="77777777" w:rsidR="00982182" w:rsidRDefault="00982182" w:rsidP="00982182">
      <w:r>
        <w:t>Бизнес-процесс отражает последовательность обработки заказа в интернет-магазине. В его рамках выполняются следующие этапы:</w:t>
      </w:r>
    </w:p>
    <w:p w14:paraId="07FA6941" w14:textId="77777777" w:rsidR="00982182" w:rsidRDefault="00982182" w:rsidP="00982182">
      <w:pPr>
        <w:pStyle w:val="a6"/>
        <w:numPr>
          <w:ilvl w:val="0"/>
          <w:numId w:val="31"/>
        </w:numPr>
        <w:ind w:left="0" w:firstLine="142"/>
      </w:pPr>
      <w:r>
        <w:t>проверка корректности поступившего заказа;</w:t>
      </w:r>
    </w:p>
    <w:p w14:paraId="2CA4A4ED" w14:textId="77777777" w:rsidR="00982182" w:rsidRDefault="00982182" w:rsidP="00982182">
      <w:pPr>
        <w:pStyle w:val="a6"/>
        <w:numPr>
          <w:ilvl w:val="0"/>
          <w:numId w:val="31"/>
        </w:numPr>
        <w:ind w:left="0" w:firstLine="142"/>
      </w:pPr>
      <w:r>
        <w:t>проверка наличия товара на складе;</w:t>
      </w:r>
    </w:p>
    <w:p w14:paraId="4357E86C" w14:textId="77777777" w:rsidR="00982182" w:rsidRDefault="00982182" w:rsidP="00982182">
      <w:pPr>
        <w:pStyle w:val="a6"/>
        <w:numPr>
          <w:ilvl w:val="0"/>
          <w:numId w:val="31"/>
        </w:numPr>
        <w:ind w:left="0" w:firstLine="142"/>
      </w:pPr>
      <w:r>
        <w:t>взаимодействие с покупателем при отсутствии товара;</w:t>
      </w:r>
    </w:p>
    <w:p w14:paraId="1E7C4649" w14:textId="77777777" w:rsidR="00982182" w:rsidRDefault="00982182" w:rsidP="00982182">
      <w:pPr>
        <w:pStyle w:val="a6"/>
        <w:numPr>
          <w:ilvl w:val="0"/>
          <w:numId w:val="31"/>
        </w:numPr>
        <w:ind w:left="0" w:firstLine="142"/>
      </w:pPr>
      <w:r>
        <w:t>подтверждение заказа;</w:t>
      </w:r>
    </w:p>
    <w:p w14:paraId="20A12A33" w14:textId="77777777" w:rsidR="00982182" w:rsidRDefault="00982182" w:rsidP="00982182">
      <w:pPr>
        <w:pStyle w:val="a6"/>
        <w:numPr>
          <w:ilvl w:val="0"/>
          <w:numId w:val="31"/>
        </w:numPr>
        <w:ind w:left="0" w:firstLine="142"/>
      </w:pPr>
      <w:r>
        <w:t>передача данных в службу доставки;</w:t>
      </w:r>
    </w:p>
    <w:p w14:paraId="61DCAB89" w14:textId="77777777" w:rsidR="00982182" w:rsidRDefault="00982182" w:rsidP="00982182">
      <w:pPr>
        <w:pStyle w:val="a6"/>
        <w:numPr>
          <w:ilvl w:val="0"/>
          <w:numId w:val="31"/>
        </w:numPr>
        <w:ind w:left="0" w:firstLine="142"/>
      </w:pPr>
      <w:r>
        <w:t>фиксация результата выполнения процесса (успешное завершение, отмена заказа или возврат товара).</w:t>
      </w:r>
    </w:p>
    <w:p w14:paraId="69AD8BC5" w14:textId="77777777" w:rsidR="00982182" w:rsidRPr="00C2005D" w:rsidRDefault="00982182" w:rsidP="00982182">
      <w:pPr>
        <w:rPr>
          <w:b/>
          <w:bCs/>
        </w:rPr>
      </w:pPr>
      <w:r w:rsidRPr="00C2005D">
        <w:rPr>
          <w:b/>
          <w:bCs/>
        </w:rPr>
        <w:t>Особенность модели Б</w:t>
      </w:r>
    </w:p>
    <w:p w14:paraId="41D7FF13" w14:textId="77777777" w:rsidR="00982182" w:rsidRDefault="00982182" w:rsidP="00982182">
      <w:r>
        <w:t>Согласно условию задания, в реализации бизнес-процесса участвует только менеджер интернет-магазина.</w:t>
      </w:r>
    </w:p>
    <w:p w14:paraId="16615512" w14:textId="77777777" w:rsidR="00982182" w:rsidRPr="00C2005D" w:rsidRDefault="00982182" w:rsidP="00982182">
      <w:pPr>
        <w:rPr>
          <w:rFonts w:cs="Times New Roman"/>
          <w:szCs w:val="28"/>
        </w:rPr>
      </w:pPr>
      <w:r w:rsidRPr="00C2005D">
        <w:rPr>
          <w:rFonts w:cs="Times New Roman"/>
          <w:szCs w:val="28"/>
        </w:rPr>
        <w:t>Это означает, что все действия, связанные с уведомлением покупателя, ожиданием ответа, передачей информации в доставку и получением подтверждений, интерпретируются как действия менеджера.</w:t>
      </w:r>
    </w:p>
    <w:p w14:paraId="2F094CDC" w14:textId="77777777" w:rsidR="00982182" w:rsidRPr="00C2005D" w:rsidRDefault="00982182" w:rsidP="00982182">
      <w:pPr>
        <w:rPr>
          <w:rFonts w:cs="Times New Roman"/>
          <w:szCs w:val="28"/>
        </w:rPr>
      </w:pPr>
      <w:r w:rsidRPr="00C2005D">
        <w:rPr>
          <w:rFonts w:cs="Times New Roman"/>
          <w:szCs w:val="28"/>
        </w:rPr>
        <w:t>Внешние стороны процесса (покупатель, склад, служба доставки) не моделируются как отдельные участники (пулы), а отражаются через события и сообщения внутри процесса.</w:t>
      </w:r>
    </w:p>
    <w:p w14:paraId="12D66C0A" w14:textId="77777777" w:rsidR="00982182" w:rsidRPr="00C2005D" w:rsidRDefault="00982182" w:rsidP="00982182">
      <w:pPr>
        <w:rPr>
          <w:rFonts w:eastAsia="Times New Roman" w:cs="Times New Roman"/>
          <w:kern w:val="0"/>
          <w:szCs w:val="28"/>
          <w:lang w:eastAsia="ru-RU" w:bidi="ar-SA"/>
        </w:rPr>
      </w:pPr>
      <w:r w:rsidRPr="00C2005D">
        <w:rPr>
          <w:rFonts w:cs="Times New Roman"/>
          <w:szCs w:val="28"/>
        </w:rPr>
        <w:t>Определение границ и структуры бизнес-процесса</w:t>
      </w:r>
    </w:p>
    <w:p w14:paraId="46FB867C" w14:textId="77777777" w:rsidR="00982182" w:rsidRPr="00C2005D" w:rsidRDefault="00982182" w:rsidP="00982182">
      <w:pPr>
        <w:rPr>
          <w:rFonts w:cs="Times New Roman"/>
          <w:szCs w:val="28"/>
        </w:rPr>
      </w:pPr>
      <w:r w:rsidRPr="00C2005D">
        <w:rPr>
          <w:rFonts w:cs="Times New Roman"/>
          <w:szCs w:val="28"/>
        </w:rPr>
        <w:t>Границей бизнес-процесса является поступление заявки покупателя на сайте (стартовое событие) и фиксация одного из конечных результатов: успешное выполнение заказа, отмена заказа либо отказ покупателя от товара (конечные события).</w:t>
      </w:r>
    </w:p>
    <w:p w14:paraId="3A632E7F" w14:textId="77777777" w:rsidR="00982182" w:rsidRPr="00C2005D" w:rsidRDefault="00982182" w:rsidP="00982182">
      <w:pPr>
        <w:rPr>
          <w:rFonts w:eastAsia="Times New Roman" w:cs="Times New Roman"/>
          <w:kern w:val="0"/>
          <w:szCs w:val="28"/>
          <w:lang w:eastAsia="ru-RU" w:bidi="ar-SA"/>
        </w:rPr>
      </w:pPr>
      <w:r w:rsidRPr="00C2005D">
        <w:rPr>
          <w:rFonts w:eastAsia="Times New Roman" w:cs="Times New Roman"/>
          <w:kern w:val="0"/>
          <w:szCs w:val="28"/>
          <w:lang w:eastAsia="ru-RU" w:bidi="ar-SA"/>
        </w:rPr>
        <w:t xml:space="preserve">Структура процесса включает следующие логически связанные подпроцессы: проверка заказа, проверка наличия товара, взаимодействие с покупателем при отсутствии товара, подтверждение заказа, передача данных </w:t>
      </w:r>
      <w:r w:rsidRPr="00C2005D">
        <w:rPr>
          <w:rFonts w:eastAsia="Times New Roman" w:cs="Times New Roman"/>
          <w:kern w:val="0"/>
          <w:szCs w:val="28"/>
          <w:lang w:eastAsia="ru-RU" w:bidi="ar-SA"/>
        </w:rPr>
        <w:lastRenderedPageBreak/>
        <w:t>в доставку, получение подтверждения о получении товара и фиксация удовлетворённости покупателя. Иерархически процесс можно представить как последовательность работ с альтернативными ветвлениями, связанными с корректностью заказа, наличием товара и решением покупателя.</w:t>
      </w:r>
    </w:p>
    <w:p w14:paraId="09FB83C0" w14:textId="77777777" w:rsidR="00982182" w:rsidRPr="009143B8" w:rsidRDefault="00982182" w:rsidP="00982182">
      <w:pPr>
        <w:rPr>
          <w:rFonts w:eastAsia="Times New Roman" w:cs="Times New Roman"/>
          <w:kern w:val="0"/>
          <w:szCs w:val="28"/>
          <w:lang w:eastAsia="ru-RU" w:bidi="ar-SA"/>
        </w:rPr>
      </w:pPr>
      <w:r w:rsidRPr="00C2005D">
        <w:rPr>
          <w:rFonts w:eastAsia="Times New Roman" w:cs="Times New Roman"/>
          <w:kern w:val="0"/>
          <w:szCs w:val="28"/>
          <w:lang w:eastAsia="ru-RU" w:bidi="ar-SA"/>
        </w:rPr>
        <w:t>В переработанной версии модели структура упрощена по сравнению с исходной диаграммой: устранены избыточные параллельные ветви, упорядочены точки принятия решений, а завершения процесса сведены к чётко определённым исходам.</w:t>
      </w:r>
    </w:p>
    <w:p w14:paraId="10FA066A" w14:textId="77777777" w:rsidR="00982182" w:rsidRPr="00C2005D" w:rsidRDefault="00982182" w:rsidP="00982182">
      <w:pPr>
        <w:rPr>
          <w:rFonts w:cs="Times New Roman"/>
          <w:szCs w:val="28"/>
        </w:rPr>
      </w:pPr>
      <w:r w:rsidRPr="00C2005D">
        <w:rPr>
          <w:rFonts w:cs="Times New Roman"/>
          <w:szCs w:val="28"/>
        </w:rPr>
        <w:t>Выявленные недостатки исходной модели и внесённые исправления</w:t>
      </w:r>
    </w:p>
    <w:p w14:paraId="62D4C3AF" w14:textId="77777777" w:rsidR="00982182" w:rsidRPr="00C2005D" w:rsidRDefault="00982182" w:rsidP="00982182">
      <w:pPr>
        <w:rPr>
          <w:rFonts w:cs="Times New Roman"/>
          <w:szCs w:val="28"/>
        </w:rPr>
      </w:pPr>
      <w:r w:rsidRPr="00C2005D">
        <w:rPr>
          <w:rFonts w:cs="Times New Roman"/>
          <w:szCs w:val="28"/>
        </w:rPr>
        <w:t>В ходе анализа исходной диаграммы были выявлены следующие проблемы и выполнены соответствующие корректировки:</w:t>
      </w:r>
    </w:p>
    <w:p w14:paraId="1763ECBD" w14:textId="77777777" w:rsidR="00982182" w:rsidRPr="00C2005D" w:rsidRDefault="00982182" w:rsidP="00982182">
      <w:pPr>
        <w:rPr>
          <w:rFonts w:eastAsia="Times New Roman" w:cs="Times New Roman"/>
          <w:kern w:val="0"/>
          <w:szCs w:val="28"/>
          <w:lang w:eastAsia="ru-RU" w:bidi="ar-SA"/>
        </w:rPr>
      </w:pPr>
      <w:r w:rsidRPr="00C2005D">
        <w:rPr>
          <w:rFonts w:eastAsia="Times New Roman" w:cs="Times New Roman"/>
          <w:kern w:val="0"/>
          <w:szCs w:val="28"/>
          <w:lang w:eastAsia="ru-RU" w:bidi="ar-SA"/>
        </w:rPr>
        <w:t>В ходе анализа исходной диаграммы были выявлены ряд логических и нотационных недостатков, которые были устранены в переработанной версии модели.</w:t>
      </w:r>
    </w:p>
    <w:p w14:paraId="6F7DD22B" w14:textId="77777777" w:rsidR="00982182" w:rsidRPr="00C2005D" w:rsidRDefault="00982182" w:rsidP="00982182">
      <w:pPr>
        <w:rPr>
          <w:rFonts w:eastAsia="Times New Roman" w:cs="Times New Roman"/>
          <w:kern w:val="0"/>
          <w:szCs w:val="28"/>
          <w:lang w:eastAsia="ru-RU" w:bidi="ar-SA"/>
        </w:rPr>
      </w:pPr>
      <w:r w:rsidRPr="00C2005D">
        <w:rPr>
          <w:rFonts w:eastAsia="Times New Roman" w:cs="Times New Roman"/>
          <w:kern w:val="0"/>
          <w:szCs w:val="28"/>
          <w:lang w:eastAsia="ru-RU" w:bidi="ar-SA"/>
        </w:rPr>
        <w:t>Прежде всего, было устранено неоднозначное ветвление перед отменой заказа: вместо последовательной цепочки шлюзов реализовано корректное объединение альтернативных оснований для отмены, что позволило сделать логику завершения процесса более прозрачной и однозначной.</w:t>
      </w:r>
    </w:p>
    <w:p w14:paraId="48F4AEB6" w14:textId="77777777" w:rsidR="00982182" w:rsidRPr="00C2005D" w:rsidRDefault="00982182" w:rsidP="00982182">
      <w:pPr>
        <w:rPr>
          <w:rFonts w:eastAsia="Times New Roman" w:cs="Times New Roman"/>
          <w:kern w:val="0"/>
          <w:szCs w:val="28"/>
          <w:lang w:eastAsia="ru-RU" w:bidi="ar-SA"/>
        </w:rPr>
      </w:pPr>
      <w:r w:rsidRPr="00C2005D">
        <w:rPr>
          <w:rFonts w:eastAsia="Times New Roman" w:cs="Times New Roman"/>
          <w:kern w:val="0"/>
          <w:szCs w:val="28"/>
          <w:lang w:eastAsia="ru-RU" w:bidi="ar-SA"/>
        </w:rPr>
        <w:t>Сценарий отсутствия товара был переработан. В новой версии он оформлен через уведомление покупателя и использование таймерного события для ожидания поставки, после чего выполняется повторная проверка заинтересованности покупателя. Это обеспечило полноту и реалистичность описания бизнес-логики.</w:t>
      </w:r>
    </w:p>
    <w:p w14:paraId="6DDF55F4" w14:textId="77777777" w:rsidR="00982182" w:rsidRPr="00C2005D" w:rsidRDefault="00982182" w:rsidP="00982182">
      <w:pPr>
        <w:rPr>
          <w:rFonts w:eastAsia="Times New Roman" w:cs="Times New Roman"/>
          <w:kern w:val="0"/>
          <w:szCs w:val="28"/>
          <w:lang w:eastAsia="ru-RU" w:bidi="ar-SA"/>
        </w:rPr>
      </w:pPr>
      <w:r w:rsidRPr="00C2005D">
        <w:rPr>
          <w:rFonts w:eastAsia="Times New Roman" w:cs="Times New Roman"/>
          <w:kern w:val="0"/>
          <w:szCs w:val="28"/>
          <w:lang w:eastAsia="ru-RU" w:bidi="ar-SA"/>
        </w:rPr>
        <w:t>Проверка наличия товара реализована с использованием хранилища данных — базы данных склада — в качестве объекта данных, что корректно отражает обращение к информационной системе.</w:t>
      </w:r>
    </w:p>
    <w:p w14:paraId="2BF169AD" w14:textId="77777777" w:rsidR="00982182" w:rsidRPr="00C2005D" w:rsidRDefault="00982182" w:rsidP="00982182">
      <w:pPr>
        <w:rPr>
          <w:rFonts w:eastAsia="Times New Roman" w:cs="Times New Roman"/>
          <w:kern w:val="0"/>
          <w:szCs w:val="28"/>
          <w:lang w:eastAsia="ru-RU" w:bidi="ar-SA"/>
        </w:rPr>
      </w:pPr>
      <w:r w:rsidRPr="00C2005D">
        <w:rPr>
          <w:rFonts w:eastAsia="Times New Roman" w:cs="Times New Roman"/>
          <w:kern w:val="0"/>
          <w:szCs w:val="28"/>
          <w:lang w:eastAsia="ru-RU" w:bidi="ar-SA"/>
        </w:rPr>
        <w:t>Кроме того, после подтверждения заказа был выделен отдельный этап передачи данных в службу доставки и получения подтверждения о получении заказа, что позволило логически завершить процесс фиксацией результата выполнения.</w:t>
      </w:r>
    </w:p>
    <w:p w14:paraId="783F40B2" w14:textId="299A2B91" w:rsidR="00C2005D" w:rsidRDefault="00C2005D" w:rsidP="00982182">
      <w:pPr>
        <w:ind w:firstLine="0"/>
        <w:jc w:val="center"/>
        <w:rPr>
          <w:rFonts w:cs="Times New Roman"/>
          <w:b/>
          <w:bCs/>
          <w:sz w:val="32"/>
          <w:szCs w:val="32"/>
        </w:rPr>
      </w:pPr>
      <w:r>
        <w:rPr>
          <w:rFonts w:cs="Times New Roman"/>
          <w:b/>
          <w:bCs/>
          <w:noProof/>
          <w:sz w:val="32"/>
          <w:szCs w:val="32"/>
        </w:rPr>
        <w:lastRenderedPageBreak/>
        <w:drawing>
          <wp:inline distT="0" distB="0" distL="0" distR="0" wp14:anchorId="024775F0" wp14:editId="685B0B25">
            <wp:extent cx="5875020" cy="2186940"/>
            <wp:effectExtent l="0" t="0" r="0" b="3810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7"/>
                    <pic:cNvPicPr>
                      <a:picLocks noChangeAspect="1" noChangeArrowheads="1"/>
                    </pic:cNvPicPr>
                  </pic:nvPicPr>
                  <pic:blipFill rotWithShape="1"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r="1027" b="14584"/>
                    <a:stretch/>
                  </pic:blipFill>
                  <pic:spPr bwMode="auto">
                    <a:xfrm>
                      <a:off x="0" y="0"/>
                      <a:ext cx="5875020" cy="21869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5FE1E1A3" w14:textId="77777777" w:rsidR="00E46321" w:rsidRDefault="00E46321" w:rsidP="00E46321">
      <w:pPr>
        <w:jc w:val="center"/>
        <w:rPr>
          <w:rFonts w:cs="Times New Roman"/>
          <w:szCs w:val="28"/>
        </w:rPr>
      </w:pPr>
      <w:r>
        <w:rPr>
          <w:rFonts w:cs="Times New Roman"/>
          <w:szCs w:val="28"/>
        </w:rPr>
        <w:t xml:space="preserve">Рисунок 4 – Общий вид </w:t>
      </w:r>
      <w:r>
        <w:rPr>
          <w:rFonts w:cs="Times New Roman"/>
          <w:szCs w:val="28"/>
          <w:lang w:val="en-US"/>
        </w:rPr>
        <w:t xml:space="preserve">BPMN </w:t>
      </w:r>
      <w:r>
        <w:rPr>
          <w:rFonts w:cs="Times New Roman"/>
          <w:szCs w:val="28"/>
        </w:rPr>
        <w:t>диаграммы</w:t>
      </w:r>
    </w:p>
    <w:p w14:paraId="162F5BBA" w14:textId="013E0F22" w:rsidR="00E4443F" w:rsidRDefault="00C2005D" w:rsidP="00E4443F">
      <w:pPr>
        <w:ind w:firstLine="0"/>
        <w:jc w:val="center"/>
        <w:rPr>
          <w:rFonts w:cs="Times New Roman"/>
          <w:szCs w:val="28"/>
        </w:rPr>
      </w:pPr>
      <w:r>
        <w:rPr>
          <w:rFonts w:cs="Times New Roman"/>
          <w:b/>
          <w:bCs/>
          <w:noProof/>
          <w:sz w:val="32"/>
          <w:szCs w:val="32"/>
        </w:rPr>
        <w:drawing>
          <wp:inline distT="0" distB="0" distL="0" distR="0" wp14:anchorId="44D74BA4" wp14:editId="5FF6D847">
            <wp:extent cx="5479443" cy="3406140"/>
            <wp:effectExtent l="0" t="0" r="6985" b="3810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7"/>
                    <pic:cNvPicPr>
                      <a:picLocks noChangeAspect="1" noChangeArrowheads="1"/>
                    </pic:cNvPicPr>
                  </pic:nvPicPr>
                  <pic:blipFill rotWithShape="1"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r="43004" b="17857"/>
                    <a:stretch/>
                  </pic:blipFill>
                  <pic:spPr bwMode="auto">
                    <a:xfrm>
                      <a:off x="0" y="0"/>
                      <a:ext cx="5487087" cy="341089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4989ACF4" w14:textId="77777777" w:rsidR="00E46321" w:rsidRDefault="00E46321" w:rsidP="00E46321">
      <w:pPr>
        <w:jc w:val="center"/>
        <w:rPr>
          <w:rFonts w:cs="Times New Roman"/>
          <w:szCs w:val="28"/>
        </w:rPr>
      </w:pPr>
      <w:r>
        <w:rPr>
          <w:rFonts w:cs="Times New Roman"/>
          <w:szCs w:val="28"/>
        </w:rPr>
        <w:t xml:space="preserve">Рисунок 5 – Первая часть </w:t>
      </w:r>
      <w:r>
        <w:rPr>
          <w:rFonts w:cs="Times New Roman"/>
          <w:szCs w:val="28"/>
          <w:lang w:val="en-US"/>
        </w:rPr>
        <w:t xml:space="preserve">BPMN </w:t>
      </w:r>
      <w:r>
        <w:rPr>
          <w:rFonts w:cs="Times New Roman"/>
          <w:szCs w:val="28"/>
        </w:rPr>
        <w:t>диаграммы</w:t>
      </w:r>
    </w:p>
    <w:p w14:paraId="6E7A1223" w14:textId="1618AA0F" w:rsidR="00E46321" w:rsidRDefault="00C2005D" w:rsidP="00E4443F">
      <w:pPr>
        <w:ind w:firstLine="0"/>
        <w:jc w:val="center"/>
        <w:rPr>
          <w:rFonts w:cs="Times New Roman"/>
          <w:szCs w:val="28"/>
        </w:rPr>
      </w:pPr>
      <w:r>
        <w:rPr>
          <w:rFonts w:cs="Times New Roman"/>
          <w:b/>
          <w:bCs/>
          <w:noProof/>
          <w:sz w:val="32"/>
          <w:szCs w:val="32"/>
        </w:rPr>
        <w:lastRenderedPageBreak/>
        <w:drawing>
          <wp:inline distT="0" distB="0" distL="0" distR="0" wp14:anchorId="4B40CAE2" wp14:editId="0DF74554">
            <wp:extent cx="5829162" cy="4953000"/>
            <wp:effectExtent l="0" t="0" r="635" b="0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7"/>
                    <pic:cNvPicPr>
                      <a:picLocks noChangeAspect="1" noChangeArrowheads="1"/>
                    </pic:cNvPicPr>
                  </pic:nvPicPr>
                  <pic:blipFill rotWithShape="1"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57124" r="1027" b="17560"/>
                    <a:stretch/>
                  </pic:blipFill>
                  <pic:spPr bwMode="auto">
                    <a:xfrm>
                      <a:off x="0" y="0"/>
                      <a:ext cx="5844125" cy="496571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11D0246B" w14:textId="77777777" w:rsidR="00E46321" w:rsidRDefault="00E46321" w:rsidP="00E46321">
      <w:pPr>
        <w:jc w:val="center"/>
        <w:rPr>
          <w:rFonts w:cs="Times New Roman"/>
          <w:szCs w:val="28"/>
        </w:rPr>
      </w:pPr>
      <w:r>
        <w:rPr>
          <w:rFonts w:cs="Times New Roman"/>
          <w:szCs w:val="28"/>
        </w:rPr>
        <w:t xml:space="preserve">Рисунок 6 – Вторая часть </w:t>
      </w:r>
      <w:r>
        <w:rPr>
          <w:rFonts w:cs="Times New Roman"/>
          <w:szCs w:val="28"/>
          <w:lang w:val="en-US"/>
        </w:rPr>
        <w:t>BPMN</w:t>
      </w:r>
      <w:r w:rsidRPr="00C2005D">
        <w:rPr>
          <w:rFonts w:cs="Times New Roman"/>
          <w:szCs w:val="28"/>
        </w:rPr>
        <w:t xml:space="preserve"> </w:t>
      </w:r>
      <w:r>
        <w:rPr>
          <w:rFonts w:cs="Times New Roman"/>
          <w:szCs w:val="28"/>
        </w:rPr>
        <w:t>диаграммы</w:t>
      </w:r>
    </w:p>
    <w:p w14:paraId="7BA7E9CD" w14:textId="77777777" w:rsidR="00982182" w:rsidRDefault="00982182">
      <w:pPr>
        <w:widowControl/>
        <w:suppressAutoHyphens w:val="0"/>
        <w:spacing w:after="160" w:line="259" w:lineRule="auto"/>
        <w:ind w:firstLine="0"/>
        <w:jc w:val="left"/>
        <w:rPr>
          <w:rFonts w:cs="Times New Roman"/>
          <w:b/>
          <w:bCs/>
          <w:sz w:val="32"/>
          <w:szCs w:val="32"/>
        </w:rPr>
      </w:pPr>
      <w:r>
        <w:rPr>
          <w:rFonts w:cs="Times New Roman"/>
          <w:b/>
          <w:bCs/>
          <w:sz w:val="32"/>
          <w:szCs w:val="32"/>
        </w:rPr>
        <w:br w:type="page"/>
      </w:r>
    </w:p>
    <w:p w14:paraId="1346C038" w14:textId="2667EAD0" w:rsidR="00E4443F" w:rsidRDefault="00E4443F" w:rsidP="00E4443F">
      <w:pPr>
        <w:ind w:firstLine="708"/>
        <w:rPr>
          <w:rFonts w:cs="Times New Roman"/>
          <w:b/>
          <w:bCs/>
          <w:sz w:val="32"/>
          <w:szCs w:val="32"/>
        </w:rPr>
      </w:pPr>
      <w:r>
        <w:rPr>
          <w:rFonts w:cs="Times New Roman"/>
          <w:b/>
          <w:bCs/>
          <w:sz w:val="32"/>
          <w:szCs w:val="32"/>
        </w:rPr>
        <w:lastRenderedPageBreak/>
        <w:t>Модель В - EPC «Прием на работу сотрудника»</w:t>
      </w:r>
    </w:p>
    <w:p w14:paraId="4ACE27D3" w14:textId="7627C58D" w:rsidR="00215F6C" w:rsidRPr="00215F6C" w:rsidRDefault="00215F6C" w:rsidP="00215F6C">
      <w:r w:rsidRPr="00215F6C">
        <w:t>Процесс описывает процедуру приема сотрудника, начиная с поступления заявки на подбор и резюме кандидата и заканчивая окончательным закреплением сотрудника в организации либо принятием решения о продолжении поиска кандидатов.</w:t>
      </w:r>
    </w:p>
    <w:p w14:paraId="61DAB612" w14:textId="77777777" w:rsidR="00215F6C" w:rsidRPr="00215F6C" w:rsidRDefault="00215F6C" w:rsidP="00215F6C">
      <w:pPr>
        <w:rPr>
          <w:rFonts w:eastAsia="Times New Roman" w:cs="Times New Roman"/>
          <w:kern w:val="0"/>
          <w:lang w:eastAsia="ru-RU" w:bidi="ar-SA"/>
        </w:rPr>
      </w:pPr>
      <w:r w:rsidRPr="00215F6C">
        <w:rPr>
          <w:rFonts w:eastAsia="Times New Roman" w:cs="Times New Roman"/>
          <w:kern w:val="0"/>
          <w:lang w:eastAsia="ru-RU" w:bidi="ar-SA"/>
        </w:rPr>
        <w:t>После поступления заявки выполняется ее обработка менеджером по подбору. По результатам обработки принимается решение о принятии заявки в работу или ее отклонении. В случае отклонения инициируется продолжение поиска кандидатов. Если заявка принята, проводится собеседование с кандидатом, по итогам которого принимается решение о его соответствии требованиям.</w:t>
      </w:r>
    </w:p>
    <w:p w14:paraId="1E87CA60" w14:textId="77777777" w:rsidR="00215F6C" w:rsidRPr="00215F6C" w:rsidRDefault="00215F6C" w:rsidP="00215F6C">
      <w:pPr>
        <w:rPr>
          <w:rFonts w:eastAsia="Times New Roman" w:cs="Times New Roman"/>
          <w:kern w:val="0"/>
          <w:lang w:eastAsia="ru-RU" w:bidi="ar-SA"/>
        </w:rPr>
      </w:pPr>
      <w:r w:rsidRPr="00215F6C">
        <w:rPr>
          <w:rFonts w:eastAsia="Times New Roman" w:cs="Times New Roman"/>
          <w:kern w:val="0"/>
          <w:lang w:eastAsia="ru-RU" w:bidi="ar-SA"/>
        </w:rPr>
        <w:t>При положительном результате собеседования осуществляется кадровое и финансовое оформление сотрудника: параллельно оформляется трудовой договор и создается учетная запись сотрудника в системе. После завершения этих действий предоставляется доступ к информационным ресурсам и организуется испытательный срок.</w:t>
      </w:r>
    </w:p>
    <w:p w14:paraId="5A6B85B0" w14:textId="77777777" w:rsidR="00215F6C" w:rsidRPr="00215F6C" w:rsidRDefault="00215F6C" w:rsidP="00215F6C">
      <w:pPr>
        <w:rPr>
          <w:rFonts w:eastAsia="Times New Roman" w:cs="Times New Roman"/>
          <w:kern w:val="0"/>
          <w:lang w:eastAsia="ru-RU" w:bidi="ar-SA"/>
        </w:rPr>
      </w:pPr>
      <w:r w:rsidRPr="00215F6C">
        <w:rPr>
          <w:rFonts w:eastAsia="Times New Roman" w:cs="Times New Roman"/>
          <w:kern w:val="0"/>
          <w:lang w:eastAsia="ru-RU" w:bidi="ar-SA"/>
        </w:rPr>
        <w:t>По окончании испытательного срока принимается итоговое решение. В случае успешного прохождения сотрудник закрепляется в организации и процесс завершается. Если испытательный срок не пройден, принимается решение о дальнейших действиях по подбору, которое может включать продолжение поиска кандидатов либо пересмотр стратегии поиска с последующим возобновлением подбора.</w:t>
      </w:r>
    </w:p>
    <w:p w14:paraId="7A6D364C" w14:textId="40A0DC14" w:rsidR="00E4443F" w:rsidRPr="00215F6C" w:rsidRDefault="00215F6C" w:rsidP="00215F6C">
      <w:pPr>
        <w:rPr>
          <w:rFonts w:eastAsia="Times New Roman" w:cs="Times New Roman"/>
          <w:kern w:val="0"/>
          <w:lang w:eastAsia="ru-RU" w:bidi="ar-SA"/>
        </w:rPr>
      </w:pPr>
      <w:r w:rsidRPr="00215F6C">
        <w:rPr>
          <w:rFonts w:eastAsia="Times New Roman" w:cs="Times New Roman"/>
          <w:kern w:val="0"/>
          <w:lang w:eastAsia="ru-RU" w:bidi="ar-SA"/>
        </w:rPr>
        <w:t>Проверка модели выполнена в соответствии с правилами EPC: соблюдено чередование «событие–функция», корректно применены логические операторы XOR и AND, а роли (менеджер по подбору, HR-директор, бухгалтер, администратор) вынесены как исполнители функций и не включены в поток управления. Формулировки событий приведены к состояниям системы (например, «заявка обработана», «договор оформлен», «испытательный срок завершён»), что обеспечивает методическую корректность модели.</w:t>
      </w:r>
    </w:p>
    <w:p w14:paraId="32AD6307" w14:textId="318F356F" w:rsidR="00215F6C" w:rsidRDefault="00B61018" w:rsidP="00215F6C">
      <w:pPr>
        <w:ind w:firstLine="0"/>
        <w:jc w:val="center"/>
        <w:rPr>
          <w:rFonts w:cs="Times New Roman"/>
          <w:szCs w:val="28"/>
        </w:rPr>
      </w:pPr>
      <w:r>
        <w:rPr>
          <w:noProof/>
        </w:rPr>
        <w:lastRenderedPageBreak/>
        <w:drawing>
          <wp:inline distT="0" distB="0" distL="0" distR="0" wp14:anchorId="5E01BBAA" wp14:editId="388AD09C">
            <wp:extent cx="5940425" cy="6083935"/>
            <wp:effectExtent l="0" t="0" r="3175" b="0"/>
            <wp:docPr id="14" name="Рисунок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60839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8B87B5" w14:textId="60F9B6D6" w:rsidR="00215F6C" w:rsidRDefault="00215F6C" w:rsidP="00215F6C">
      <w:pPr>
        <w:ind w:firstLine="0"/>
        <w:jc w:val="center"/>
        <w:rPr>
          <w:rFonts w:cs="Times New Roman"/>
          <w:szCs w:val="28"/>
        </w:rPr>
      </w:pPr>
      <w:r w:rsidRPr="00215F6C">
        <w:rPr>
          <w:rFonts w:cs="Times New Roman"/>
          <w:szCs w:val="28"/>
        </w:rPr>
        <w:t xml:space="preserve">Рисунок </w:t>
      </w:r>
      <w:r>
        <w:rPr>
          <w:rFonts w:cs="Times New Roman"/>
          <w:szCs w:val="28"/>
        </w:rPr>
        <w:t>7</w:t>
      </w:r>
      <w:r w:rsidRPr="00215F6C">
        <w:rPr>
          <w:rFonts w:cs="Times New Roman"/>
          <w:szCs w:val="28"/>
        </w:rPr>
        <w:t xml:space="preserve"> – Первая часть EPC диаграммы</w:t>
      </w:r>
    </w:p>
    <w:p w14:paraId="6F41BBE9" w14:textId="11613295" w:rsidR="00215F6C" w:rsidRDefault="00215F6C" w:rsidP="00215F6C">
      <w:pPr>
        <w:ind w:firstLine="0"/>
        <w:jc w:val="center"/>
        <w:rPr>
          <w:rFonts w:cs="Times New Roman"/>
          <w:szCs w:val="28"/>
        </w:rPr>
      </w:pPr>
      <w:r>
        <w:rPr>
          <w:noProof/>
        </w:rPr>
        <w:lastRenderedPageBreak/>
        <w:drawing>
          <wp:inline distT="0" distB="0" distL="0" distR="0" wp14:anchorId="58DE2D8F" wp14:editId="36A2BD77">
            <wp:extent cx="5940425" cy="6906260"/>
            <wp:effectExtent l="0" t="0" r="3175" b="8890"/>
            <wp:docPr id="12" name="Рисунок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69062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F1CBA2" w14:textId="409CD011" w:rsidR="00215F6C" w:rsidRDefault="00215F6C" w:rsidP="00215F6C">
      <w:pPr>
        <w:ind w:firstLine="0"/>
        <w:jc w:val="center"/>
        <w:rPr>
          <w:rFonts w:cs="Times New Roman"/>
          <w:szCs w:val="28"/>
        </w:rPr>
      </w:pPr>
      <w:r w:rsidRPr="00215F6C">
        <w:rPr>
          <w:rFonts w:cs="Times New Roman"/>
          <w:szCs w:val="28"/>
        </w:rPr>
        <w:t xml:space="preserve">Рисунок </w:t>
      </w:r>
      <w:r>
        <w:rPr>
          <w:rFonts w:cs="Times New Roman"/>
          <w:szCs w:val="28"/>
        </w:rPr>
        <w:t>8</w:t>
      </w:r>
      <w:r w:rsidRPr="00215F6C">
        <w:rPr>
          <w:rFonts w:cs="Times New Roman"/>
          <w:szCs w:val="28"/>
        </w:rPr>
        <w:t xml:space="preserve"> – Вторая часть EPC диаграммы</w:t>
      </w:r>
    </w:p>
    <w:p w14:paraId="7A36BE44" w14:textId="7F0C6AE3" w:rsidR="00215F6C" w:rsidRDefault="00215F6C" w:rsidP="00215F6C">
      <w:pPr>
        <w:ind w:firstLine="0"/>
        <w:jc w:val="center"/>
        <w:rPr>
          <w:rFonts w:cs="Times New Roman"/>
          <w:szCs w:val="28"/>
        </w:rPr>
      </w:pPr>
      <w:r>
        <w:rPr>
          <w:noProof/>
        </w:rPr>
        <w:lastRenderedPageBreak/>
        <w:drawing>
          <wp:inline distT="0" distB="0" distL="0" distR="0" wp14:anchorId="1A6D8B3E" wp14:editId="0C271E8F">
            <wp:extent cx="5940425" cy="4892675"/>
            <wp:effectExtent l="0" t="0" r="3175" b="3175"/>
            <wp:docPr id="13" name="Рисунок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892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BB68AE" w14:textId="3B081EAC" w:rsidR="00215F6C" w:rsidRDefault="00215F6C" w:rsidP="00215F6C">
      <w:pPr>
        <w:ind w:firstLine="0"/>
        <w:jc w:val="center"/>
        <w:rPr>
          <w:rFonts w:cs="Times New Roman"/>
          <w:szCs w:val="28"/>
        </w:rPr>
      </w:pPr>
      <w:r w:rsidRPr="00215F6C">
        <w:rPr>
          <w:rFonts w:cs="Times New Roman"/>
          <w:szCs w:val="28"/>
        </w:rPr>
        <w:t xml:space="preserve">Рисунок 9 – </w:t>
      </w:r>
      <w:r>
        <w:rPr>
          <w:rFonts w:cs="Times New Roman"/>
          <w:szCs w:val="28"/>
        </w:rPr>
        <w:t>Третья</w:t>
      </w:r>
      <w:r w:rsidRPr="00215F6C">
        <w:rPr>
          <w:rFonts w:cs="Times New Roman"/>
          <w:szCs w:val="28"/>
        </w:rPr>
        <w:t xml:space="preserve"> часть EPC диаграммы</w:t>
      </w:r>
    </w:p>
    <w:p w14:paraId="235EB96B" w14:textId="77777777" w:rsidR="00215F6C" w:rsidRDefault="00215F6C">
      <w:pPr>
        <w:widowControl/>
        <w:suppressAutoHyphens w:val="0"/>
        <w:spacing w:after="160" w:line="259" w:lineRule="auto"/>
        <w:ind w:firstLine="0"/>
        <w:jc w:val="left"/>
        <w:rPr>
          <w:rFonts w:cs="Times New Roman"/>
          <w:b/>
          <w:bCs/>
          <w:szCs w:val="28"/>
        </w:rPr>
      </w:pPr>
      <w:r>
        <w:rPr>
          <w:rFonts w:cs="Times New Roman"/>
          <w:b/>
          <w:bCs/>
          <w:szCs w:val="28"/>
        </w:rPr>
        <w:br w:type="page"/>
      </w:r>
    </w:p>
    <w:p w14:paraId="63B778D6" w14:textId="6ED2ADB4" w:rsidR="00E4443F" w:rsidRDefault="00E4443F" w:rsidP="00E4443F">
      <w:pPr>
        <w:ind w:firstLine="708"/>
        <w:rPr>
          <w:rFonts w:cs="Times New Roman"/>
          <w:b/>
          <w:bCs/>
          <w:szCs w:val="28"/>
        </w:rPr>
      </w:pPr>
      <w:r>
        <w:rPr>
          <w:rFonts w:cs="Times New Roman"/>
          <w:b/>
          <w:bCs/>
          <w:szCs w:val="28"/>
        </w:rPr>
        <w:lastRenderedPageBreak/>
        <w:t>Вывод:</w:t>
      </w:r>
    </w:p>
    <w:p w14:paraId="72B00769" w14:textId="68F33E54" w:rsidR="00E4443F" w:rsidRPr="00570827" w:rsidRDefault="00E4443F" w:rsidP="00215F6C">
      <w:pPr>
        <w:ind w:firstLine="708"/>
        <w:rPr>
          <w:rFonts w:cs="Times New Roman"/>
          <w:szCs w:val="28"/>
        </w:rPr>
      </w:pPr>
      <w:r>
        <w:rPr>
          <w:rFonts w:cs="Times New Roman"/>
          <w:szCs w:val="28"/>
        </w:rPr>
        <w:t>В ходе работы определены границы и структура бизнес-процессов моделей А, Б, В, проведен семантический анализ исходных диаграмм и выявлены типовые нарушения правил нотаций. Построены исправленные модели, улучшающие читаемость и однозначность интерпретации процессов, с учетом требований к участникам и корректного синтаксиса выбранных нотаций.</w:t>
      </w:r>
    </w:p>
    <w:p w14:paraId="54549150" w14:textId="77C202D3" w:rsidR="00773334" w:rsidRDefault="00773334" w:rsidP="00215F6C">
      <w:pPr>
        <w:widowControl/>
        <w:suppressAutoHyphens w:val="0"/>
        <w:spacing w:after="160" w:line="259" w:lineRule="auto"/>
        <w:ind w:firstLine="708"/>
        <w:jc w:val="left"/>
        <w:rPr>
          <w:rFonts w:cs="Times New Roman"/>
          <w:b/>
          <w:szCs w:val="28"/>
        </w:rPr>
      </w:pPr>
      <w:r>
        <w:rPr>
          <w:rFonts w:cs="Times New Roman"/>
          <w:b/>
          <w:szCs w:val="28"/>
        </w:rPr>
        <w:t>Список использованных источников и литературы</w:t>
      </w:r>
      <w:r w:rsidR="00006288">
        <w:rPr>
          <w:rFonts w:cs="Times New Roman"/>
          <w:b/>
          <w:szCs w:val="28"/>
        </w:rPr>
        <w:t>:</w:t>
      </w:r>
    </w:p>
    <w:p w14:paraId="2FB64214" w14:textId="74EB3DA4" w:rsidR="00E4443F" w:rsidRDefault="00E4443F" w:rsidP="00E4443F">
      <w:pPr>
        <w:pStyle w:val="a6"/>
        <w:numPr>
          <w:ilvl w:val="0"/>
          <w:numId w:val="25"/>
        </w:numPr>
        <w:ind w:left="0" w:firstLine="0"/>
        <w:rPr>
          <w:lang w:eastAsia="ru-RU" w:bidi="ru-RU"/>
        </w:rPr>
      </w:pPr>
      <w:r>
        <w:rPr>
          <w:lang w:eastAsia="ru-RU" w:bidi="ru-RU"/>
        </w:rPr>
        <w:t xml:space="preserve">Рочев, К. В. Информационные технологии. Анализ и проектирование информационных систем : учебное пособие для вузов / К. В. Рочев. — 3-е изд., стер. — Санкт-Петербург : Лань, 2022. — 128 с. — ISBN 978-5-507-44339-0. — Текст : электронный // Лань : электронно-библиотечная система. — URL: </w:t>
      </w:r>
      <w:hyperlink r:id="rId16" w:tgtFrame="_new" w:history="1">
        <w:r w:rsidRPr="00E4443F">
          <w:rPr>
            <w:rStyle w:val="ac"/>
            <w:rFonts w:eastAsia="Times New Roman" w:cs="Times New Roman"/>
            <w:szCs w:val="28"/>
            <w:lang w:eastAsia="ru-RU" w:bidi="ru-RU"/>
          </w:rPr>
          <w:t>https://e.lanbook.com/book/223442</w:t>
        </w:r>
      </w:hyperlink>
      <w:r>
        <w:rPr>
          <w:lang w:eastAsia="ru-RU" w:bidi="ru-RU"/>
        </w:rPr>
        <w:t xml:space="preserve"> (дата обращения: 09.01.2025). — Режим доступа: для авториз. пользователей.</w:t>
      </w:r>
    </w:p>
    <w:p w14:paraId="5C0EBC27" w14:textId="15D8F473" w:rsidR="00E4443F" w:rsidRDefault="00E4443F" w:rsidP="00E4443F">
      <w:pPr>
        <w:pStyle w:val="a6"/>
        <w:numPr>
          <w:ilvl w:val="0"/>
          <w:numId w:val="25"/>
        </w:numPr>
        <w:ind w:left="0" w:firstLine="0"/>
        <w:rPr>
          <w:lang w:eastAsia="ru-RU" w:bidi="ru-RU"/>
        </w:rPr>
      </w:pPr>
      <w:r>
        <w:rPr>
          <w:lang w:eastAsia="ru-RU" w:bidi="ru-RU"/>
        </w:rPr>
        <w:t xml:space="preserve">Одинцова, М. А. Предметно-ориентированные информационные системы. Практикум : учебное пособие / М. А. Одинцова. — Москва : РТУ МИРЭА, 2022. — 106 с. — Текст : электронный // Лань : электронно-библиотечная система. — URL: </w:t>
      </w:r>
      <w:hyperlink r:id="rId17" w:tgtFrame="_new" w:history="1">
        <w:r w:rsidRPr="00E4443F">
          <w:rPr>
            <w:rStyle w:val="ac"/>
            <w:rFonts w:eastAsia="Times New Roman" w:cs="Times New Roman"/>
            <w:szCs w:val="28"/>
            <w:lang w:eastAsia="ru-RU" w:bidi="ru-RU"/>
          </w:rPr>
          <w:t>https://e.lanbook.com/book/311381</w:t>
        </w:r>
      </w:hyperlink>
      <w:r>
        <w:rPr>
          <w:lang w:eastAsia="ru-RU" w:bidi="ru-RU"/>
        </w:rPr>
        <w:t xml:space="preserve"> (дата обращения: 09.01.2025). — Режим доступа: для авториз. пользователей.</w:t>
      </w:r>
    </w:p>
    <w:p w14:paraId="265BE4F9" w14:textId="3AE59D86" w:rsidR="00E4443F" w:rsidRDefault="00E4443F" w:rsidP="00E4443F">
      <w:pPr>
        <w:pStyle w:val="a6"/>
        <w:numPr>
          <w:ilvl w:val="0"/>
          <w:numId w:val="25"/>
        </w:numPr>
        <w:ind w:left="0" w:firstLine="0"/>
        <w:rPr>
          <w:lang w:eastAsia="ru-RU" w:bidi="ru-RU"/>
        </w:rPr>
      </w:pPr>
      <w:r>
        <w:rPr>
          <w:lang w:eastAsia="ru-RU" w:bidi="ru-RU"/>
        </w:rPr>
        <w:t xml:space="preserve">Одинцова, М. А. Информационные системы управления торговым предприятием : учебно-методическое пособие / М. А. Одинцова. — Москва : РТУ МИРЭА, 2020. — 61 с. — Текст : электронный // Лань : электронно-библиотечная система. — URL: </w:t>
      </w:r>
      <w:hyperlink r:id="rId18" w:tgtFrame="_new" w:history="1">
        <w:r w:rsidRPr="00E4443F">
          <w:rPr>
            <w:rStyle w:val="ac"/>
            <w:rFonts w:eastAsia="Times New Roman" w:cs="Times New Roman"/>
            <w:szCs w:val="28"/>
            <w:lang w:eastAsia="ru-RU" w:bidi="ru-RU"/>
          </w:rPr>
          <w:t>https://e.lanbook.com/book/163875</w:t>
        </w:r>
      </w:hyperlink>
      <w:r>
        <w:rPr>
          <w:lang w:eastAsia="ru-RU" w:bidi="ru-RU"/>
        </w:rPr>
        <w:t xml:space="preserve"> (дата обращения: 09.01.2025). — Режим доступа: для авториз. пользователей.</w:t>
      </w:r>
    </w:p>
    <w:p w14:paraId="4FD6EAFF" w14:textId="26EFD394" w:rsidR="00E4443F" w:rsidRDefault="00E4443F" w:rsidP="00E4443F">
      <w:pPr>
        <w:pStyle w:val="a6"/>
        <w:numPr>
          <w:ilvl w:val="0"/>
          <w:numId w:val="25"/>
        </w:numPr>
        <w:ind w:left="0" w:firstLine="0"/>
        <w:rPr>
          <w:lang w:eastAsia="ru-RU" w:bidi="ru-RU"/>
        </w:rPr>
      </w:pPr>
      <w:r>
        <w:rPr>
          <w:lang w:eastAsia="ru-RU" w:bidi="ru-RU"/>
        </w:rPr>
        <w:t xml:space="preserve">Остроух, А. В. Проектирование информационных систем : монография / А. В. Остроух, Н. Е. Суркова. — 2-е изд., стер. — Санкт-Петербург : Лань, 2021. — 164 с. — ISBN 978-5-8114-8377-8. — Текст : электронный // Лань : электронно-библиотечная система. — URL: </w:t>
      </w:r>
      <w:hyperlink r:id="rId19" w:tgtFrame="_new" w:history="1">
        <w:r w:rsidRPr="00E4443F">
          <w:rPr>
            <w:rStyle w:val="ac"/>
            <w:rFonts w:eastAsia="Times New Roman" w:cs="Times New Roman"/>
            <w:szCs w:val="28"/>
            <w:lang w:eastAsia="ru-RU" w:bidi="ru-RU"/>
          </w:rPr>
          <w:t>https://e.lanbook.com/book/175513</w:t>
        </w:r>
      </w:hyperlink>
      <w:r>
        <w:rPr>
          <w:lang w:eastAsia="ru-RU" w:bidi="ru-RU"/>
        </w:rPr>
        <w:t xml:space="preserve"> (дата обращения: 09.01.2025). — Режим доступа: для авториз. пользователей.</w:t>
      </w:r>
    </w:p>
    <w:p w14:paraId="02439BB8" w14:textId="3DE57615" w:rsidR="00E4443F" w:rsidRDefault="00E4443F" w:rsidP="00E4443F">
      <w:pPr>
        <w:pStyle w:val="a6"/>
        <w:numPr>
          <w:ilvl w:val="0"/>
          <w:numId w:val="25"/>
        </w:numPr>
        <w:ind w:left="0" w:firstLine="0"/>
        <w:rPr>
          <w:lang w:eastAsia="ru-RU" w:bidi="ru-RU"/>
        </w:rPr>
      </w:pPr>
      <w:r>
        <w:rPr>
          <w:lang w:eastAsia="ru-RU" w:bidi="ru-RU"/>
        </w:rPr>
        <w:t xml:space="preserve">Остроух, А. В. Теория проектирования распределенных </w:t>
      </w:r>
      <w:r>
        <w:rPr>
          <w:lang w:eastAsia="ru-RU" w:bidi="ru-RU"/>
        </w:rPr>
        <w:lastRenderedPageBreak/>
        <w:t xml:space="preserve">информационных систем : монография / А. В. Остроух, А. В. Помазанов. — Санкт-Петербург : Лань, 2022. — 96 с. — ISBN 978-5-8114-3417-6. — Текст : электронный // Лань : электронно-библиотечная система. — URL: </w:t>
      </w:r>
      <w:hyperlink r:id="rId20" w:tgtFrame="_new" w:history="1">
        <w:r w:rsidRPr="00E4443F">
          <w:rPr>
            <w:rStyle w:val="ac"/>
            <w:rFonts w:eastAsia="Times New Roman" w:cs="Times New Roman"/>
            <w:szCs w:val="28"/>
            <w:lang w:eastAsia="ru-RU" w:bidi="ru-RU"/>
          </w:rPr>
          <w:t>https://e.lanbook.com/book/206483</w:t>
        </w:r>
      </w:hyperlink>
      <w:r>
        <w:rPr>
          <w:lang w:eastAsia="ru-RU" w:bidi="ru-RU"/>
        </w:rPr>
        <w:t xml:space="preserve"> (дата обращения: 09.01.2025). — Режим доступа: для авториз. пользователей.</w:t>
      </w:r>
    </w:p>
    <w:p w14:paraId="76B999AA" w14:textId="77777777" w:rsidR="00E4443F" w:rsidRDefault="00E4443F" w:rsidP="00E4443F">
      <w:pPr>
        <w:pStyle w:val="a6"/>
        <w:numPr>
          <w:ilvl w:val="0"/>
          <w:numId w:val="25"/>
        </w:numPr>
        <w:ind w:left="0" w:firstLine="0"/>
        <w:rPr>
          <w:lang w:eastAsia="ru-RU" w:bidi="ru-RU"/>
        </w:rPr>
      </w:pPr>
      <w:r>
        <w:rPr>
          <w:lang w:eastAsia="ru-RU" w:bidi="ru-RU"/>
        </w:rPr>
        <w:t xml:space="preserve">Лентяева, Т. В. Информационный менеджмент : учебное пособие / Т. В. Лентяева, А. Д. Лагунова. — Москва : РТУ МИРЭА, 2021. — 128 с. — Текст : электронный // Лань : электронно-библиотечная система. — URL: </w:t>
      </w:r>
      <w:hyperlink r:id="rId21" w:tgtFrame="_new" w:history="1">
        <w:r w:rsidRPr="00E4443F">
          <w:rPr>
            <w:rStyle w:val="ac"/>
            <w:rFonts w:eastAsia="Times New Roman" w:cs="Times New Roman"/>
            <w:szCs w:val="28"/>
            <w:lang w:eastAsia="ru-RU" w:bidi="ru-RU"/>
          </w:rPr>
          <w:t>https://e.lanbook.com/book/218390</w:t>
        </w:r>
      </w:hyperlink>
      <w:r>
        <w:rPr>
          <w:lang w:eastAsia="ru-RU" w:bidi="ru-RU"/>
        </w:rPr>
        <w:t xml:space="preserve"> (дата обращения: 09.01.2025). — Режим доступа: для авториз. пользователей.</w:t>
      </w:r>
    </w:p>
    <w:p w14:paraId="49490BF5" w14:textId="77777777" w:rsidR="00E4443F" w:rsidRDefault="00E4443F" w:rsidP="00E4443F">
      <w:pPr>
        <w:pStyle w:val="a6"/>
        <w:numPr>
          <w:ilvl w:val="0"/>
          <w:numId w:val="25"/>
        </w:numPr>
        <w:ind w:left="0" w:firstLine="0"/>
        <w:rPr>
          <w:lang w:eastAsia="ru-RU" w:bidi="ru-RU"/>
        </w:rPr>
      </w:pPr>
      <w:r>
        <w:rPr>
          <w:lang w:eastAsia="ru-RU" w:bidi="ru-RU"/>
        </w:rPr>
        <w:t xml:space="preserve">Кириллина, Ю. В. Реинжиниринг бизнес-процессов : методические рекомендации / Ю. В. Кириллина. — Москва : РТУ МИРЭА, 2021. — 31 с. — Текст : электронный // Лань : электронно-библиотечная система. — URL: </w:t>
      </w:r>
      <w:hyperlink r:id="rId22" w:tgtFrame="_new" w:history="1">
        <w:r w:rsidRPr="00E4443F">
          <w:rPr>
            <w:rStyle w:val="ac"/>
            <w:rFonts w:eastAsia="Times New Roman" w:cs="Times New Roman"/>
            <w:szCs w:val="28"/>
            <w:lang w:eastAsia="ru-RU" w:bidi="ru-RU"/>
          </w:rPr>
          <w:t>https://e.lanbook.com/book/226553</w:t>
        </w:r>
      </w:hyperlink>
      <w:r>
        <w:rPr>
          <w:lang w:eastAsia="ru-RU" w:bidi="ru-RU"/>
        </w:rPr>
        <w:t xml:space="preserve"> (дата обращения: 09.01.2025). — Режим доступа: для авториз. пользователей.</w:t>
      </w:r>
    </w:p>
    <w:p w14:paraId="21E4E3CA" w14:textId="125C9C49" w:rsidR="00F70F03" w:rsidRPr="00F70F03" w:rsidRDefault="00F70F03" w:rsidP="00E4443F">
      <w:pPr>
        <w:rPr>
          <w:lang w:eastAsia="ru-RU" w:bidi="ru-RU"/>
        </w:rPr>
      </w:pPr>
    </w:p>
    <w:sectPr w:rsidR="00F70F03" w:rsidRPr="00F70F03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Droid Sans Fallback">
    <w:altName w:val="Times New Roman"/>
    <w:charset w:val="01"/>
    <w:family w:val="auto"/>
    <w:pitch w:val="variable"/>
  </w:font>
  <w:font w:name="FreeSans">
    <w:altName w:val="Times New Roman"/>
    <w:charset w:val="01"/>
    <w:family w:val="auto"/>
    <w:pitch w:val="variable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Liberation Serif">
    <w:altName w:val="Times New Roman"/>
    <w:charset w:val="01"/>
    <w:family w:val="roman"/>
    <w:pitch w:val="variable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Times New Roman CYR">
    <w:panose1 w:val="02020603050405020304"/>
    <w:charset w:val="CC"/>
    <w:family w:val="roman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2A3618E"/>
    <w:multiLevelType w:val="hybridMultilevel"/>
    <w:tmpl w:val="4D88BC6A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" w15:restartNumberingAfterBreak="0">
    <w:nsid w:val="07CC3FFA"/>
    <w:multiLevelType w:val="multilevel"/>
    <w:tmpl w:val="18F86B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BF55C87"/>
    <w:multiLevelType w:val="hybridMultilevel"/>
    <w:tmpl w:val="30047A6C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3AB434A"/>
    <w:multiLevelType w:val="multilevel"/>
    <w:tmpl w:val="7CAAFCD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17A54F33"/>
    <w:multiLevelType w:val="hybridMultilevel"/>
    <w:tmpl w:val="B5CCFDE4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EBA0320"/>
    <w:multiLevelType w:val="hybridMultilevel"/>
    <w:tmpl w:val="0E74DB9C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6" w15:restartNumberingAfterBreak="0">
    <w:nsid w:val="20947578"/>
    <w:multiLevelType w:val="multilevel"/>
    <w:tmpl w:val="C1185B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2030A3C"/>
    <w:multiLevelType w:val="hybridMultilevel"/>
    <w:tmpl w:val="0E040B54"/>
    <w:lvl w:ilvl="0" w:tplc="7944BEB8">
      <w:start w:val="1"/>
      <w:numFmt w:val="lowerLetter"/>
      <w:lvlText w:val="%1)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8" w15:restartNumberingAfterBreak="0">
    <w:nsid w:val="227A5D62"/>
    <w:multiLevelType w:val="multilevel"/>
    <w:tmpl w:val="6D3AB0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27F47D59"/>
    <w:multiLevelType w:val="multilevel"/>
    <w:tmpl w:val="0DA48F4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2C520D67"/>
    <w:multiLevelType w:val="hybridMultilevel"/>
    <w:tmpl w:val="CC6E2F7E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2F5925A5"/>
    <w:multiLevelType w:val="hybridMultilevel"/>
    <w:tmpl w:val="E50227AC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31AF43BE"/>
    <w:multiLevelType w:val="hybridMultilevel"/>
    <w:tmpl w:val="2FDEA10A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3" w15:restartNumberingAfterBreak="0">
    <w:nsid w:val="3635518D"/>
    <w:multiLevelType w:val="hybridMultilevel"/>
    <w:tmpl w:val="91C224D4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3A615A9E"/>
    <w:multiLevelType w:val="multilevel"/>
    <w:tmpl w:val="7070EE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3CE67D42"/>
    <w:multiLevelType w:val="hybridMultilevel"/>
    <w:tmpl w:val="218446CC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3DD96D58"/>
    <w:multiLevelType w:val="hybridMultilevel"/>
    <w:tmpl w:val="482AD302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466F47E0"/>
    <w:multiLevelType w:val="hybridMultilevel"/>
    <w:tmpl w:val="7C8CA84A"/>
    <w:lvl w:ilvl="0" w:tplc="A05A06C6">
      <w:start w:val="1"/>
      <w:numFmt w:val="decimal"/>
      <w:lvlText w:val="%1."/>
      <w:lvlJc w:val="left"/>
      <w:pPr>
        <w:ind w:left="3479" w:hanging="360"/>
      </w:pPr>
      <w:rPr>
        <w:b w:val="0"/>
        <w:i w:val="0"/>
        <w:sz w:val="28"/>
      </w:r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>
      <w:start w:val="1"/>
      <w:numFmt w:val="lowerRoman"/>
      <w:lvlText w:val="%3."/>
      <w:lvlJc w:val="right"/>
      <w:pPr>
        <w:ind w:left="2160" w:hanging="180"/>
      </w:pPr>
    </w:lvl>
    <w:lvl w:ilvl="3" w:tplc="0419000F">
      <w:start w:val="1"/>
      <w:numFmt w:val="decimal"/>
      <w:lvlText w:val="%4."/>
      <w:lvlJc w:val="left"/>
      <w:pPr>
        <w:ind w:left="2880" w:hanging="360"/>
      </w:pPr>
    </w:lvl>
    <w:lvl w:ilvl="4" w:tplc="04190019">
      <w:start w:val="1"/>
      <w:numFmt w:val="lowerLetter"/>
      <w:lvlText w:val="%5."/>
      <w:lvlJc w:val="left"/>
      <w:pPr>
        <w:ind w:left="3600" w:hanging="360"/>
      </w:pPr>
    </w:lvl>
    <w:lvl w:ilvl="5" w:tplc="0419001B">
      <w:start w:val="1"/>
      <w:numFmt w:val="lowerRoman"/>
      <w:lvlText w:val="%6."/>
      <w:lvlJc w:val="right"/>
      <w:pPr>
        <w:ind w:left="4320" w:hanging="180"/>
      </w:pPr>
    </w:lvl>
    <w:lvl w:ilvl="6" w:tplc="0419000F">
      <w:start w:val="1"/>
      <w:numFmt w:val="decimal"/>
      <w:lvlText w:val="%7."/>
      <w:lvlJc w:val="left"/>
      <w:pPr>
        <w:ind w:left="5040" w:hanging="360"/>
      </w:pPr>
    </w:lvl>
    <w:lvl w:ilvl="7" w:tplc="04190019">
      <w:start w:val="1"/>
      <w:numFmt w:val="lowerLetter"/>
      <w:lvlText w:val="%8."/>
      <w:lvlJc w:val="left"/>
      <w:pPr>
        <w:ind w:left="5760" w:hanging="360"/>
      </w:pPr>
    </w:lvl>
    <w:lvl w:ilvl="8" w:tplc="0419001B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47DF7C2F"/>
    <w:multiLevelType w:val="hybridMultilevel"/>
    <w:tmpl w:val="BAD2AC06"/>
    <w:lvl w:ilvl="0" w:tplc="7944BEB8">
      <w:start w:val="1"/>
      <w:numFmt w:val="lowerLetter"/>
      <w:lvlText w:val="%1)"/>
      <w:lvlJc w:val="left"/>
      <w:pPr>
        <w:ind w:left="1778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9" w15:restartNumberingAfterBreak="0">
    <w:nsid w:val="4C03477C"/>
    <w:multiLevelType w:val="multilevel"/>
    <w:tmpl w:val="240C2BE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0" w15:restartNumberingAfterBreak="0">
    <w:nsid w:val="5249780F"/>
    <w:multiLevelType w:val="hybridMultilevel"/>
    <w:tmpl w:val="5E16E77A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1" w15:restartNumberingAfterBreak="0">
    <w:nsid w:val="53E24BC8"/>
    <w:multiLevelType w:val="hybridMultilevel"/>
    <w:tmpl w:val="7ADA9F34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573B44D9"/>
    <w:multiLevelType w:val="multilevel"/>
    <w:tmpl w:val="E91A3C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5D96081B"/>
    <w:multiLevelType w:val="hybridMultilevel"/>
    <w:tmpl w:val="56429B42"/>
    <w:lvl w:ilvl="0" w:tplc="F6CA4F68">
      <w:start w:val="19"/>
      <w:numFmt w:val="decimal"/>
      <w:lvlText w:val="%1."/>
      <w:lvlJc w:val="left"/>
      <w:pPr>
        <w:ind w:left="1778" w:hanging="360"/>
      </w:pPr>
      <w:rPr>
        <w:rFonts w:hint="default"/>
        <w:b w:val="0"/>
        <w:i w:val="0"/>
        <w:sz w:val="28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5DCE62B2"/>
    <w:multiLevelType w:val="hybridMultilevel"/>
    <w:tmpl w:val="260AAFB0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6E283BF3"/>
    <w:multiLevelType w:val="multilevel"/>
    <w:tmpl w:val="2CD42E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6EA87901"/>
    <w:multiLevelType w:val="hybridMultilevel"/>
    <w:tmpl w:val="C79C60EE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7" w15:restartNumberingAfterBreak="0">
    <w:nsid w:val="72B274F2"/>
    <w:multiLevelType w:val="hybridMultilevel"/>
    <w:tmpl w:val="558EBC02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8" w15:restartNumberingAfterBreak="0">
    <w:nsid w:val="76D64444"/>
    <w:multiLevelType w:val="hybridMultilevel"/>
    <w:tmpl w:val="43349CB8"/>
    <w:lvl w:ilvl="0" w:tplc="5000923A">
      <w:start w:val="1"/>
      <w:numFmt w:val="decimal"/>
      <w:lvlText w:val="%1."/>
      <w:lvlJc w:val="left"/>
      <w:pPr>
        <w:ind w:left="720" w:hanging="360"/>
      </w:pPr>
      <w:rPr>
        <w:b/>
      </w:r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>
      <w:start w:val="1"/>
      <w:numFmt w:val="lowerRoman"/>
      <w:lvlText w:val="%3."/>
      <w:lvlJc w:val="right"/>
      <w:pPr>
        <w:ind w:left="2160" w:hanging="180"/>
      </w:pPr>
    </w:lvl>
    <w:lvl w:ilvl="3" w:tplc="0419000F">
      <w:start w:val="1"/>
      <w:numFmt w:val="decimal"/>
      <w:lvlText w:val="%4."/>
      <w:lvlJc w:val="left"/>
      <w:pPr>
        <w:ind w:left="2880" w:hanging="360"/>
      </w:pPr>
    </w:lvl>
    <w:lvl w:ilvl="4" w:tplc="04190019">
      <w:start w:val="1"/>
      <w:numFmt w:val="lowerLetter"/>
      <w:lvlText w:val="%5."/>
      <w:lvlJc w:val="left"/>
      <w:pPr>
        <w:ind w:left="3600" w:hanging="360"/>
      </w:pPr>
    </w:lvl>
    <w:lvl w:ilvl="5" w:tplc="0419001B">
      <w:start w:val="1"/>
      <w:numFmt w:val="lowerRoman"/>
      <w:lvlText w:val="%6."/>
      <w:lvlJc w:val="right"/>
      <w:pPr>
        <w:ind w:left="4320" w:hanging="180"/>
      </w:pPr>
    </w:lvl>
    <w:lvl w:ilvl="6" w:tplc="0419000F">
      <w:start w:val="1"/>
      <w:numFmt w:val="decimal"/>
      <w:lvlText w:val="%7."/>
      <w:lvlJc w:val="left"/>
      <w:pPr>
        <w:ind w:left="5040" w:hanging="360"/>
      </w:pPr>
    </w:lvl>
    <w:lvl w:ilvl="7" w:tplc="04190019">
      <w:start w:val="1"/>
      <w:numFmt w:val="lowerLetter"/>
      <w:lvlText w:val="%8."/>
      <w:lvlJc w:val="left"/>
      <w:pPr>
        <w:ind w:left="5760" w:hanging="360"/>
      </w:pPr>
    </w:lvl>
    <w:lvl w:ilvl="8" w:tplc="0419001B">
      <w:start w:val="1"/>
      <w:numFmt w:val="lowerRoman"/>
      <w:lvlText w:val="%9."/>
      <w:lvlJc w:val="right"/>
      <w:pPr>
        <w:ind w:left="6480" w:hanging="180"/>
      </w:pPr>
    </w:lvl>
  </w:abstractNum>
  <w:abstractNum w:abstractNumId="29" w15:restartNumberingAfterBreak="0">
    <w:nsid w:val="78BB622A"/>
    <w:multiLevelType w:val="hybridMultilevel"/>
    <w:tmpl w:val="BA90ADD8"/>
    <w:lvl w:ilvl="0" w:tplc="51E428C0">
      <w:start w:val="1"/>
      <w:numFmt w:val="decimal"/>
      <w:lvlText w:val="%1."/>
      <w:lvlJc w:val="left"/>
      <w:pPr>
        <w:ind w:left="1426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6" w:hanging="360"/>
      </w:pPr>
    </w:lvl>
    <w:lvl w:ilvl="2" w:tplc="0419001B" w:tentative="1">
      <w:start w:val="1"/>
      <w:numFmt w:val="lowerRoman"/>
      <w:lvlText w:val="%3."/>
      <w:lvlJc w:val="right"/>
      <w:pPr>
        <w:ind w:left="2866" w:hanging="180"/>
      </w:pPr>
    </w:lvl>
    <w:lvl w:ilvl="3" w:tplc="0419000F" w:tentative="1">
      <w:start w:val="1"/>
      <w:numFmt w:val="decimal"/>
      <w:lvlText w:val="%4."/>
      <w:lvlJc w:val="left"/>
      <w:pPr>
        <w:ind w:left="3586" w:hanging="360"/>
      </w:pPr>
    </w:lvl>
    <w:lvl w:ilvl="4" w:tplc="04190019" w:tentative="1">
      <w:start w:val="1"/>
      <w:numFmt w:val="lowerLetter"/>
      <w:lvlText w:val="%5."/>
      <w:lvlJc w:val="left"/>
      <w:pPr>
        <w:ind w:left="4306" w:hanging="360"/>
      </w:pPr>
    </w:lvl>
    <w:lvl w:ilvl="5" w:tplc="0419001B" w:tentative="1">
      <w:start w:val="1"/>
      <w:numFmt w:val="lowerRoman"/>
      <w:lvlText w:val="%6."/>
      <w:lvlJc w:val="right"/>
      <w:pPr>
        <w:ind w:left="5026" w:hanging="180"/>
      </w:pPr>
    </w:lvl>
    <w:lvl w:ilvl="6" w:tplc="0419000F" w:tentative="1">
      <w:start w:val="1"/>
      <w:numFmt w:val="decimal"/>
      <w:lvlText w:val="%7."/>
      <w:lvlJc w:val="left"/>
      <w:pPr>
        <w:ind w:left="5746" w:hanging="360"/>
      </w:pPr>
    </w:lvl>
    <w:lvl w:ilvl="7" w:tplc="04190019" w:tentative="1">
      <w:start w:val="1"/>
      <w:numFmt w:val="lowerLetter"/>
      <w:lvlText w:val="%8."/>
      <w:lvlJc w:val="left"/>
      <w:pPr>
        <w:ind w:left="6466" w:hanging="360"/>
      </w:pPr>
    </w:lvl>
    <w:lvl w:ilvl="8" w:tplc="0419001B" w:tentative="1">
      <w:start w:val="1"/>
      <w:numFmt w:val="lowerRoman"/>
      <w:lvlText w:val="%9."/>
      <w:lvlJc w:val="right"/>
      <w:pPr>
        <w:ind w:left="7186" w:hanging="180"/>
      </w:pPr>
    </w:lvl>
  </w:abstractNum>
  <w:num w:numId="1">
    <w:abstractNumId w:val="15"/>
  </w:num>
  <w:num w:numId="2">
    <w:abstractNumId w:val="24"/>
  </w:num>
  <w:num w:numId="3">
    <w:abstractNumId w:val="29"/>
  </w:num>
  <w:num w:numId="4">
    <w:abstractNumId w:val="21"/>
  </w:num>
  <w:num w:numId="5">
    <w:abstractNumId w:val="17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6">
    <w:abstractNumId w:val="2"/>
  </w:num>
  <w:num w:numId="7">
    <w:abstractNumId w:val="16"/>
  </w:num>
  <w:num w:numId="8">
    <w:abstractNumId w:val="5"/>
  </w:num>
  <w:num w:numId="9">
    <w:abstractNumId w:val="17"/>
  </w:num>
  <w:num w:numId="10">
    <w:abstractNumId w:val="4"/>
  </w:num>
  <w:num w:numId="11">
    <w:abstractNumId w:val="9"/>
  </w:num>
  <w:num w:numId="12">
    <w:abstractNumId w:val="1"/>
  </w:num>
  <w:num w:numId="13">
    <w:abstractNumId w:val="23"/>
  </w:num>
  <w:num w:numId="14">
    <w:abstractNumId w:val="13"/>
  </w:num>
  <w:num w:numId="15">
    <w:abstractNumId w:val="7"/>
  </w:num>
  <w:num w:numId="16">
    <w:abstractNumId w:val="3"/>
  </w:num>
  <w:num w:numId="17">
    <w:abstractNumId w:val="14"/>
  </w:num>
  <w:num w:numId="18">
    <w:abstractNumId w:val="22"/>
  </w:num>
  <w:num w:numId="19">
    <w:abstractNumId w:val="27"/>
  </w:num>
  <w:num w:numId="20">
    <w:abstractNumId w:val="20"/>
  </w:num>
  <w:num w:numId="21">
    <w:abstractNumId w:val="8"/>
  </w:num>
  <w:num w:numId="22">
    <w:abstractNumId w:val="6"/>
  </w:num>
  <w:num w:numId="23">
    <w:abstractNumId w:val="28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4">
    <w:abstractNumId w:val="18"/>
  </w:num>
  <w:num w:numId="25">
    <w:abstractNumId w:val="0"/>
  </w:num>
  <w:num w:numId="26">
    <w:abstractNumId w:val="12"/>
  </w:num>
  <w:num w:numId="27">
    <w:abstractNumId w:val="11"/>
  </w:num>
  <w:num w:numId="28">
    <w:abstractNumId w:val="10"/>
  </w:num>
  <w:num w:numId="29">
    <w:abstractNumId w:val="25"/>
  </w:num>
  <w:num w:numId="30">
    <w:abstractNumId w:val="19"/>
  </w:num>
  <w:num w:numId="31">
    <w:abstractNumId w:val="2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D4239"/>
    <w:rsid w:val="00006288"/>
    <w:rsid w:val="00020AAC"/>
    <w:rsid w:val="000214BA"/>
    <w:rsid w:val="000279DA"/>
    <w:rsid w:val="000D4341"/>
    <w:rsid w:val="00162742"/>
    <w:rsid w:val="00182315"/>
    <w:rsid w:val="001D453D"/>
    <w:rsid w:val="00203129"/>
    <w:rsid w:val="00215F6C"/>
    <w:rsid w:val="0024143F"/>
    <w:rsid w:val="002709EF"/>
    <w:rsid w:val="00282B48"/>
    <w:rsid w:val="002C148D"/>
    <w:rsid w:val="002C29E7"/>
    <w:rsid w:val="00326046"/>
    <w:rsid w:val="0034498A"/>
    <w:rsid w:val="003568D7"/>
    <w:rsid w:val="00367BF0"/>
    <w:rsid w:val="003D3485"/>
    <w:rsid w:val="004832BE"/>
    <w:rsid w:val="004B10A8"/>
    <w:rsid w:val="004B1AF0"/>
    <w:rsid w:val="00504C6E"/>
    <w:rsid w:val="00512DAD"/>
    <w:rsid w:val="00515276"/>
    <w:rsid w:val="00540A0E"/>
    <w:rsid w:val="00570827"/>
    <w:rsid w:val="005E4C65"/>
    <w:rsid w:val="005F248F"/>
    <w:rsid w:val="005F4901"/>
    <w:rsid w:val="00607B79"/>
    <w:rsid w:val="00623B3E"/>
    <w:rsid w:val="0062537E"/>
    <w:rsid w:val="00654B40"/>
    <w:rsid w:val="0069108C"/>
    <w:rsid w:val="006B28EF"/>
    <w:rsid w:val="006C065F"/>
    <w:rsid w:val="006C1FD4"/>
    <w:rsid w:val="006D5E7B"/>
    <w:rsid w:val="006F623D"/>
    <w:rsid w:val="007373DA"/>
    <w:rsid w:val="007724BA"/>
    <w:rsid w:val="00773334"/>
    <w:rsid w:val="00797825"/>
    <w:rsid w:val="008008A5"/>
    <w:rsid w:val="0084261A"/>
    <w:rsid w:val="00845A09"/>
    <w:rsid w:val="008920D1"/>
    <w:rsid w:val="009143B8"/>
    <w:rsid w:val="0094516F"/>
    <w:rsid w:val="00955C60"/>
    <w:rsid w:val="00966F0F"/>
    <w:rsid w:val="00972F10"/>
    <w:rsid w:val="0097644D"/>
    <w:rsid w:val="00982182"/>
    <w:rsid w:val="009B5598"/>
    <w:rsid w:val="009D4239"/>
    <w:rsid w:val="009E64FD"/>
    <w:rsid w:val="00A272EE"/>
    <w:rsid w:val="00A30B29"/>
    <w:rsid w:val="00A366F0"/>
    <w:rsid w:val="00A53678"/>
    <w:rsid w:val="00A53E07"/>
    <w:rsid w:val="00A62FC4"/>
    <w:rsid w:val="00A72ED8"/>
    <w:rsid w:val="00AC4D1B"/>
    <w:rsid w:val="00B1190C"/>
    <w:rsid w:val="00B61018"/>
    <w:rsid w:val="00B61F70"/>
    <w:rsid w:val="00B77475"/>
    <w:rsid w:val="00B97C75"/>
    <w:rsid w:val="00BD2DC5"/>
    <w:rsid w:val="00C2005D"/>
    <w:rsid w:val="00C41067"/>
    <w:rsid w:val="00C46684"/>
    <w:rsid w:val="00C50EE5"/>
    <w:rsid w:val="00CC2940"/>
    <w:rsid w:val="00CE750F"/>
    <w:rsid w:val="00D159CB"/>
    <w:rsid w:val="00D45D73"/>
    <w:rsid w:val="00D7512E"/>
    <w:rsid w:val="00DB0AA1"/>
    <w:rsid w:val="00DF6BE5"/>
    <w:rsid w:val="00E4443F"/>
    <w:rsid w:val="00E46321"/>
    <w:rsid w:val="00E8449B"/>
    <w:rsid w:val="00E97546"/>
    <w:rsid w:val="00EE3607"/>
    <w:rsid w:val="00F3286B"/>
    <w:rsid w:val="00F55E09"/>
    <w:rsid w:val="00F70F03"/>
    <w:rsid w:val="00FA0B44"/>
    <w:rsid w:val="11C8C72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F0A1385"/>
  <w15:docId w15:val="{5E3D56A4-D5DC-4FB5-B1BE-33942C832CB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24143F"/>
    <w:pPr>
      <w:widowControl w:val="0"/>
      <w:suppressAutoHyphens/>
      <w:spacing w:after="0" w:line="360" w:lineRule="auto"/>
      <w:ind w:firstLine="709"/>
      <w:jc w:val="both"/>
    </w:pPr>
    <w:rPr>
      <w:rFonts w:ascii="Times New Roman" w:eastAsia="Droid Sans Fallback" w:hAnsi="Times New Roman" w:cs="FreeSans"/>
      <w:kern w:val="2"/>
      <w:sz w:val="28"/>
      <w:szCs w:val="24"/>
      <w:lang w:eastAsia="zh-CN" w:bidi="hi-IN"/>
    </w:rPr>
  </w:style>
  <w:style w:type="paragraph" w:styleId="3">
    <w:name w:val="heading 3"/>
    <w:basedOn w:val="a"/>
    <w:link w:val="30"/>
    <w:uiPriority w:val="9"/>
    <w:qFormat/>
    <w:rsid w:val="0024143F"/>
    <w:pPr>
      <w:widowControl/>
      <w:suppressAutoHyphens w:val="0"/>
      <w:spacing w:before="100" w:beforeAutospacing="1" w:after="100" w:afterAutospacing="1"/>
      <w:outlineLvl w:val="2"/>
    </w:pPr>
    <w:rPr>
      <w:rFonts w:eastAsia="Times New Roman" w:cs="Times New Roman"/>
      <w:b/>
      <w:bCs/>
      <w:kern w:val="0"/>
      <w:sz w:val="27"/>
      <w:szCs w:val="27"/>
      <w:lang w:eastAsia="ru-RU" w:bidi="ar-SA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24143F"/>
    <w:pPr>
      <w:keepNext/>
      <w:keepLines/>
      <w:spacing w:before="40"/>
      <w:outlineLvl w:val="3"/>
    </w:pPr>
    <w:rPr>
      <w:rFonts w:asciiTheme="majorHAnsi" w:eastAsiaTheme="majorEastAsia" w:hAnsiTheme="majorHAnsi" w:cs="Mangal"/>
      <w:i/>
      <w:iCs/>
      <w:color w:val="2F5496" w:themeColor="accent1" w:themeShade="BF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Body Text"/>
    <w:basedOn w:val="a"/>
    <w:link w:val="a4"/>
    <w:semiHidden/>
    <w:unhideWhenUsed/>
    <w:rsid w:val="00845A09"/>
    <w:pPr>
      <w:spacing w:after="140" w:line="288" w:lineRule="auto"/>
    </w:pPr>
  </w:style>
  <w:style w:type="character" w:customStyle="1" w:styleId="a4">
    <w:name w:val="Основной текст Знак"/>
    <w:basedOn w:val="a0"/>
    <w:link w:val="a3"/>
    <w:semiHidden/>
    <w:rsid w:val="00845A09"/>
    <w:rPr>
      <w:rFonts w:ascii="Liberation Serif" w:eastAsia="Droid Sans Fallback" w:hAnsi="Liberation Serif" w:cs="FreeSans"/>
      <w:kern w:val="2"/>
      <w:sz w:val="24"/>
      <w:szCs w:val="24"/>
      <w:lang w:eastAsia="zh-CN" w:bidi="hi-IN"/>
    </w:rPr>
  </w:style>
  <w:style w:type="table" w:styleId="a5">
    <w:name w:val="Table Grid"/>
    <w:basedOn w:val="a1"/>
    <w:uiPriority w:val="59"/>
    <w:rsid w:val="00845A09"/>
    <w:pPr>
      <w:spacing w:after="0" w:line="240" w:lineRule="auto"/>
      <w:ind w:firstLine="567"/>
      <w:jc w:val="both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6">
    <w:name w:val="List Paragraph"/>
    <w:basedOn w:val="a"/>
    <w:uiPriority w:val="34"/>
    <w:qFormat/>
    <w:rsid w:val="00A272EE"/>
    <w:pPr>
      <w:ind w:left="720"/>
      <w:contextualSpacing/>
    </w:pPr>
    <w:rPr>
      <w:rFonts w:cs="Mangal"/>
      <w:szCs w:val="21"/>
    </w:rPr>
  </w:style>
  <w:style w:type="character" w:customStyle="1" w:styleId="41">
    <w:name w:val="Основной текст (4)_"/>
    <w:basedOn w:val="a0"/>
    <w:link w:val="42"/>
    <w:locked/>
    <w:rsid w:val="0084261A"/>
    <w:rPr>
      <w:rFonts w:ascii="Times New Roman" w:eastAsia="Times New Roman" w:hAnsi="Times New Roman" w:cs="Times New Roman"/>
      <w:shd w:val="clear" w:color="auto" w:fill="FFFFFF"/>
    </w:rPr>
  </w:style>
  <w:style w:type="paragraph" w:customStyle="1" w:styleId="42">
    <w:name w:val="Основной текст (4)"/>
    <w:basedOn w:val="a"/>
    <w:link w:val="41"/>
    <w:rsid w:val="0084261A"/>
    <w:pPr>
      <w:shd w:val="clear" w:color="auto" w:fill="FFFFFF"/>
      <w:suppressAutoHyphens w:val="0"/>
      <w:spacing w:before="240" w:line="243" w:lineRule="exact"/>
    </w:pPr>
    <w:rPr>
      <w:rFonts w:eastAsia="Times New Roman" w:cs="Times New Roman"/>
      <w:kern w:val="0"/>
      <w:sz w:val="22"/>
      <w:szCs w:val="22"/>
      <w:lang w:eastAsia="en-US" w:bidi="ar-SA"/>
    </w:rPr>
  </w:style>
  <w:style w:type="paragraph" w:styleId="a7">
    <w:name w:val="Normal (Web)"/>
    <w:basedOn w:val="a"/>
    <w:uiPriority w:val="99"/>
    <w:semiHidden/>
    <w:unhideWhenUsed/>
    <w:rsid w:val="00367BF0"/>
    <w:pPr>
      <w:widowControl/>
      <w:suppressAutoHyphens w:val="0"/>
      <w:spacing w:before="100" w:beforeAutospacing="1" w:after="100" w:afterAutospacing="1"/>
    </w:pPr>
    <w:rPr>
      <w:rFonts w:eastAsia="Times New Roman" w:cs="Times New Roman"/>
      <w:kern w:val="0"/>
      <w:lang w:eastAsia="ru-RU" w:bidi="ar-SA"/>
    </w:rPr>
  </w:style>
  <w:style w:type="paragraph" w:styleId="a8">
    <w:name w:val="Balloon Text"/>
    <w:basedOn w:val="a"/>
    <w:link w:val="a9"/>
    <w:uiPriority w:val="99"/>
    <w:semiHidden/>
    <w:unhideWhenUsed/>
    <w:rsid w:val="00C46684"/>
    <w:rPr>
      <w:rFonts w:ascii="Tahoma" w:hAnsi="Tahoma" w:cs="Mangal"/>
      <w:sz w:val="16"/>
      <w:szCs w:val="14"/>
    </w:rPr>
  </w:style>
  <w:style w:type="character" w:customStyle="1" w:styleId="a9">
    <w:name w:val="Текст выноски Знак"/>
    <w:basedOn w:val="a0"/>
    <w:link w:val="a8"/>
    <w:uiPriority w:val="99"/>
    <w:semiHidden/>
    <w:rsid w:val="00C46684"/>
    <w:rPr>
      <w:rFonts w:ascii="Tahoma" w:eastAsia="Droid Sans Fallback" w:hAnsi="Tahoma" w:cs="Mangal"/>
      <w:kern w:val="2"/>
      <w:sz w:val="16"/>
      <w:szCs w:val="14"/>
      <w:lang w:eastAsia="zh-CN" w:bidi="hi-IN"/>
    </w:rPr>
  </w:style>
  <w:style w:type="character" w:customStyle="1" w:styleId="30">
    <w:name w:val="Заголовок 3 Знак"/>
    <w:basedOn w:val="a0"/>
    <w:link w:val="3"/>
    <w:uiPriority w:val="9"/>
    <w:rsid w:val="0024143F"/>
    <w:rPr>
      <w:rFonts w:ascii="Times New Roman" w:eastAsia="Times New Roman" w:hAnsi="Times New Roman" w:cs="Times New Roman"/>
      <w:b/>
      <w:bCs/>
      <w:sz w:val="27"/>
      <w:szCs w:val="27"/>
      <w:lang w:eastAsia="ru-RU"/>
    </w:rPr>
  </w:style>
  <w:style w:type="character" w:styleId="aa">
    <w:name w:val="Strong"/>
    <w:basedOn w:val="a0"/>
    <w:uiPriority w:val="22"/>
    <w:qFormat/>
    <w:rsid w:val="0024143F"/>
    <w:rPr>
      <w:b/>
      <w:bCs/>
    </w:rPr>
  </w:style>
  <w:style w:type="character" w:customStyle="1" w:styleId="relative">
    <w:name w:val="relative"/>
    <w:basedOn w:val="a0"/>
    <w:rsid w:val="0024143F"/>
  </w:style>
  <w:style w:type="paragraph" w:customStyle="1" w:styleId="not-prose">
    <w:name w:val="not-prose"/>
    <w:basedOn w:val="a"/>
    <w:rsid w:val="0024143F"/>
    <w:pPr>
      <w:widowControl/>
      <w:suppressAutoHyphens w:val="0"/>
      <w:spacing w:before="100" w:beforeAutospacing="1" w:after="100" w:afterAutospacing="1"/>
    </w:pPr>
    <w:rPr>
      <w:rFonts w:eastAsia="Times New Roman" w:cs="Times New Roman"/>
      <w:kern w:val="0"/>
      <w:lang w:eastAsia="ru-RU" w:bidi="ar-SA"/>
    </w:rPr>
  </w:style>
  <w:style w:type="character" w:customStyle="1" w:styleId="40">
    <w:name w:val="Заголовок 4 Знак"/>
    <w:basedOn w:val="a0"/>
    <w:link w:val="4"/>
    <w:uiPriority w:val="9"/>
    <w:semiHidden/>
    <w:rsid w:val="0024143F"/>
    <w:rPr>
      <w:rFonts w:asciiTheme="majorHAnsi" w:eastAsiaTheme="majorEastAsia" w:hAnsiTheme="majorHAnsi" w:cs="Mangal"/>
      <w:i/>
      <w:iCs/>
      <w:color w:val="2F5496" w:themeColor="accent1" w:themeShade="BF"/>
      <w:kern w:val="2"/>
      <w:sz w:val="28"/>
      <w:szCs w:val="24"/>
      <w:lang w:eastAsia="zh-CN" w:bidi="hi-IN"/>
    </w:rPr>
  </w:style>
  <w:style w:type="character" w:styleId="ab">
    <w:name w:val="Emphasis"/>
    <w:basedOn w:val="a0"/>
    <w:uiPriority w:val="20"/>
    <w:qFormat/>
    <w:rsid w:val="0024143F"/>
    <w:rPr>
      <w:i/>
      <w:iCs/>
    </w:rPr>
  </w:style>
  <w:style w:type="character" w:styleId="ac">
    <w:name w:val="Hyperlink"/>
    <w:basedOn w:val="a0"/>
    <w:uiPriority w:val="99"/>
    <w:semiHidden/>
    <w:unhideWhenUsed/>
    <w:rsid w:val="00E4443F"/>
    <w:rPr>
      <w:color w:val="0563C1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448378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010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24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28734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69774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3974919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5809596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9877724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7674886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4405903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430979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3716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3035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37606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39304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20407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898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6541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26863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5561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1148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3451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372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946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040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2058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55020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5706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7511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60495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579627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85072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9785295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9945960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6373133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7821437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783841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0795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8809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95000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87971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82422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225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image" Target="media/image8.png"/><Relationship Id="rId18" Type="http://schemas.openxmlformats.org/officeDocument/2006/relationships/hyperlink" Target="https://e.lanbook.com/book/163875" TargetMode="External"/><Relationship Id="rId3" Type="http://schemas.openxmlformats.org/officeDocument/2006/relationships/styles" Target="styles.xml"/><Relationship Id="rId21" Type="http://schemas.openxmlformats.org/officeDocument/2006/relationships/hyperlink" Target="https://e.lanbook.com/book/218390" TargetMode="External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17" Type="http://schemas.openxmlformats.org/officeDocument/2006/relationships/hyperlink" Target="https://e.lanbook.com/book/311381" TargetMode="External"/><Relationship Id="rId2" Type="http://schemas.openxmlformats.org/officeDocument/2006/relationships/numbering" Target="numbering.xml"/><Relationship Id="rId16" Type="http://schemas.openxmlformats.org/officeDocument/2006/relationships/hyperlink" Target="https://e.lanbook.com/book/223442" TargetMode="External"/><Relationship Id="rId20" Type="http://schemas.openxmlformats.org/officeDocument/2006/relationships/hyperlink" Target="https://e.lanbook.com/book/206483" TargetMode="Externa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24" Type="http://schemas.openxmlformats.org/officeDocument/2006/relationships/theme" Target="theme/theme1.xml"/><Relationship Id="rId5" Type="http://schemas.openxmlformats.org/officeDocument/2006/relationships/webSettings" Target="webSettings.xml"/><Relationship Id="rId15" Type="http://schemas.openxmlformats.org/officeDocument/2006/relationships/image" Target="media/image10.png"/><Relationship Id="rId23" Type="http://schemas.openxmlformats.org/officeDocument/2006/relationships/fontTable" Target="fontTable.xml"/><Relationship Id="rId10" Type="http://schemas.openxmlformats.org/officeDocument/2006/relationships/image" Target="media/image5.png"/><Relationship Id="rId19" Type="http://schemas.openxmlformats.org/officeDocument/2006/relationships/hyperlink" Target="https://e.lanbook.com/book/175513" TargetMode="External"/><Relationship Id="rId4" Type="http://schemas.openxmlformats.org/officeDocument/2006/relationships/settings" Target="settings.xml"/><Relationship Id="rId9" Type="http://schemas.openxmlformats.org/officeDocument/2006/relationships/image" Target="media/image4.png"/><Relationship Id="rId14" Type="http://schemas.openxmlformats.org/officeDocument/2006/relationships/image" Target="media/image9.png"/><Relationship Id="rId22" Type="http://schemas.openxmlformats.org/officeDocument/2006/relationships/hyperlink" Target="https://e.lanbook.com/book/226553" TargetMode="Externa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0747F4FE-7D60-4FBA-A2BD-042B0E447B5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208</TotalTime>
  <Pages>16</Pages>
  <Words>2064</Words>
  <Characters>11770</Characters>
  <Application>Microsoft Office Word</Application>
  <DocSecurity>0</DocSecurity>
  <Lines>98</Lines>
  <Paragraphs>27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13807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David374</dc:creator>
  <cp:lastModifiedBy>VeX</cp:lastModifiedBy>
  <cp:revision>10</cp:revision>
  <cp:lastPrinted>2026-02-18T22:09:00Z</cp:lastPrinted>
  <dcterms:created xsi:type="dcterms:W3CDTF">2026-02-18T17:46:00Z</dcterms:created>
  <dcterms:modified xsi:type="dcterms:W3CDTF">2026-02-18T22:11:00Z</dcterms:modified>
</cp:coreProperties>
</file>