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/>
              <w:ind w:hanging="142"/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/>
              <w:ind w:firstLine="567"/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ind w:firstLine="567"/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cs="Times New Roman"/>
          <w:b/>
        </w:rPr>
      </w:pPr>
      <w:r>
        <w:rPr>
          <w:rFonts w:cs="Times New Roman"/>
          <w:b/>
          <w:szCs w:val="28"/>
        </w:rPr>
        <w:t xml:space="preserve">Кафедра </w:t>
      </w:r>
      <w:r w:rsidR="002709EF" w:rsidRPr="002709EF">
        <w:rPr>
          <w:rFonts w:cs="Times New Roman"/>
          <w:b/>
          <w:szCs w:val="28"/>
        </w:rPr>
        <w:t>практической и прикладной информатики</w:t>
      </w:r>
      <w:r w:rsidR="002709EF">
        <w:rPr>
          <w:rFonts w:cs="Times New Roman"/>
          <w:b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ОТЧЕТ ПО </w:t>
      </w:r>
      <w:r w:rsidR="00182315">
        <w:rPr>
          <w:rFonts w:cs="Times New Roman"/>
          <w:b/>
          <w:sz w:val="32"/>
          <w:szCs w:val="32"/>
        </w:rPr>
        <w:t>ПРАКТИЧЕСКОЙ</w:t>
      </w:r>
      <w:r>
        <w:rPr>
          <w:rFonts w:cs="Times New Roman"/>
          <w:b/>
          <w:sz w:val="32"/>
          <w:szCs w:val="32"/>
        </w:rPr>
        <w:t xml:space="preserve"> РАБОТЕ</w:t>
      </w:r>
    </w:p>
    <w:p w14:paraId="04405DB9" w14:textId="62D32D97" w:rsidR="00845A09" w:rsidRDefault="00845A09" w:rsidP="00654B40">
      <w:pPr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 xml:space="preserve">по дисциплине </w:t>
      </w:r>
      <w:r w:rsidR="00654B40">
        <w:rPr>
          <w:rFonts w:cs="Times New Roman"/>
          <w:szCs w:val="28"/>
        </w:rPr>
        <w:t>«</w:t>
      </w:r>
      <w:r w:rsidR="006C065F" w:rsidRPr="006C065F">
        <w:rPr>
          <w:rFonts w:cs="Times New Roman"/>
          <w:szCs w:val="28"/>
        </w:rPr>
        <w:t>Реинжиниринг бизнес-процессов</w:t>
      </w:r>
      <w:r>
        <w:rPr>
          <w:rFonts w:cs="Times New Roman"/>
          <w:szCs w:val="28"/>
        </w:rPr>
        <w:t>»</w:t>
      </w:r>
    </w:p>
    <w:p w14:paraId="34583862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3777C797" w14:textId="77777777" w:rsidR="00845A09" w:rsidRDefault="00845A09" w:rsidP="00845A09">
      <w:pPr>
        <w:jc w:val="center"/>
        <w:rPr>
          <w:rFonts w:cs="Times New Roman"/>
          <w:szCs w:val="28"/>
        </w:rPr>
      </w:pPr>
    </w:p>
    <w:p w14:paraId="6E00DB6D" w14:textId="013C5B4B" w:rsidR="00282B4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1D453D">
        <w:rPr>
          <w:rFonts w:cs="Times New Roman"/>
          <w:b/>
          <w:sz w:val="32"/>
          <w:szCs w:val="32"/>
        </w:rPr>
        <w:t>1</w:t>
      </w:r>
    </w:p>
    <w:p w14:paraId="2FCF4752" w14:textId="77777777" w:rsidR="00845A09" w:rsidRDefault="00845A09" w:rsidP="00845A09">
      <w:pPr>
        <w:rPr>
          <w:rFonts w:cs="Times New Roman"/>
          <w:szCs w:val="28"/>
        </w:rPr>
      </w:pPr>
    </w:p>
    <w:p w14:paraId="3DEFD4DA" w14:textId="77777777" w:rsidR="00845A09" w:rsidRDefault="00845A09" w:rsidP="00845A09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ИНБО-12-23, Албахтин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Лентяева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027DB951" w:rsidR="00282B48" w:rsidRDefault="00BD2DC5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  <w:p w14:paraId="69390D37" w14:textId="648FFA2F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5925" w:type="dxa"/>
            <w:gridSpan w:val="2"/>
          </w:tcPr>
          <w:p w14:paraId="4CBCE5E0" w14:textId="6B2DE0E5" w:rsidR="00282B48" w:rsidRDefault="00BD2DC5" w:rsidP="00BD2DC5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 xml:space="preserve">          «19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 xml:space="preserve"> февраля 2026 г.</w:t>
            </w:r>
          </w:p>
          <w:p w14:paraId="05CB95A0" w14:textId="3DF0BBAA" w:rsidR="00282B48" w:rsidRDefault="00282B48" w:rsidP="00A049F9">
            <w:pPr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641A66A5" w14:textId="2B099623" w:rsidR="0034498A" w:rsidRDefault="00282B48" w:rsidP="00BD2DC5">
      <w:pPr>
        <w:ind w:firstLine="0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6B3BE31D" w14:textId="45D41B62" w:rsidR="00A272EE" w:rsidRPr="008008A5" w:rsidRDefault="00BD2DC5" w:rsidP="00BD2DC5">
      <w:r w:rsidRPr="00BD2DC5">
        <w:rPr>
          <w:b/>
          <w:bCs/>
        </w:rPr>
        <w:lastRenderedPageBreak/>
        <w:t>Цель занятия:</w:t>
      </w:r>
      <w:r w:rsidRPr="00BD2DC5">
        <w:t xml:space="preserve"> Изучить представленные модели бизнес-процессов А, Б,</w:t>
      </w:r>
      <w:r>
        <w:t xml:space="preserve"> </w:t>
      </w:r>
      <w:r w:rsidRPr="00BD2DC5">
        <w:t>В в различных нотациях, определить их общую логику, границы и структуру,</w:t>
      </w:r>
      <w:r>
        <w:t xml:space="preserve"> </w:t>
      </w:r>
      <w:r w:rsidRPr="00BD2DC5">
        <w:t>выполнить семантический анализ (проверку соблюдения правил нотаций),</w:t>
      </w:r>
      <w:r>
        <w:t xml:space="preserve"> </w:t>
      </w:r>
      <w:r w:rsidRPr="00BD2DC5">
        <w:t>выявить ошибки и построить исправленные модели.</w:t>
      </w:r>
    </w:p>
    <w:p w14:paraId="77B0D6BA" w14:textId="77777777" w:rsidR="008008A5" w:rsidRPr="008008A5" w:rsidRDefault="008008A5" w:rsidP="00773334">
      <w:pPr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Постановка задачи:</w:t>
      </w:r>
      <w:r w:rsidRPr="008008A5">
        <w:rPr>
          <w:rFonts w:cs="Times New Roman"/>
          <w:szCs w:val="28"/>
        </w:rPr>
        <w:t xml:space="preserve"> </w:t>
      </w:r>
    </w:p>
    <w:p w14:paraId="2AE1B751" w14:textId="77777777" w:rsidR="0024143F" w:rsidRPr="0024143F" w:rsidRDefault="0024143F" w:rsidP="0024143F">
      <w:pPr>
        <w:widowControl/>
        <w:suppressAutoHyphens w:val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а) изучить представленные на рисунках 1-5 модели (диаграммы) бизнес-</w:t>
      </w:r>
    </w:p>
    <w:p w14:paraId="7F26D03A" w14:textId="2975D758" w:rsidR="0024143F" w:rsidRPr="0024143F" w:rsidRDefault="0024143F" w:rsidP="0024143F">
      <w:pPr>
        <w:widowControl/>
        <w:suppressAutoHyphens w:val="0"/>
        <w:ind w:firstLine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процессов (А, Б, В) и определить общую логику выполнения указанныхбизнес-процессов;</w:t>
      </w:r>
    </w:p>
    <w:p w14:paraId="6F4DACDA" w14:textId="42D20656" w:rsidR="0024143F" w:rsidRPr="0024143F" w:rsidRDefault="0024143F" w:rsidP="0024143F">
      <w:pPr>
        <w:widowControl/>
        <w:suppressAutoHyphens w:val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б) определить границы и структуру (иерархию подпроцессов и работ)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бизнес-процессов модели А, Б, В (при необходимости использовать любые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открытые источники информации для изучения предметной области);</w:t>
      </w:r>
    </w:p>
    <w:p w14:paraId="4B2ABEDA" w14:textId="76D9C988" w:rsidR="0024143F" w:rsidRPr="0024143F" w:rsidRDefault="0024143F" w:rsidP="0024143F">
      <w:pPr>
        <w:widowControl/>
        <w:suppressAutoHyphens w:val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в) провести семантический анализ представленных на рисунках 1-5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моделей (диаграмм) бизнес-процессов А, Б, В (проверка модели бизнес-процесса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на правильность применения правил нотации) и выявить ошибки;</w:t>
      </w:r>
    </w:p>
    <w:p w14:paraId="6A2A400E" w14:textId="206189EF" w:rsidR="0024143F" w:rsidRPr="0024143F" w:rsidRDefault="0024143F" w:rsidP="0024143F">
      <w:pPr>
        <w:widowControl/>
        <w:suppressAutoHyphens w:val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г) построить модели (диаграммы) бизнес-процессов А, Б, В, исключив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все найденные ошибки и максимально полно и обоснованно использовав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возможности каждой нотации;</w:t>
      </w:r>
    </w:p>
    <w:p w14:paraId="43864D73" w14:textId="7407F105" w:rsidR="00773334" w:rsidRPr="0024143F" w:rsidRDefault="0024143F" w:rsidP="0024143F">
      <w:pPr>
        <w:widowControl/>
        <w:suppressAutoHyphens w:val="0"/>
        <w:rPr>
          <w:rFonts w:cs="Times New Roman"/>
          <w:bCs/>
          <w:szCs w:val="28"/>
        </w:rPr>
      </w:pPr>
      <w:r w:rsidRPr="0024143F">
        <w:rPr>
          <w:rFonts w:cs="Times New Roman"/>
          <w:bCs/>
          <w:szCs w:val="28"/>
        </w:rPr>
        <w:t>д) подготовить отчет о проделанной работе и представить его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преподавателю в формате pdf. Отчет должен иметь титульный лист и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содержать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текстовое описание границ, структуры бизнес-процессов А, Б, В,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выявленных ошибок исходных моделей (диаграмм), а также рисунки с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новыми построенными диаграммами (все рисунки должны иметь нумерацию</w:t>
      </w:r>
      <w:r>
        <w:rPr>
          <w:rFonts w:cs="Times New Roman"/>
          <w:bCs/>
          <w:szCs w:val="28"/>
        </w:rPr>
        <w:t xml:space="preserve"> </w:t>
      </w:r>
      <w:r w:rsidRPr="0024143F">
        <w:rPr>
          <w:rFonts w:cs="Times New Roman"/>
          <w:bCs/>
          <w:szCs w:val="28"/>
        </w:rPr>
        <w:t>и наименование).</w:t>
      </w:r>
    </w:p>
    <w:p w14:paraId="36B68689" w14:textId="77777777" w:rsidR="0024143F" w:rsidRDefault="0024143F">
      <w:pPr>
        <w:widowControl/>
        <w:suppressAutoHyphens w:val="0"/>
        <w:spacing w:after="160" w:line="259" w:lineRule="auto"/>
        <w:ind w:firstLine="0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64FFCEE7" w14:textId="4A68EF70" w:rsidR="00773334" w:rsidRDefault="00773334" w:rsidP="00773334">
      <w:pPr>
        <w:widowControl/>
        <w:suppressAutoHyphens w:val="0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Результат работы:</w:t>
      </w:r>
    </w:p>
    <w:p w14:paraId="06B46019" w14:textId="77777777" w:rsidR="00E4443F" w:rsidRDefault="00E4443F" w:rsidP="00E4443F">
      <w:pPr>
        <w:widowControl/>
        <w:suppressAutoHyphens w:val="0"/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Модель А - IDEF0 «Организация подготовительно-раскройного процесса».</w:t>
      </w:r>
    </w:p>
    <w:p w14:paraId="5206FDDD" w14:textId="5BF72D46" w:rsidR="0024143F" w:rsidRPr="0024143F" w:rsidRDefault="0024143F" w:rsidP="0024143F">
      <w:pPr>
        <w:rPr>
          <w:b/>
          <w:bCs/>
          <w:lang w:eastAsia="ru-RU" w:bidi="ar-SA"/>
        </w:rPr>
      </w:pPr>
      <w:r w:rsidRPr="0024143F">
        <w:rPr>
          <w:b/>
          <w:bCs/>
          <w:lang w:eastAsia="ru-RU" w:bidi="ar-SA"/>
        </w:rPr>
        <w:t>Общая логика процесса (что происходит “по смыслу”)</w:t>
      </w:r>
    </w:p>
    <w:p w14:paraId="7145F73A" w14:textId="319154FD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>Модель А описывает процесс организации подготовительно-раскройного производства в швейном/текстильном производстве</w:t>
      </w:r>
      <w:r>
        <w:rPr>
          <w:lang w:eastAsia="ru-RU" w:bidi="ar-SA"/>
        </w:rPr>
        <w:t>.</w:t>
      </w:r>
    </w:p>
    <w:p w14:paraId="242A5426" w14:textId="77777777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>Смысловой поток работ (по диаграммам):</w:t>
      </w:r>
    </w:p>
    <w:p w14:paraId="06EAF4D3" w14:textId="77777777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 xml:space="preserve">На вход поступает текстильный материал, а также информация о раскраиваемых моделях, рабочие лекала, трафареты и светокопии. </w:t>
      </w:r>
    </w:p>
    <w:p w14:paraId="7D939190" w14:textId="6727285E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>В соответствии с технологией производства выполняются операции раскроя и подготовки</w:t>
      </w:r>
      <w:r>
        <w:rPr>
          <w:lang w:eastAsia="ru-RU" w:bidi="ar-SA"/>
        </w:rPr>
        <w:t>.</w:t>
      </w:r>
      <w:r w:rsidRPr="0024143F">
        <w:rPr>
          <w:lang w:eastAsia="ru-RU" w:bidi="ar-SA"/>
        </w:rPr>
        <w:t xml:space="preserve"> </w:t>
      </w:r>
    </w:p>
    <w:p w14:paraId="53BD2940" w14:textId="37143906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 xml:space="preserve">Формируется промежуточный результат, после чего выполняются проверка качества/браковка и фасовочно-упаковочные операции. </w:t>
      </w:r>
    </w:p>
    <w:p w14:paraId="44C4A228" w14:textId="77777777" w:rsidR="0024143F" w:rsidRPr="0024143F" w:rsidRDefault="0024143F" w:rsidP="0024143F">
      <w:pPr>
        <w:rPr>
          <w:lang w:eastAsia="ru-RU" w:bidi="ar-SA"/>
        </w:rPr>
      </w:pPr>
      <w:r w:rsidRPr="0024143F">
        <w:rPr>
          <w:lang w:eastAsia="ru-RU" w:bidi="ar-SA"/>
        </w:rPr>
        <w:t xml:space="preserve">На выходе получается готовая ткань (результат подготовительно-раскройного производства). </w:t>
      </w:r>
    </w:p>
    <w:p w14:paraId="23EB0573" w14:textId="742928FE" w:rsidR="0024143F" w:rsidRPr="0024143F" w:rsidRDefault="0024143F" w:rsidP="0024143F">
      <w:pPr>
        <w:rPr>
          <w:rFonts w:eastAsia="Times New Roman" w:cs="Times New Roman"/>
          <w:b/>
          <w:kern w:val="0"/>
          <w:sz w:val="27"/>
          <w:szCs w:val="27"/>
          <w:lang w:eastAsia="ru-RU" w:bidi="ar-SA"/>
        </w:rPr>
      </w:pPr>
      <w:r w:rsidRPr="0024143F">
        <w:rPr>
          <w:b/>
        </w:rPr>
        <w:t>Границы процесса (начало/конец/</w:t>
      </w:r>
      <w:r>
        <w:rPr>
          <w:b/>
        </w:rPr>
        <w:t>структура</w:t>
      </w:r>
      <w:r w:rsidRPr="0024143F">
        <w:rPr>
          <w:b/>
        </w:rPr>
        <w:t>)</w:t>
      </w:r>
    </w:p>
    <w:p w14:paraId="0A3CC773" w14:textId="7E780D6E" w:rsidR="0024143F" w:rsidRPr="0024143F" w:rsidRDefault="0024143F" w:rsidP="0024143F">
      <w:pPr>
        <w:rPr>
          <w:bCs/>
        </w:rPr>
      </w:pPr>
      <w:r>
        <w:rPr>
          <w:rStyle w:val="aa"/>
          <w:b w:val="0"/>
        </w:rPr>
        <w:t xml:space="preserve">1) </w:t>
      </w:r>
      <w:r w:rsidRPr="0024143F">
        <w:rPr>
          <w:rStyle w:val="aa"/>
          <w:b w:val="0"/>
        </w:rPr>
        <w:t>Начало процесса (граница входа A0):</w:t>
      </w:r>
      <w:r w:rsidRPr="0024143F">
        <w:rPr>
          <w:bCs/>
        </w:rPr>
        <w:t xml:space="preserve"> момент, когда в производство поступают входные объекты и сведения:</w:t>
      </w:r>
    </w:p>
    <w:p w14:paraId="58BC42DE" w14:textId="77777777" w:rsidR="0024143F" w:rsidRPr="0024143F" w:rsidRDefault="0024143F" w:rsidP="0024143F">
      <w:pPr>
        <w:pStyle w:val="a6"/>
        <w:numPr>
          <w:ilvl w:val="0"/>
          <w:numId w:val="19"/>
        </w:numPr>
        <w:rPr>
          <w:bCs/>
        </w:rPr>
      </w:pPr>
      <w:r w:rsidRPr="0024143F">
        <w:rPr>
          <w:bCs/>
        </w:rPr>
        <w:t>текстильный материал;</w:t>
      </w:r>
    </w:p>
    <w:p w14:paraId="495E326A" w14:textId="77777777" w:rsidR="0024143F" w:rsidRPr="0024143F" w:rsidRDefault="0024143F" w:rsidP="0024143F">
      <w:pPr>
        <w:pStyle w:val="a6"/>
        <w:numPr>
          <w:ilvl w:val="0"/>
          <w:numId w:val="19"/>
        </w:numPr>
        <w:rPr>
          <w:bCs/>
        </w:rPr>
      </w:pPr>
      <w:r w:rsidRPr="0024143F">
        <w:rPr>
          <w:bCs/>
        </w:rPr>
        <w:t>информация о раскраиваемых моделях;</w:t>
      </w:r>
    </w:p>
    <w:p w14:paraId="3DC0D856" w14:textId="77777777" w:rsidR="0024143F" w:rsidRPr="0024143F" w:rsidRDefault="0024143F" w:rsidP="0024143F">
      <w:pPr>
        <w:pStyle w:val="a6"/>
        <w:numPr>
          <w:ilvl w:val="0"/>
          <w:numId w:val="19"/>
        </w:numPr>
        <w:rPr>
          <w:bCs/>
        </w:rPr>
      </w:pPr>
      <w:r w:rsidRPr="0024143F">
        <w:rPr>
          <w:bCs/>
        </w:rPr>
        <w:t>рабочие лекала;</w:t>
      </w:r>
    </w:p>
    <w:p w14:paraId="2A382E31" w14:textId="77777777" w:rsidR="0024143F" w:rsidRPr="0024143F" w:rsidRDefault="0024143F" w:rsidP="0024143F">
      <w:pPr>
        <w:pStyle w:val="a6"/>
        <w:numPr>
          <w:ilvl w:val="0"/>
          <w:numId w:val="19"/>
        </w:numPr>
        <w:rPr>
          <w:rStyle w:val="relative"/>
          <w:bCs/>
        </w:rPr>
      </w:pPr>
      <w:r w:rsidRPr="0024143F">
        <w:rPr>
          <w:bCs/>
        </w:rPr>
        <w:t xml:space="preserve">трафареты и светокопии. </w:t>
      </w:r>
    </w:p>
    <w:p w14:paraId="5D83AD6B" w14:textId="61A6550B" w:rsidR="0024143F" w:rsidRPr="0024143F" w:rsidRDefault="0024143F" w:rsidP="0024143F">
      <w:pPr>
        <w:rPr>
          <w:rStyle w:val="relative"/>
          <w:bCs/>
        </w:rPr>
      </w:pPr>
      <w:r>
        <w:rPr>
          <w:rStyle w:val="aa"/>
          <w:b w:val="0"/>
        </w:rPr>
        <w:t xml:space="preserve">2) </w:t>
      </w:r>
      <w:r w:rsidRPr="0024143F">
        <w:rPr>
          <w:rStyle w:val="aa"/>
          <w:b w:val="0"/>
        </w:rPr>
        <w:t>Конец процесса (граница выхода A0):</w:t>
      </w:r>
      <w:r w:rsidRPr="0024143F">
        <w:rPr>
          <w:bCs/>
        </w:rPr>
        <w:t xml:space="preserve"> получение выходного результата — </w:t>
      </w:r>
      <w:r w:rsidRPr="0024143F">
        <w:rPr>
          <w:rStyle w:val="aa"/>
          <w:b w:val="0"/>
        </w:rPr>
        <w:t>готовой ткани</w:t>
      </w:r>
      <w:r w:rsidRPr="0024143F">
        <w:rPr>
          <w:bCs/>
        </w:rPr>
        <w:t xml:space="preserve">. </w:t>
      </w:r>
    </w:p>
    <w:p w14:paraId="78E5B1E4" w14:textId="4621CAA9" w:rsidR="0024143F" w:rsidRPr="0024143F" w:rsidRDefault="0024143F" w:rsidP="0024143F">
      <w:pPr>
        <w:rPr>
          <w:rStyle w:val="relative"/>
          <w:bCs/>
        </w:rPr>
      </w:pPr>
      <w:r>
        <w:rPr>
          <w:rStyle w:val="aa"/>
          <w:b w:val="0"/>
        </w:rPr>
        <w:t>3) Управление</w:t>
      </w:r>
      <w:r w:rsidRPr="0024143F">
        <w:rPr>
          <w:rStyle w:val="aa"/>
          <w:b w:val="0"/>
        </w:rPr>
        <w:t>:</w:t>
      </w:r>
      <w:r w:rsidRPr="0024143F">
        <w:rPr>
          <w:bCs/>
        </w:rPr>
        <w:t xml:space="preserve"> </w:t>
      </w:r>
      <w:r w:rsidRPr="0024143F">
        <w:rPr>
          <w:rStyle w:val="aa"/>
          <w:b w:val="0"/>
        </w:rPr>
        <w:t>технология производства</w:t>
      </w:r>
      <w:r w:rsidRPr="0024143F">
        <w:rPr>
          <w:bCs/>
        </w:rPr>
        <w:t xml:space="preserve"> (регламент/технологические требования), задаёт правила выполнения работ. </w:t>
      </w:r>
    </w:p>
    <w:p w14:paraId="0AE5393D" w14:textId="21B25A96" w:rsidR="0024143F" w:rsidRPr="0024143F" w:rsidRDefault="0024143F" w:rsidP="0024143F">
      <w:pPr>
        <w:rPr>
          <w:bCs/>
        </w:rPr>
      </w:pPr>
      <w:r>
        <w:rPr>
          <w:rStyle w:val="aa"/>
          <w:b w:val="0"/>
        </w:rPr>
        <w:t xml:space="preserve">4) </w:t>
      </w:r>
      <w:r w:rsidRPr="0024143F">
        <w:rPr>
          <w:rStyle w:val="aa"/>
          <w:b w:val="0"/>
        </w:rPr>
        <w:t>Механизмы (ресурсы, исполнители и оборудование):</w:t>
      </w:r>
    </w:p>
    <w:p w14:paraId="16D19DF2" w14:textId="77777777" w:rsidR="0024143F" w:rsidRPr="0024143F" w:rsidRDefault="0024143F" w:rsidP="0024143F">
      <w:pPr>
        <w:pStyle w:val="a6"/>
        <w:numPr>
          <w:ilvl w:val="0"/>
          <w:numId w:val="20"/>
        </w:numPr>
        <w:rPr>
          <w:bCs/>
        </w:rPr>
      </w:pPr>
      <w:r w:rsidRPr="0024143F">
        <w:rPr>
          <w:bCs/>
        </w:rPr>
        <w:t>специалист по производству (персонал);</w:t>
      </w:r>
    </w:p>
    <w:p w14:paraId="02A51D04" w14:textId="77777777" w:rsidR="0024143F" w:rsidRPr="0024143F" w:rsidRDefault="0024143F" w:rsidP="0024143F">
      <w:pPr>
        <w:pStyle w:val="a6"/>
        <w:numPr>
          <w:ilvl w:val="0"/>
          <w:numId w:val="20"/>
        </w:numPr>
        <w:rPr>
          <w:bCs/>
        </w:rPr>
      </w:pPr>
      <w:r w:rsidRPr="0024143F">
        <w:rPr>
          <w:bCs/>
        </w:rPr>
        <w:t>раскройный станок;</w:t>
      </w:r>
    </w:p>
    <w:p w14:paraId="1356DC9A" w14:textId="77777777" w:rsidR="0024143F" w:rsidRPr="0024143F" w:rsidRDefault="0024143F" w:rsidP="0024143F">
      <w:pPr>
        <w:pStyle w:val="a6"/>
        <w:numPr>
          <w:ilvl w:val="0"/>
          <w:numId w:val="20"/>
        </w:numPr>
        <w:rPr>
          <w:bCs/>
        </w:rPr>
      </w:pPr>
      <w:r w:rsidRPr="0024143F">
        <w:rPr>
          <w:bCs/>
        </w:rPr>
        <w:lastRenderedPageBreak/>
        <w:t>настилочный аппарат;</w:t>
      </w:r>
    </w:p>
    <w:p w14:paraId="0659B1A1" w14:textId="77777777" w:rsidR="0024143F" w:rsidRPr="0024143F" w:rsidRDefault="0024143F" w:rsidP="0024143F">
      <w:pPr>
        <w:pStyle w:val="a6"/>
        <w:numPr>
          <w:ilvl w:val="0"/>
          <w:numId w:val="20"/>
        </w:numPr>
        <w:rPr>
          <w:bCs/>
        </w:rPr>
      </w:pPr>
      <w:r w:rsidRPr="0024143F">
        <w:rPr>
          <w:bCs/>
        </w:rPr>
        <w:t>фасовочная станция.</w:t>
      </w:r>
    </w:p>
    <w:p w14:paraId="1074F99A" w14:textId="6606D16C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A0:</w:t>
      </w:r>
      <w:r w:rsidRPr="00570827">
        <w:t xml:space="preserve"> «Организация подготовительно-раскройного производства».</w:t>
      </w:r>
      <w:r w:rsidRPr="00570827">
        <w:br/>
        <w:t xml:space="preserve">На этом уровне показано: </w:t>
      </w:r>
      <w:r w:rsidRPr="00570827">
        <w:rPr>
          <w:rStyle w:val="ab"/>
          <w:i w:val="0"/>
          <w:iCs w:val="0"/>
        </w:rPr>
        <w:t>какие входы</w:t>
      </w:r>
      <w:r w:rsidR="00570827">
        <w:rPr>
          <w:rStyle w:val="ab"/>
          <w:i w:val="0"/>
          <w:iCs w:val="0"/>
        </w:rPr>
        <w:t>,</w:t>
      </w:r>
      <w:r w:rsidRPr="00570827">
        <w:rPr>
          <w:rStyle w:val="ab"/>
          <w:i w:val="0"/>
          <w:iCs w:val="0"/>
        </w:rPr>
        <w:t xml:space="preserve"> под каким управлением и ресурсами</w:t>
      </w:r>
      <w:r w:rsidR="00570827">
        <w:rPr>
          <w:rStyle w:val="ab"/>
          <w:i w:val="0"/>
          <w:iCs w:val="0"/>
        </w:rPr>
        <w:t xml:space="preserve">, </w:t>
      </w:r>
      <w:r w:rsidRPr="00570827">
        <w:rPr>
          <w:rStyle w:val="ab"/>
          <w:i w:val="0"/>
          <w:iCs w:val="0"/>
        </w:rPr>
        <w:t xml:space="preserve"> дают какой выход</w:t>
      </w:r>
      <w:r w:rsidRPr="00570827">
        <w:rPr>
          <w:i/>
          <w:iCs/>
        </w:rPr>
        <w:t xml:space="preserve">. </w:t>
      </w:r>
    </w:p>
    <w:p w14:paraId="576EB5CD" w14:textId="696754C9" w:rsidR="0024143F" w:rsidRPr="00570827" w:rsidRDefault="0024143F" w:rsidP="00570827">
      <w:r w:rsidRPr="00570827">
        <w:t xml:space="preserve">Контекстный процесс A0 декомпозирован на 3 подпроцесса (работы </w:t>
      </w:r>
    </w:p>
    <w:p w14:paraId="4D41576F" w14:textId="659F15F2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A1</w:t>
      </w:r>
      <w:r w:rsidR="00570827" w:rsidRPr="00570827">
        <w:rPr>
          <w:rStyle w:val="aa"/>
          <w:b w:val="0"/>
          <w:bCs w:val="0"/>
        </w:rPr>
        <w:t xml:space="preserve">: </w:t>
      </w:r>
      <w:r w:rsidRPr="00570827">
        <w:rPr>
          <w:rStyle w:val="aa"/>
          <w:b w:val="0"/>
          <w:bCs w:val="0"/>
        </w:rPr>
        <w:t>“Раскройный цех”</w:t>
      </w:r>
      <w:r w:rsidRPr="00570827">
        <w:br/>
        <w:t xml:space="preserve">Принимает исходные материалы/документацию и выполняет раскройные операции с использованием соответствующих ресурсов (раскройный станок, персонал). </w:t>
      </w:r>
    </w:p>
    <w:p w14:paraId="2271C6AD" w14:textId="5215644B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A2</w:t>
      </w:r>
      <w:r w:rsidR="00570827" w:rsidRPr="00570827">
        <w:rPr>
          <w:rStyle w:val="aa"/>
          <w:b w:val="0"/>
          <w:bCs w:val="0"/>
        </w:rPr>
        <w:t xml:space="preserve">: </w:t>
      </w:r>
      <w:r w:rsidRPr="00570827">
        <w:rPr>
          <w:rStyle w:val="aa"/>
          <w:b w:val="0"/>
          <w:bCs w:val="0"/>
        </w:rPr>
        <w:t>“Швейный цех”</w:t>
      </w:r>
      <w:r w:rsidRPr="00570827">
        <w:br/>
        <w:t xml:space="preserve">Получает информацию/результаты после операций раскроя (в диаграмме показаны связи с информацией о раскраиваемых моделях), участвует в производственном контуре до передачи </w:t>
      </w:r>
      <w:r w:rsidRPr="00570827">
        <w:rPr>
          <w:rStyle w:val="aa"/>
          <w:b w:val="0"/>
          <w:bCs w:val="0"/>
        </w:rPr>
        <w:t>настланной ткани</w:t>
      </w:r>
      <w:r w:rsidRPr="00570827">
        <w:t xml:space="preserve"> далее. </w:t>
      </w:r>
    </w:p>
    <w:p w14:paraId="79BCC84D" w14:textId="0F861A7B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A3</w:t>
      </w:r>
      <w:r w:rsidR="00570827" w:rsidRPr="00570827">
        <w:rPr>
          <w:rStyle w:val="aa"/>
          <w:b w:val="0"/>
          <w:bCs w:val="0"/>
        </w:rPr>
        <w:t xml:space="preserve">: </w:t>
      </w:r>
      <w:r w:rsidRPr="00570827">
        <w:rPr>
          <w:rStyle w:val="aa"/>
          <w:b w:val="0"/>
          <w:bCs w:val="0"/>
        </w:rPr>
        <w:t>“Подготовительный цех”</w:t>
      </w:r>
      <w:r w:rsidRPr="00570827">
        <w:br/>
        <w:t xml:space="preserve">Получает </w:t>
      </w:r>
      <w:r w:rsidRPr="00570827">
        <w:rPr>
          <w:rStyle w:val="aa"/>
          <w:b w:val="0"/>
          <w:bCs w:val="0"/>
        </w:rPr>
        <w:t>настланную ткань</w:t>
      </w:r>
      <w:r w:rsidRPr="00570827">
        <w:t xml:space="preserve">, выполняет подготовительные операции (проверка, браковка, фасовка/упаковка), формирует конечный выход </w:t>
      </w:r>
      <w:r w:rsidRPr="00570827">
        <w:rPr>
          <w:rStyle w:val="aa"/>
          <w:b w:val="0"/>
          <w:bCs w:val="0"/>
        </w:rPr>
        <w:t>готовая ткань</w:t>
      </w:r>
      <w:r w:rsidRPr="00570827">
        <w:t xml:space="preserve">. </w:t>
      </w:r>
    </w:p>
    <w:p w14:paraId="44EA8A8E" w14:textId="442CEDDB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Связь подпроцессов по результатам:</w:t>
      </w:r>
      <w:r w:rsidRPr="00570827">
        <w:t xml:space="preserve"> ключевой переход на диаграмме уровня 1 </w:t>
      </w:r>
      <w:r w:rsidR="00570827" w:rsidRPr="00570827">
        <w:t xml:space="preserve">- </w:t>
      </w:r>
      <w:r w:rsidRPr="00570827">
        <w:t xml:space="preserve">передача </w:t>
      </w:r>
      <w:r w:rsidRPr="00570827">
        <w:rPr>
          <w:rStyle w:val="aa"/>
          <w:b w:val="0"/>
          <w:bCs w:val="0"/>
        </w:rPr>
        <w:t>“настланная ткань”</w:t>
      </w:r>
      <w:r w:rsidRPr="00570827">
        <w:t xml:space="preserve"> в A3 и получение на выходе </w:t>
      </w:r>
      <w:r w:rsidRPr="00570827">
        <w:rPr>
          <w:rStyle w:val="aa"/>
          <w:b w:val="0"/>
          <w:bCs w:val="0"/>
        </w:rPr>
        <w:t>“готовая ткань”</w:t>
      </w:r>
      <w:r w:rsidRPr="00570827">
        <w:t xml:space="preserve">. </w:t>
      </w:r>
    </w:p>
    <w:p w14:paraId="14F0AC24" w14:textId="77777777" w:rsidR="0024143F" w:rsidRPr="00570827" w:rsidRDefault="0024143F" w:rsidP="00570827">
      <w:pPr>
        <w:rPr>
          <w:rStyle w:val="relative"/>
        </w:rPr>
      </w:pPr>
      <w:r w:rsidRPr="00570827">
        <w:t xml:space="preserve">Подпроцесс </w:t>
      </w:r>
      <w:r w:rsidRPr="00570827">
        <w:rPr>
          <w:rStyle w:val="aa"/>
          <w:b w:val="0"/>
          <w:bCs w:val="0"/>
        </w:rPr>
        <w:t>A3</w:t>
      </w:r>
      <w:r w:rsidRPr="00570827">
        <w:t xml:space="preserve"> дополнительно разложен на два подпроцесса: </w:t>
      </w:r>
    </w:p>
    <w:p w14:paraId="17CFB3E0" w14:textId="044631AB" w:rsidR="0024143F" w:rsidRPr="00570827" w:rsidRDefault="0024143F" w:rsidP="00570827">
      <w:pPr>
        <w:rPr>
          <w:rStyle w:val="relative"/>
        </w:rPr>
      </w:pPr>
      <w:r w:rsidRPr="00570827">
        <w:rPr>
          <w:rStyle w:val="aa"/>
          <w:b w:val="0"/>
          <w:bCs w:val="0"/>
        </w:rPr>
        <w:t>A31</w:t>
      </w:r>
      <w:r w:rsidR="00570827" w:rsidRPr="00570827">
        <w:rPr>
          <w:rStyle w:val="aa"/>
          <w:b w:val="0"/>
          <w:bCs w:val="0"/>
        </w:rPr>
        <w:t xml:space="preserve">: </w:t>
      </w:r>
      <w:r w:rsidRPr="00570827">
        <w:rPr>
          <w:rStyle w:val="aa"/>
          <w:b w:val="0"/>
          <w:bCs w:val="0"/>
        </w:rPr>
        <w:t>“Проверочный цех”</w:t>
      </w:r>
      <w:r w:rsidRPr="00570827">
        <w:br/>
      </w:r>
      <w:r w:rsidRPr="00570827">
        <w:rPr>
          <w:rStyle w:val="aa"/>
          <w:b w:val="0"/>
          <w:bCs w:val="0"/>
        </w:rPr>
        <w:t>Вход:</w:t>
      </w:r>
      <w:r w:rsidRPr="00570827">
        <w:t xml:space="preserve"> настланная ткань.</w:t>
      </w:r>
      <w:r w:rsidRPr="00570827">
        <w:br/>
      </w:r>
      <w:r w:rsidRPr="00570827">
        <w:rPr>
          <w:rStyle w:val="aa"/>
          <w:b w:val="0"/>
          <w:bCs w:val="0"/>
        </w:rPr>
        <w:t>Контроль:</w:t>
      </w:r>
      <w:r w:rsidRPr="00570827">
        <w:t xml:space="preserve"> технология производства.</w:t>
      </w:r>
      <w:r w:rsidRPr="00570827">
        <w:br/>
      </w:r>
      <w:r w:rsidRPr="00570827">
        <w:rPr>
          <w:rStyle w:val="aa"/>
          <w:b w:val="0"/>
          <w:bCs w:val="0"/>
        </w:rPr>
        <w:t>Смысл:</w:t>
      </w:r>
      <w:r w:rsidRPr="00570827">
        <w:t xml:space="preserve"> проверка качества + выделение/фиксация брака, формирование результата проверки. </w:t>
      </w:r>
    </w:p>
    <w:p w14:paraId="72DB12FF" w14:textId="6AC6AE9F" w:rsidR="0024143F" w:rsidRDefault="0024143F" w:rsidP="00570827">
      <w:r w:rsidRPr="00570827">
        <w:rPr>
          <w:rStyle w:val="aa"/>
          <w:b w:val="0"/>
          <w:bCs w:val="0"/>
        </w:rPr>
        <w:t>A32</w:t>
      </w:r>
      <w:r w:rsidR="00570827" w:rsidRPr="00570827">
        <w:rPr>
          <w:rStyle w:val="aa"/>
          <w:b w:val="0"/>
          <w:bCs w:val="0"/>
        </w:rPr>
        <w:t xml:space="preserve">: </w:t>
      </w:r>
      <w:r w:rsidRPr="00570827">
        <w:rPr>
          <w:rStyle w:val="aa"/>
          <w:b w:val="0"/>
          <w:bCs w:val="0"/>
        </w:rPr>
        <w:t>“Фасовочно-упаковочный цех”</w:t>
      </w:r>
      <w:r w:rsidRPr="00570827">
        <w:br/>
      </w:r>
      <w:r w:rsidRPr="00570827">
        <w:rPr>
          <w:rStyle w:val="aa"/>
          <w:b w:val="0"/>
          <w:bCs w:val="0"/>
        </w:rPr>
        <w:t>Вход:</w:t>
      </w:r>
      <w:r w:rsidRPr="00570827">
        <w:t xml:space="preserve"> «отбракованная и проверенная ткань» (результат контроля/проверки из A31).</w:t>
      </w:r>
      <w:r w:rsidRPr="00570827">
        <w:br/>
      </w:r>
      <w:r w:rsidRPr="00570827">
        <w:rPr>
          <w:rStyle w:val="aa"/>
          <w:b w:val="0"/>
          <w:bCs w:val="0"/>
        </w:rPr>
        <w:lastRenderedPageBreak/>
        <w:t>Механизм:</w:t>
      </w:r>
      <w:r w:rsidRPr="00570827">
        <w:t xml:space="preserve"> фасовочная станция (и персонал).</w:t>
      </w:r>
      <w:r w:rsidRPr="00570827">
        <w:br/>
      </w:r>
      <w:r w:rsidRPr="00570827">
        <w:rPr>
          <w:rStyle w:val="aa"/>
          <w:b w:val="0"/>
          <w:bCs w:val="0"/>
        </w:rPr>
        <w:t>Выход:</w:t>
      </w:r>
      <w:r w:rsidRPr="00570827">
        <w:t xml:space="preserve"> готовая ткань</w:t>
      </w:r>
    </w:p>
    <w:p w14:paraId="3A758DBA" w14:textId="77777777" w:rsidR="00C50EE5" w:rsidRPr="00C50EE5" w:rsidRDefault="00E4443F" w:rsidP="00C50EE5">
      <w:pPr>
        <w:ind w:firstLine="0"/>
        <w:rPr>
          <w:b/>
          <w:bCs/>
        </w:rPr>
      </w:pPr>
      <w:r w:rsidRPr="00C50EE5">
        <w:rPr>
          <w:b/>
          <w:bCs/>
        </w:rPr>
        <w:t xml:space="preserve">Ошибки, допущенные при построении </w:t>
      </w:r>
      <w:r w:rsidRPr="00C50EE5">
        <w:rPr>
          <w:b/>
          <w:bCs/>
          <w:lang w:val="en-US"/>
        </w:rPr>
        <w:t>IDEF</w:t>
      </w:r>
      <w:r w:rsidRPr="00C50EE5">
        <w:rPr>
          <w:b/>
          <w:bCs/>
        </w:rPr>
        <w:t>0 натации:</w:t>
      </w:r>
    </w:p>
    <w:p w14:paraId="1DB5C153" w14:textId="7D5EEB41" w:rsidR="00E4443F" w:rsidRDefault="00E4443F" w:rsidP="00C50EE5">
      <w:pPr>
        <w:pStyle w:val="a6"/>
        <w:numPr>
          <w:ilvl w:val="0"/>
          <w:numId w:val="28"/>
        </w:numPr>
      </w:pPr>
      <w:r>
        <w:t>Смешение типов стрелок</w:t>
      </w:r>
      <w:r w:rsidRPr="00E4443F">
        <w:t>: некоторые потоки данных выглядят как входы, хотя по смыслу являются управляющими воздействиями.</w:t>
      </w:r>
    </w:p>
    <w:p w14:paraId="0BAAB2D2" w14:textId="72D93C30" w:rsidR="00E4443F" w:rsidRDefault="00E4443F" w:rsidP="00C50EE5">
      <w:pPr>
        <w:pStyle w:val="a6"/>
        <w:numPr>
          <w:ilvl w:val="0"/>
          <w:numId w:val="28"/>
        </w:numPr>
      </w:pPr>
      <w:r>
        <w:t>Некорректная декомпозиция процесса</w:t>
      </w:r>
      <w:r w:rsidRPr="00E4443F">
        <w:t>: На верхнем уровне показаны цеха</w:t>
      </w:r>
      <w:r w:rsidR="00C50EE5">
        <w:t xml:space="preserve">, но </w:t>
      </w:r>
      <w:r w:rsidRPr="00E4443F">
        <w:t>это организационные подразделения, а не функции</w:t>
      </w:r>
      <w:r w:rsidR="00C50EE5" w:rsidRPr="00C50EE5">
        <w:t>.</w:t>
      </w:r>
    </w:p>
    <w:p w14:paraId="12E6ED02" w14:textId="681F40FC" w:rsidR="00C50EE5" w:rsidRDefault="00C50EE5" w:rsidP="00C50EE5">
      <w:pPr>
        <w:pStyle w:val="a6"/>
        <w:numPr>
          <w:ilvl w:val="0"/>
          <w:numId w:val="28"/>
        </w:numPr>
      </w:pPr>
      <w:r>
        <w:t>Неправильная формулировка функций</w:t>
      </w:r>
      <w:r w:rsidRPr="00C50EE5">
        <w:t xml:space="preserve">: </w:t>
      </w:r>
      <w:r>
        <w:t>Раскройный цех</w:t>
      </w:r>
      <w:r w:rsidRPr="00C50EE5">
        <w:t xml:space="preserve"> - </w:t>
      </w:r>
      <w:r>
        <w:t>Выполнение раскроя и тд.</w:t>
      </w:r>
    </w:p>
    <w:p w14:paraId="420C9981" w14:textId="3ABD0549" w:rsidR="00C50EE5" w:rsidRDefault="00C50EE5" w:rsidP="00DB0AA1">
      <w:pPr>
        <w:pStyle w:val="a6"/>
        <w:numPr>
          <w:ilvl w:val="0"/>
          <w:numId w:val="28"/>
        </w:numPr>
        <w:rPr>
          <w:rStyle w:val="aa"/>
          <w:b w:val="0"/>
          <w:bCs w:val="0"/>
        </w:rPr>
      </w:pPr>
      <w:r>
        <w:t>Нарушение логики потоков между подпроцессами</w:t>
      </w:r>
      <w:r w:rsidRPr="00C50EE5">
        <w:t xml:space="preserve">: </w:t>
      </w:r>
      <w:r>
        <w:t xml:space="preserve">Функция должна </w:t>
      </w:r>
      <w:r w:rsidRPr="00C50EE5">
        <w:rPr>
          <w:rStyle w:val="aa"/>
          <w:b w:val="0"/>
          <w:bCs w:val="0"/>
        </w:rPr>
        <w:t>преобразовывать вход в выход.</w:t>
      </w:r>
    </w:p>
    <w:p w14:paraId="0080A135" w14:textId="0549E0CC" w:rsidR="00DB0AA1" w:rsidRDefault="00DB0AA1" w:rsidP="00DB0AA1">
      <w:pPr>
        <w:pStyle w:val="a6"/>
        <w:numPr>
          <w:ilvl w:val="0"/>
          <w:numId w:val="28"/>
        </w:numPr>
      </w:pPr>
      <w:r>
        <w:t>Пропущен важный этап</w:t>
      </w:r>
      <w:r w:rsidRPr="00DB0AA1">
        <w:t xml:space="preserve">: </w:t>
      </w:r>
      <w:r>
        <w:t>«</w:t>
      </w:r>
      <w:r w:rsidRPr="00DB0AA1">
        <w:t>Подготовка материалов к раскрою</w:t>
      </w:r>
      <w:r>
        <w:t>»</w:t>
      </w:r>
    </w:p>
    <w:p w14:paraId="7E41AB34" w14:textId="70B04922" w:rsidR="00A30B29" w:rsidRPr="00570827" w:rsidRDefault="006D6010" w:rsidP="00A30B29">
      <w:pPr>
        <w:ind w:firstLine="0"/>
        <w:jc w:val="center"/>
      </w:pPr>
      <w:r>
        <w:rPr>
          <w:noProof/>
        </w:rPr>
        <w:drawing>
          <wp:inline distT="0" distB="0" distL="0" distR="0" wp14:anchorId="5B5B3B97" wp14:editId="472BA6F1">
            <wp:extent cx="5925820" cy="41033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32389" w14:textId="77777777" w:rsidR="00E4443F" w:rsidRDefault="00E4443F" w:rsidP="00E4443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— Модель А. Контекстная диаграмма A0 «Организация подготовительно-раскройного процесса»</w:t>
      </w:r>
    </w:p>
    <w:p w14:paraId="4D9B24B6" w14:textId="29EBE52A" w:rsidR="0024143F" w:rsidRDefault="00A30B29" w:rsidP="00E4443F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59C33A99" wp14:editId="31ABDE38">
            <wp:extent cx="5928360" cy="41071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D1B0D" w14:textId="77777777" w:rsidR="00E4443F" w:rsidRDefault="00E4443F" w:rsidP="00E4443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 — Модель А. Декомпозиция контекстной диаграммы A0</w:t>
      </w:r>
    </w:p>
    <w:p w14:paraId="79843FC0" w14:textId="0914DD5D" w:rsidR="00E4443F" w:rsidRDefault="001E789E" w:rsidP="00E4443F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164E534B" wp14:editId="007CDC9B">
            <wp:extent cx="5925820" cy="41033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1C328" w14:textId="7F617155" w:rsidR="00E4443F" w:rsidRDefault="00E4443F" w:rsidP="00E4443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 — Модель А. Декомпозиция подпроцесса A3 «</w:t>
      </w:r>
      <w:r w:rsidR="00DB0AA1" w:rsidRPr="00DB0AA1">
        <w:rPr>
          <w:rFonts w:cs="Times New Roman"/>
          <w:szCs w:val="28"/>
        </w:rPr>
        <w:t>Контроль качества и подготовка к передаче в производство</w:t>
      </w:r>
      <w:r>
        <w:rPr>
          <w:rFonts w:cs="Times New Roman"/>
          <w:szCs w:val="28"/>
        </w:rPr>
        <w:t>»</w:t>
      </w:r>
    </w:p>
    <w:p w14:paraId="1A861A6B" w14:textId="77777777" w:rsidR="00982182" w:rsidRDefault="00E4443F" w:rsidP="00C2005D">
      <w:pPr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lastRenderedPageBreak/>
        <w:t>Модель Б - BPMN «Выполнение заказа клиента интернет-магазина»</w:t>
      </w:r>
    </w:p>
    <w:p w14:paraId="25B02BF3" w14:textId="77777777" w:rsidR="00982182" w:rsidRPr="00C2005D" w:rsidRDefault="00982182" w:rsidP="00982182">
      <w:pPr>
        <w:rPr>
          <w:b/>
          <w:bCs/>
        </w:rPr>
      </w:pPr>
      <w:r w:rsidRPr="00C2005D">
        <w:rPr>
          <w:b/>
          <w:bCs/>
        </w:rPr>
        <w:t>Описание логики бизнес-процесса (Модель Б)</w:t>
      </w:r>
    </w:p>
    <w:p w14:paraId="7292E224" w14:textId="77777777" w:rsidR="00982182" w:rsidRDefault="00982182" w:rsidP="00982182">
      <w:r>
        <w:t>Бизнес-процесс отражает последовательность обработки заказа в интернет-магазине. В его рамках выполняются следующие этапы:</w:t>
      </w:r>
    </w:p>
    <w:p w14:paraId="07FA6941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проверка корректности поступившего заказа;</w:t>
      </w:r>
    </w:p>
    <w:p w14:paraId="2CA4A4ED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проверка наличия товара на складе;</w:t>
      </w:r>
    </w:p>
    <w:p w14:paraId="4357E86C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взаимодействие с покупателем при отсутствии товара;</w:t>
      </w:r>
    </w:p>
    <w:p w14:paraId="1E7C4649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подтверждение заказа;</w:t>
      </w:r>
    </w:p>
    <w:p w14:paraId="20A12A33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передача данных в службу доставки;</w:t>
      </w:r>
    </w:p>
    <w:p w14:paraId="61DCAB89" w14:textId="77777777" w:rsidR="00982182" w:rsidRDefault="00982182" w:rsidP="00982182">
      <w:pPr>
        <w:pStyle w:val="a6"/>
        <w:numPr>
          <w:ilvl w:val="0"/>
          <w:numId w:val="31"/>
        </w:numPr>
        <w:ind w:left="0" w:firstLine="142"/>
      </w:pPr>
      <w:r>
        <w:t>фиксация результата выполнения процесса (успешное завершение, отмена заказа или возврат товара).</w:t>
      </w:r>
    </w:p>
    <w:p w14:paraId="69AD8BC5" w14:textId="77777777" w:rsidR="00982182" w:rsidRPr="00C2005D" w:rsidRDefault="00982182" w:rsidP="00982182">
      <w:pPr>
        <w:rPr>
          <w:b/>
          <w:bCs/>
        </w:rPr>
      </w:pPr>
      <w:r w:rsidRPr="00C2005D">
        <w:rPr>
          <w:b/>
          <w:bCs/>
        </w:rPr>
        <w:t>Особенность модели Б</w:t>
      </w:r>
    </w:p>
    <w:p w14:paraId="41D7FF13" w14:textId="77777777" w:rsidR="00982182" w:rsidRDefault="00982182" w:rsidP="00982182">
      <w:r>
        <w:t>Согласно условию задания, в реализации бизнес-процесса участвует только менеджер интернет-магазина.</w:t>
      </w:r>
    </w:p>
    <w:p w14:paraId="16615512" w14:textId="77777777" w:rsidR="00982182" w:rsidRPr="00C2005D" w:rsidRDefault="00982182" w:rsidP="00982182">
      <w:pPr>
        <w:rPr>
          <w:rFonts w:cs="Times New Roman"/>
          <w:szCs w:val="28"/>
        </w:rPr>
      </w:pPr>
      <w:r w:rsidRPr="00C2005D">
        <w:rPr>
          <w:rFonts w:cs="Times New Roman"/>
          <w:szCs w:val="28"/>
        </w:rPr>
        <w:t>Это означает, что все действия, связанные с уведомлением покупателя, ожиданием ответа, передачей информации в доставку и получением подтверждений, интерпретируются как действия менеджера.</w:t>
      </w:r>
    </w:p>
    <w:p w14:paraId="2F094CDC" w14:textId="77777777" w:rsidR="00982182" w:rsidRPr="00C2005D" w:rsidRDefault="00982182" w:rsidP="00982182">
      <w:pPr>
        <w:rPr>
          <w:rFonts w:cs="Times New Roman"/>
          <w:szCs w:val="28"/>
        </w:rPr>
      </w:pPr>
      <w:r w:rsidRPr="00C2005D">
        <w:rPr>
          <w:rFonts w:cs="Times New Roman"/>
          <w:szCs w:val="28"/>
        </w:rPr>
        <w:t>Внешние стороны процесса (покупатель, склад, служба доставки) не моделируются как отдельные участники (пулы), а отражаются через события и сообщения внутри процесса.</w:t>
      </w:r>
    </w:p>
    <w:p w14:paraId="12D66C0A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cs="Times New Roman"/>
          <w:szCs w:val="28"/>
        </w:rPr>
        <w:t>Определение границ и структуры бизнес-процесса</w:t>
      </w:r>
    </w:p>
    <w:p w14:paraId="46FB867C" w14:textId="77777777" w:rsidR="00982182" w:rsidRPr="00C2005D" w:rsidRDefault="00982182" w:rsidP="00982182">
      <w:pPr>
        <w:rPr>
          <w:rFonts w:cs="Times New Roman"/>
          <w:szCs w:val="28"/>
        </w:rPr>
      </w:pPr>
      <w:r w:rsidRPr="00C2005D">
        <w:rPr>
          <w:rFonts w:cs="Times New Roman"/>
          <w:szCs w:val="28"/>
        </w:rPr>
        <w:t>Границей бизнес-процесса является поступление заявки покупателя на сайте (стартовое событие) и фиксация одного из конечных результатов: успешное выполнение заказа, отмена заказа либо отказ покупателя от товара (конечные события).</w:t>
      </w:r>
    </w:p>
    <w:p w14:paraId="3A632E7F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 xml:space="preserve">Структура процесса включает следующие логически связанные подпроцессы: проверка заказа, проверка наличия товара, взаимодействие с покупателем при отсутствии товара, подтверждение заказа, передача данных </w:t>
      </w:r>
      <w:r w:rsidRPr="00C2005D">
        <w:rPr>
          <w:rFonts w:eastAsia="Times New Roman" w:cs="Times New Roman"/>
          <w:kern w:val="0"/>
          <w:szCs w:val="28"/>
          <w:lang w:eastAsia="ru-RU" w:bidi="ar-SA"/>
        </w:rPr>
        <w:lastRenderedPageBreak/>
        <w:t>в доставку, получение подтверждения о получении товара и фиксация удовлетворённости покупателя. Иерархически процесс можно представить как последовательность работ с альтернативными ветвлениями, связанными с корректностью заказа, наличием товара и решением покупателя.</w:t>
      </w:r>
    </w:p>
    <w:p w14:paraId="09FB83C0" w14:textId="77777777" w:rsidR="00982182" w:rsidRPr="009143B8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В переработанной версии модели структура упрощена по сравнению с исходной диаграммой: устранены избыточные параллельные ветви, упорядочены точки принятия решений, а завершения процесса сведены к чётко определённым исходам.</w:t>
      </w:r>
    </w:p>
    <w:p w14:paraId="10FA066A" w14:textId="77777777" w:rsidR="00982182" w:rsidRPr="00C2005D" w:rsidRDefault="00982182" w:rsidP="00982182">
      <w:pPr>
        <w:rPr>
          <w:rFonts w:cs="Times New Roman"/>
          <w:szCs w:val="28"/>
        </w:rPr>
      </w:pPr>
      <w:r w:rsidRPr="00C2005D">
        <w:rPr>
          <w:rFonts w:cs="Times New Roman"/>
          <w:szCs w:val="28"/>
        </w:rPr>
        <w:t>Выявленные недостатки исходной модели и внесённые исправления</w:t>
      </w:r>
    </w:p>
    <w:p w14:paraId="62D4C3AF" w14:textId="77777777" w:rsidR="00982182" w:rsidRPr="00C2005D" w:rsidRDefault="00982182" w:rsidP="00982182">
      <w:pPr>
        <w:rPr>
          <w:rFonts w:cs="Times New Roman"/>
          <w:szCs w:val="28"/>
        </w:rPr>
      </w:pPr>
      <w:r w:rsidRPr="00C2005D">
        <w:rPr>
          <w:rFonts w:cs="Times New Roman"/>
          <w:szCs w:val="28"/>
        </w:rPr>
        <w:t>В ходе анализа исходной диаграммы были выявлены следующие проблемы и выполнены соответствующие корректировки:</w:t>
      </w:r>
    </w:p>
    <w:p w14:paraId="1763ECBD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В ходе анализа исходной диаграммы были выявлены ряд логических и нотационных недостатков, которые были устранены в переработанной версии модели.</w:t>
      </w:r>
    </w:p>
    <w:p w14:paraId="6F7DD22B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Прежде всего, было устранено неоднозначное ветвление перед отменой заказа: вместо последовательной цепочки шлюзов реализовано корректное объединение альтернативных оснований для отмены, что позволило сделать логику завершения процесса более прозрачной и однозначной.</w:t>
      </w:r>
    </w:p>
    <w:p w14:paraId="48F4AEB6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Сценарий отсутствия товара был переработан. В новой версии он оформлен через уведомление покупателя и использование таймерного события для ожидания поставки, после чего выполняется повторная проверка заинтересованности покупателя. Это обеспечило полноту и реалистичность описания бизнес-логики.</w:t>
      </w:r>
    </w:p>
    <w:p w14:paraId="6DDF55F4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Проверка наличия товара реализована с использованием хранилища данных — базы данных склада — в качестве объекта данных, что корректно отражает обращение к информационной системе.</w:t>
      </w:r>
    </w:p>
    <w:p w14:paraId="2BF169AD" w14:textId="77777777" w:rsidR="00982182" w:rsidRPr="00C2005D" w:rsidRDefault="00982182" w:rsidP="00982182">
      <w:pPr>
        <w:rPr>
          <w:rFonts w:eastAsia="Times New Roman" w:cs="Times New Roman"/>
          <w:kern w:val="0"/>
          <w:szCs w:val="28"/>
          <w:lang w:eastAsia="ru-RU" w:bidi="ar-SA"/>
        </w:rPr>
      </w:pPr>
      <w:r w:rsidRPr="00C2005D">
        <w:rPr>
          <w:rFonts w:eastAsia="Times New Roman" w:cs="Times New Roman"/>
          <w:kern w:val="0"/>
          <w:szCs w:val="28"/>
          <w:lang w:eastAsia="ru-RU" w:bidi="ar-SA"/>
        </w:rPr>
        <w:t>Кроме того, после подтверждения заказа был выделен отдельный этап передачи данных в службу доставки и получения подтверждения о получении заказа, что позволило логически завершить процесс фиксацией результата выполнения.</w:t>
      </w:r>
    </w:p>
    <w:p w14:paraId="783F40B2" w14:textId="1DF72E4A" w:rsidR="00C2005D" w:rsidRDefault="00973B98" w:rsidP="00973B98">
      <w:pPr>
        <w:ind w:left="-1701" w:right="-850" w:firstLine="0"/>
        <w:jc w:val="center"/>
        <w:rPr>
          <w:rFonts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EB784DB" wp14:editId="442A6188">
            <wp:extent cx="7519242" cy="42672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375" cy="428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E9CD" w14:textId="79FC3CC8" w:rsidR="00982182" w:rsidRPr="00973B98" w:rsidRDefault="00E46321" w:rsidP="00973B98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Общий вид </w:t>
      </w:r>
      <w:r>
        <w:rPr>
          <w:rFonts w:cs="Times New Roman"/>
          <w:szCs w:val="28"/>
          <w:lang w:val="en-US"/>
        </w:rPr>
        <w:t>BPMN</w:t>
      </w:r>
      <w:r w:rsidRPr="00973B9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диаграммы</w:t>
      </w:r>
    </w:p>
    <w:p w14:paraId="1346C038" w14:textId="2667EAD0" w:rsidR="00E4443F" w:rsidRDefault="00E4443F" w:rsidP="00E4443F">
      <w:pPr>
        <w:ind w:firstLine="708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Модель В - EPC «Прием на работу сотрудника»</w:t>
      </w:r>
    </w:p>
    <w:p w14:paraId="4ACE27D3" w14:textId="7627C58D" w:rsidR="00215F6C" w:rsidRPr="00215F6C" w:rsidRDefault="00215F6C" w:rsidP="00215F6C">
      <w:r w:rsidRPr="00215F6C">
        <w:t>Процесс описывает процедуру приема сотрудника, начиная с поступления заявки на подбор и резюме кандидата и заканчивая окончательным закреплением сотрудника в организации либо принятием решения о продолжении поиска кандидатов.</w:t>
      </w:r>
    </w:p>
    <w:p w14:paraId="61DAB612" w14:textId="77777777" w:rsidR="00215F6C" w:rsidRPr="00215F6C" w:rsidRDefault="00215F6C" w:rsidP="00215F6C">
      <w:pPr>
        <w:rPr>
          <w:rFonts w:eastAsia="Times New Roman" w:cs="Times New Roman"/>
          <w:kern w:val="0"/>
          <w:lang w:eastAsia="ru-RU" w:bidi="ar-SA"/>
        </w:rPr>
      </w:pPr>
      <w:r w:rsidRPr="00215F6C">
        <w:rPr>
          <w:rFonts w:eastAsia="Times New Roman" w:cs="Times New Roman"/>
          <w:kern w:val="0"/>
          <w:lang w:eastAsia="ru-RU" w:bidi="ar-SA"/>
        </w:rPr>
        <w:t>После поступления заявки выполняется ее обработка менеджером по подбору. По результатам обработки принимается решение о принятии заявки в работу или ее отклонении. В случае отклонения инициируется продолжение поиска кандидатов. Если заявка принята, проводится собеседование с кандидатом, по итогам которого принимается решение о его соответствии требованиям.</w:t>
      </w:r>
    </w:p>
    <w:p w14:paraId="1E87CA60" w14:textId="77777777" w:rsidR="00215F6C" w:rsidRPr="00215F6C" w:rsidRDefault="00215F6C" w:rsidP="00215F6C">
      <w:pPr>
        <w:rPr>
          <w:rFonts w:eastAsia="Times New Roman" w:cs="Times New Roman"/>
          <w:kern w:val="0"/>
          <w:lang w:eastAsia="ru-RU" w:bidi="ar-SA"/>
        </w:rPr>
      </w:pPr>
      <w:r w:rsidRPr="00215F6C">
        <w:rPr>
          <w:rFonts w:eastAsia="Times New Roman" w:cs="Times New Roman"/>
          <w:kern w:val="0"/>
          <w:lang w:eastAsia="ru-RU" w:bidi="ar-SA"/>
        </w:rPr>
        <w:t xml:space="preserve">При положительном результате собеседования осуществляется кадровое и финансовое оформление сотрудника: параллельно оформляется трудовой договор и создается учетная запись сотрудника в системе. После завершения этих действий предоставляется доступ к информационным ресурсам и </w:t>
      </w:r>
      <w:r w:rsidRPr="00215F6C">
        <w:rPr>
          <w:rFonts w:eastAsia="Times New Roman" w:cs="Times New Roman"/>
          <w:kern w:val="0"/>
          <w:lang w:eastAsia="ru-RU" w:bidi="ar-SA"/>
        </w:rPr>
        <w:lastRenderedPageBreak/>
        <w:t>организуется испытательный срок.</w:t>
      </w:r>
    </w:p>
    <w:p w14:paraId="5A6B85B0" w14:textId="77777777" w:rsidR="00215F6C" w:rsidRPr="00215F6C" w:rsidRDefault="00215F6C" w:rsidP="00215F6C">
      <w:pPr>
        <w:rPr>
          <w:rFonts w:eastAsia="Times New Roman" w:cs="Times New Roman"/>
          <w:kern w:val="0"/>
          <w:lang w:eastAsia="ru-RU" w:bidi="ar-SA"/>
        </w:rPr>
      </w:pPr>
      <w:r w:rsidRPr="00215F6C">
        <w:rPr>
          <w:rFonts w:eastAsia="Times New Roman" w:cs="Times New Roman"/>
          <w:kern w:val="0"/>
          <w:lang w:eastAsia="ru-RU" w:bidi="ar-SA"/>
        </w:rPr>
        <w:t>По окончании испытательного срока принимается итоговое решение. В случае успешного прохождения сотрудник закрепляется в организации и процесс завершается. Если испытательный срок не пройден, принимается решение о дальнейших действиях по подбору, которое может включать продолжение поиска кандидатов либо пересмотр стратегии поиска с последующим возобновлением подбора.</w:t>
      </w:r>
    </w:p>
    <w:p w14:paraId="7A6D364C" w14:textId="40A0DC14" w:rsidR="00E4443F" w:rsidRPr="00215F6C" w:rsidRDefault="00215F6C" w:rsidP="00215F6C">
      <w:pPr>
        <w:rPr>
          <w:rFonts w:eastAsia="Times New Roman" w:cs="Times New Roman"/>
          <w:kern w:val="0"/>
          <w:lang w:eastAsia="ru-RU" w:bidi="ar-SA"/>
        </w:rPr>
      </w:pPr>
      <w:r w:rsidRPr="00215F6C">
        <w:rPr>
          <w:rFonts w:eastAsia="Times New Roman" w:cs="Times New Roman"/>
          <w:kern w:val="0"/>
          <w:lang w:eastAsia="ru-RU" w:bidi="ar-SA"/>
        </w:rPr>
        <w:t>Проверка модели выполнена в соответствии с правилами EPC: соблюдено чередование «событие–функция», корректно применены логические операторы XOR и AND, а роли (менеджер по подбору, HR-директор, бухгалтер, администратор) вынесены как исполнители функций и не включены в поток управления. Формулировки событий приведены к состояниям системы (например, «заявка обработана», «договор оформлен», «испытательный срок завершён»), что обеспечивает методическую корректность модели.</w:t>
      </w:r>
    </w:p>
    <w:p w14:paraId="32AD6307" w14:textId="3C0C4569" w:rsidR="00215F6C" w:rsidRDefault="003A2A5A" w:rsidP="00215F6C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3DCFA1E4" wp14:editId="5DD1D157">
            <wp:extent cx="5940425" cy="5118100"/>
            <wp:effectExtent l="0" t="0" r="3175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B87B5" w14:textId="340D24D7" w:rsidR="00215F6C" w:rsidRDefault="00215F6C" w:rsidP="00215F6C">
      <w:pPr>
        <w:ind w:firstLine="0"/>
        <w:jc w:val="center"/>
        <w:rPr>
          <w:rFonts w:cs="Times New Roman"/>
          <w:szCs w:val="28"/>
        </w:rPr>
      </w:pPr>
      <w:r w:rsidRPr="00215F6C">
        <w:rPr>
          <w:rFonts w:cs="Times New Roman"/>
          <w:szCs w:val="28"/>
        </w:rPr>
        <w:t xml:space="preserve">Рисунок </w:t>
      </w:r>
      <w:r w:rsidR="00805C95">
        <w:rPr>
          <w:rFonts w:cs="Times New Roman"/>
          <w:szCs w:val="28"/>
        </w:rPr>
        <w:t>5</w:t>
      </w:r>
      <w:r w:rsidRPr="00215F6C">
        <w:rPr>
          <w:rFonts w:cs="Times New Roman"/>
          <w:szCs w:val="28"/>
        </w:rPr>
        <w:t xml:space="preserve"> – </w:t>
      </w:r>
      <w:r w:rsidR="00A51796">
        <w:rPr>
          <w:rFonts w:cs="Times New Roman"/>
          <w:szCs w:val="28"/>
        </w:rPr>
        <w:t xml:space="preserve">Процессно-событийная </w:t>
      </w:r>
    </w:p>
    <w:p w14:paraId="6F41BBE9" w14:textId="62E917CC" w:rsidR="00215F6C" w:rsidRDefault="003A2A5A" w:rsidP="00215F6C">
      <w:pPr>
        <w:ind w:firstLine="0"/>
        <w:jc w:val="center"/>
        <w:rPr>
          <w:rFonts w:cs="Times New Roman"/>
          <w:szCs w:val="28"/>
        </w:rPr>
      </w:pPr>
      <w:r>
        <w:rPr>
          <w:noProof/>
        </w:rPr>
        <w:lastRenderedPageBreak/>
        <w:drawing>
          <wp:inline distT="0" distB="0" distL="0" distR="0" wp14:anchorId="2342DB1B" wp14:editId="5EC6CE58">
            <wp:extent cx="5940425" cy="624395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CBA2" w14:textId="3366C295" w:rsidR="00215F6C" w:rsidRDefault="00215F6C" w:rsidP="00215F6C">
      <w:pPr>
        <w:ind w:firstLine="0"/>
        <w:jc w:val="center"/>
        <w:rPr>
          <w:rFonts w:cs="Times New Roman"/>
          <w:szCs w:val="28"/>
        </w:rPr>
      </w:pPr>
      <w:r w:rsidRPr="00215F6C">
        <w:rPr>
          <w:rFonts w:cs="Times New Roman"/>
          <w:szCs w:val="28"/>
        </w:rPr>
        <w:t xml:space="preserve">Рисунок </w:t>
      </w:r>
      <w:r w:rsidR="00805C95">
        <w:rPr>
          <w:rFonts w:cs="Times New Roman"/>
          <w:szCs w:val="28"/>
        </w:rPr>
        <w:t>6</w:t>
      </w:r>
      <w:r w:rsidRPr="00215F6C">
        <w:rPr>
          <w:rFonts w:cs="Times New Roman"/>
          <w:szCs w:val="28"/>
        </w:rPr>
        <w:t xml:space="preserve"> – Вторая часть EPC диаграммы</w:t>
      </w:r>
    </w:p>
    <w:p w14:paraId="7A36BE44" w14:textId="57916AC8" w:rsidR="00215F6C" w:rsidRPr="003A2A5A" w:rsidRDefault="003A2A5A" w:rsidP="00215F6C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00BA643C" wp14:editId="597C4B0E">
            <wp:extent cx="5940425" cy="63868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B68AE" w14:textId="258FD247" w:rsidR="00215F6C" w:rsidRDefault="00215F6C" w:rsidP="00215F6C">
      <w:pPr>
        <w:ind w:firstLine="0"/>
        <w:jc w:val="center"/>
        <w:rPr>
          <w:rFonts w:cs="Times New Roman"/>
          <w:szCs w:val="28"/>
        </w:rPr>
      </w:pPr>
      <w:r w:rsidRPr="00215F6C">
        <w:rPr>
          <w:rFonts w:cs="Times New Roman"/>
          <w:szCs w:val="28"/>
        </w:rPr>
        <w:t xml:space="preserve">Рисунок </w:t>
      </w:r>
      <w:r w:rsidR="00805C95">
        <w:rPr>
          <w:rFonts w:cs="Times New Roman"/>
          <w:szCs w:val="28"/>
        </w:rPr>
        <w:t>7</w:t>
      </w:r>
      <w:r w:rsidRPr="00215F6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Третья</w:t>
      </w:r>
      <w:r w:rsidRPr="00215F6C">
        <w:rPr>
          <w:rFonts w:cs="Times New Roman"/>
          <w:szCs w:val="28"/>
        </w:rPr>
        <w:t xml:space="preserve"> часть EPC диаграммы</w:t>
      </w:r>
    </w:p>
    <w:p w14:paraId="235EB96B" w14:textId="77777777" w:rsidR="00215F6C" w:rsidRDefault="00215F6C">
      <w:pPr>
        <w:widowControl/>
        <w:suppressAutoHyphens w:val="0"/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63B778D6" w14:textId="6ED2ADB4" w:rsidR="00E4443F" w:rsidRDefault="00E4443F" w:rsidP="00E4443F">
      <w:pPr>
        <w:ind w:firstLine="708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lastRenderedPageBreak/>
        <w:t>Вывод:</w:t>
      </w:r>
    </w:p>
    <w:p w14:paraId="72B00769" w14:textId="68F33E54" w:rsidR="00E4443F" w:rsidRPr="00570827" w:rsidRDefault="00E4443F" w:rsidP="00215F6C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>В ходе работы определены границы и структура бизнес-процессов моделей А, Б, В, проведен семантический анализ исходных диаграмм и выявлены типовые нарушения правил нотаций. Построены исправленные модели, улучшающие читаемость и однозначность интерпретации процессов, с учетом требований к участникам и корректного синтаксиса выбранных нотаций.</w:t>
      </w:r>
    </w:p>
    <w:p w14:paraId="54549150" w14:textId="77C202D3" w:rsidR="00773334" w:rsidRDefault="00773334" w:rsidP="00215F6C">
      <w:pPr>
        <w:widowControl/>
        <w:suppressAutoHyphens w:val="0"/>
        <w:spacing w:after="160" w:line="259" w:lineRule="auto"/>
        <w:ind w:firstLine="708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Список использованных источников и литературы</w:t>
      </w:r>
      <w:r w:rsidR="00006288">
        <w:rPr>
          <w:rFonts w:cs="Times New Roman"/>
          <w:b/>
          <w:szCs w:val="28"/>
        </w:rPr>
        <w:t>:</w:t>
      </w:r>
    </w:p>
    <w:p w14:paraId="2FB64214" w14:textId="74EB3DA4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Рочев, К. В. Информационные технологии. Анализ и проектирование информационных систем : учебное пособие для вузов / К. В. Рочев. — 3-е изд., стер. — Санкт-Петербург : Лань, 2022. — 128 с. — ISBN 978-5-507-44339-0. — Текст : электронный // Лань : электронно-библиотечная система. — URL: </w:t>
      </w:r>
      <w:hyperlink r:id="rId14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https://e.lanbook.com/book/223442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5C0EBC27" w14:textId="15D8F473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Одинцова, М. А. Предметно-ориентированные информационные системы. Практикум : учебное пособие / М. А. Одинцова. — Москва : РТУ МИРЭА, 2022. — 106 с. — Текст : электронный // Лань : электронно-библиотечная система. — URL: </w:t>
      </w:r>
      <w:hyperlink r:id="rId15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https://e.lanbook.com/book/311381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265BE4F9" w14:textId="3AE59D86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Одинцова, М. А. Информационные системы управления торговым предприятием : учебно-методическое пособие / М. А. Одинцова. — Москва : РТУ МИРЭА, 2020. — 61 с. — Текст : электронный // Лань : электронно-библиотечная система. — URL: </w:t>
      </w:r>
      <w:hyperlink r:id="rId16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https://e.lanbook.com/book/163875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4FD6EAFF" w14:textId="26EFD394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Остроух, А. В. Проектирование информационных систем : монография / А. В. Остроух, Н. Е. Суркова. — 2-е изд., стер. — Санкт-Петербург : Лань, 2021. — 164 с. — ISBN 978-5-8114-8377-8. — Текст : электронный // Лань : электронно-библиотечная система. — URL: </w:t>
      </w:r>
      <w:hyperlink r:id="rId17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https://e.lanbook.com/book/175513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02439BB8" w14:textId="3DE57615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Остроух, А. В. Теория проектирования распределенных </w:t>
      </w:r>
      <w:r>
        <w:rPr>
          <w:lang w:eastAsia="ru-RU" w:bidi="ru-RU"/>
        </w:rPr>
        <w:lastRenderedPageBreak/>
        <w:t xml:space="preserve">информационных систем : монография / А. В. Остроух, А. В. Помазанов. — Санкт-Петербург : Лань, 2022. — 96 с. — ISBN 978-5-8114-3417-6. — Текст : электронный // Лань : электронно-библиотечная система. — URL: </w:t>
      </w:r>
      <w:hyperlink r:id="rId18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https://e.lanbook.com/book/206483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76B999AA" w14:textId="77777777" w:rsidR="00E4443F" w:rsidRDefault="00E4443F" w:rsidP="00E4443F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Лентяева, Т. В. Информационный менеджмент : учебное пособие / Т. В. Лентяева, А. Д. Лагунова. — Москва : РТУ МИРЭА, 2021. — 128 с. — Текст : электронный // Лань : электронно-библиотечная система. — URL: </w:t>
      </w:r>
      <w:hyperlink r:id="rId19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https://e.lanbook.com/book/218390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p w14:paraId="21E4E3CA" w14:textId="76605644" w:rsidR="00F70F03" w:rsidRPr="00F70F03" w:rsidRDefault="00E4443F" w:rsidP="00BE4481">
      <w:pPr>
        <w:pStyle w:val="a6"/>
        <w:numPr>
          <w:ilvl w:val="0"/>
          <w:numId w:val="25"/>
        </w:numPr>
        <w:ind w:left="0" w:firstLine="0"/>
        <w:rPr>
          <w:lang w:eastAsia="ru-RU" w:bidi="ru-RU"/>
        </w:rPr>
      </w:pPr>
      <w:r>
        <w:rPr>
          <w:lang w:eastAsia="ru-RU" w:bidi="ru-RU"/>
        </w:rPr>
        <w:t xml:space="preserve">Кириллина, Ю. В. Реинжиниринг бизнес-процессов : методические рекомендации / Ю. В. Кириллина. — Москва : РТУ МИРЭА, 2021. — 31 с. — Текст : электронный // Лань : электронно-библиотечная система. — URL: </w:t>
      </w:r>
      <w:hyperlink r:id="rId20" w:tgtFrame="_new" w:history="1">
        <w:r w:rsidRPr="00E4443F">
          <w:rPr>
            <w:rStyle w:val="ac"/>
            <w:rFonts w:eastAsia="Times New Roman" w:cs="Times New Roman"/>
            <w:szCs w:val="28"/>
            <w:lang w:eastAsia="ru-RU" w:bidi="ru-RU"/>
          </w:rPr>
          <w:t>https://e.lanbook.com/book/226553</w:t>
        </w:r>
      </w:hyperlink>
      <w:r>
        <w:rPr>
          <w:lang w:eastAsia="ru-RU" w:bidi="ru-RU"/>
        </w:rPr>
        <w:t xml:space="preserve"> (дата обращения: 09.01.2025). — Режим доступа: для авториз. пользователей.</w:t>
      </w: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B434A"/>
    <w:multiLevelType w:val="multilevel"/>
    <w:tmpl w:val="7CAAF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947578"/>
    <w:multiLevelType w:val="multilevel"/>
    <w:tmpl w:val="C118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30A3C"/>
    <w:multiLevelType w:val="hybridMultilevel"/>
    <w:tmpl w:val="0E040B54"/>
    <w:lvl w:ilvl="0" w:tplc="7944BE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27A5D62"/>
    <w:multiLevelType w:val="multilevel"/>
    <w:tmpl w:val="6D3A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520D67"/>
    <w:multiLevelType w:val="hybridMultilevel"/>
    <w:tmpl w:val="CC6E2F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925A5"/>
    <w:multiLevelType w:val="hybridMultilevel"/>
    <w:tmpl w:val="E50227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AF43BE"/>
    <w:multiLevelType w:val="hybridMultilevel"/>
    <w:tmpl w:val="2FDEA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615A9E"/>
    <w:multiLevelType w:val="multilevel"/>
    <w:tmpl w:val="707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DF7C2F"/>
    <w:multiLevelType w:val="hybridMultilevel"/>
    <w:tmpl w:val="BAD2AC06"/>
    <w:lvl w:ilvl="0" w:tplc="7944BEB8">
      <w:start w:val="1"/>
      <w:numFmt w:val="lowerLett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03477C"/>
    <w:multiLevelType w:val="multilevel"/>
    <w:tmpl w:val="240C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49780F"/>
    <w:multiLevelType w:val="hybridMultilevel"/>
    <w:tmpl w:val="5E16E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3B44D9"/>
    <w:multiLevelType w:val="multilevel"/>
    <w:tmpl w:val="E91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283BF3"/>
    <w:multiLevelType w:val="multilevel"/>
    <w:tmpl w:val="2CD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87901"/>
    <w:multiLevelType w:val="hybridMultilevel"/>
    <w:tmpl w:val="C79C6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2B274F2"/>
    <w:multiLevelType w:val="hybridMultilevel"/>
    <w:tmpl w:val="558EB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6D64444"/>
    <w:multiLevelType w:val="hybridMultilevel"/>
    <w:tmpl w:val="43349CB8"/>
    <w:lvl w:ilvl="0" w:tplc="5000923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>
    <w:abstractNumId w:val="15"/>
  </w:num>
  <w:num w:numId="2">
    <w:abstractNumId w:val="24"/>
  </w:num>
  <w:num w:numId="3">
    <w:abstractNumId w:val="29"/>
  </w:num>
  <w:num w:numId="4">
    <w:abstractNumId w:val="21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6"/>
  </w:num>
  <w:num w:numId="8">
    <w:abstractNumId w:val="5"/>
  </w:num>
  <w:num w:numId="9">
    <w:abstractNumId w:val="17"/>
  </w:num>
  <w:num w:numId="10">
    <w:abstractNumId w:val="4"/>
  </w:num>
  <w:num w:numId="11">
    <w:abstractNumId w:val="9"/>
  </w:num>
  <w:num w:numId="12">
    <w:abstractNumId w:val="1"/>
  </w:num>
  <w:num w:numId="13">
    <w:abstractNumId w:val="23"/>
  </w:num>
  <w:num w:numId="14">
    <w:abstractNumId w:val="13"/>
  </w:num>
  <w:num w:numId="15">
    <w:abstractNumId w:val="7"/>
  </w:num>
  <w:num w:numId="16">
    <w:abstractNumId w:val="3"/>
  </w:num>
  <w:num w:numId="17">
    <w:abstractNumId w:val="14"/>
  </w:num>
  <w:num w:numId="18">
    <w:abstractNumId w:val="22"/>
  </w:num>
  <w:num w:numId="19">
    <w:abstractNumId w:val="27"/>
  </w:num>
  <w:num w:numId="20">
    <w:abstractNumId w:val="20"/>
  </w:num>
  <w:num w:numId="21">
    <w:abstractNumId w:val="8"/>
  </w:num>
  <w:num w:numId="22">
    <w:abstractNumId w:val="6"/>
  </w:num>
  <w:num w:numId="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</w:num>
  <w:num w:numId="25">
    <w:abstractNumId w:val="0"/>
  </w:num>
  <w:num w:numId="26">
    <w:abstractNumId w:val="12"/>
  </w:num>
  <w:num w:numId="27">
    <w:abstractNumId w:val="11"/>
  </w:num>
  <w:num w:numId="28">
    <w:abstractNumId w:val="10"/>
  </w:num>
  <w:num w:numId="29">
    <w:abstractNumId w:val="25"/>
  </w:num>
  <w:num w:numId="30">
    <w:abstractNumId w:val="19"/>
  </w:num>
  <w:num w:numId="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79DA"/>
    <w:rsid w:val="000D4341"/>
    <w:rsid w:val="00162742"/>
    <w:rsid w:val="00182315"/>
    <w:rsid w:val="001D453D"/>
    <w:rsid w:val="001E789E"/>
    <w:rsid w:val="00203129"/>
    <w:rsid w:val="00215F6C"/>
    <w:rsid w:val="0024143F"/>
    <w:rsid w:val="002709EF"/>
    <w:rsid w:val="00282B48"/>
    <w:rsid w:val="002C148D"/>
    <w:rsid w:val="002C29E7"/>
    <w:rsid w:val="00326046"/>
    <w:rsid w:val="0034498A"/>
    <w:rsid w:val="003568D7"/>
    <w:rsid w:val="00367BF0"/>
    <w:rsid w:val="003A2A5A"/>
    <w:rsid w:val="003D3485"/>
    <w:rsid w:val="004832BE"/>
    <w:rsid w:val="004B10A8"/>
    <w:rsid w:val="004B1AF0"/>
    <w:rsid w:val="00504C6E"/>
    <w:rsid w:val="00512DAD"/>
    <w:rsid w:val="00515276"/>
    <w:rsid w:val="00540A0E"/>
    <w:rsid w:val="00570827"/>
    <w:rsid w:val="005E4C65"/>
    <w:rsid w:val="005F248F"/>
    <w:rsid w:val="005F4901"/>
    <w:rsid w:val="00607B79"/>
    <w:rsid w:val="00623B3E"/>
    <w:rsid w:val="0062537E"/>
    <w:rsid w:val="00654B40"/>
    <w:rsid w:val="0069108C"/>
    <w:rsid w:val="006B28EF"/>
    <w:rsid w:val="006C065F"/>
    <w:rsid w:val="006C1FD4"/>
    <w:rsid w:val="006D5E7B"/>
    <w:rsid w:val="006D6010"/>
    <w:rsid w:val="006F623D"/>
    <w:rsid w:val="007373DA"/>
    <w:rsid w:val="007724BA"/>
    <w:rsid w:val="00773334"/>
    <w:rsid w:val="00797825"/>
    <w:rsid w:val="008008A5"/>
    <w:rsid w:val="00805C95"/>
    <w:rsid w:val="0084261A"/>
    <w:rsid w:val="00845A09"/>
    <w:rsid w:val="008920D1"/>
    <w:rsid w:val="008C6CCA"/>
    <w:rsid w:val="009143B8"/>
    <w:rsid w:val="0094516F"/>
    <w:rsid w:val="00955C60"/>
    <w:rsid w:val="00966F0F"/>
    <w:rsid w:val="00972F10"/>
    <w:rsid w:val="00973B98"/>
    <w:rsid w:val="0097644D"/>
    <w:rsid w:val="00982182"/>
    <w:rsid w:val="009B5598"/>
    <w:rsid w:val="009D4239"/>
    <w:rsid w:val="009E64FD"/>
    <w:rsid w:val="00A272EE"/>
    <w:rsid w:val="00A30B29"/>
    <w:rsid w:val="00A366F0"/>
    <w:rsid w:val="00A51796"/>
    <w:rsid w:val="00A53678"/>
    <w:rsid w:val="00A53E07"/>
    <w:rsid w:val="00A62FC4"/>
    <w:rsid w:val="00A72ED8"/>
    <w:rsid w:val="00AC4D1B"/>
    <w:rsid w:val="00B1190C"/>
    <w:rsid w:val="00B61018"/>
    <w:rsid w:val="00B61F70"/>
    <w:rsid w:val="00B77475"/>
    <w:rsid w:val="00B97C75"/>
    <w:rsid w:val="00BD2DC5"/>
    <w:rsid w:val="00BE4481"/>
    <w:rsid w:val="00C2005D"/>
    <w:rsid w:val="00C41067"/>
    <w:rsid w:val="00C46684"/>
    <w:rsid w:val="00C50EE5"/>
    <w:rsid w:val="00CC2940"/>
    <w:rsid w:val="00CE750F"/>
    <w:rsid w:val="00D159CB"/>
    <w:rsid w:val="00D45D73"/>
    <w:rsid w:val="00D7512E"/>
    <w:rsid w:val="00DB0AA1"/>
    <w:rsid w:val="00DF6BE5"/>
    <w:rsid w:val="00E4443F"/>
    <w:rsid w:val="00E46321"/>
    <w:rsid w:val="00E8449B"/>
    <w:rsid w:val="00E97546"/>
    <w:rsid w:val="00EE3607"/>
    <w:rsid w:val="00F3286B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143F"/>
    <w:pPr>
      <w:widowControl w:val="0"/>
      <w:suppressAutoHyphens/>
      <w:spacing w:after="0" w:line="360" w:lineRule="auto"/>
      <w:ind w:firstLine="709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paragraph" w:styleId="3">
    <w:name w:val="heading 3"/>
    <w:basedOn w:val="a"/>
    <w:link w:val="30"/>
    <w:uiPriority w:val="9"/>
    <w:qFormat/>
    <w:rsid w:val="0024143F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kern w:val="0"/>
      <w:sz w:val="27"/>
      <w:szCs w:val="27"/>
      <w:lang w:eastAsia="ru-RU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143F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1">
    <w:name w:val="Основной текст (4)_"/>
    <w:basedOn w:val="a0"/>
    <w:link w:val="42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2">
    <w:name w:val="Основной текст (4)"/>
    <w:basedOn w:val="a"/>
    <w:link w:val="41"/>
    <w:rsid w:val="0084261A"/>
    <w:pPr>
      <w:shd w:val="clear" w:color="auto" w:fill="FFFFFF"/>
      <w:suppressAutoHyphens w:val="0"/>
      <w:spacing w:before="240" w:line="243" w:lineRule="exact"/>
    </w:pPr>
    <w:rPr>
      <w:rFonts w:eastAsia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30">
    <w:name w:val="Заголовок 3 Знак"/>
    <w:basedOn w:val="a0"/>
    <w:link w:val="3"/>
    <w:uiPriority w:val="9"/>
    <w:rsid w:val="0024143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a">
    <w:name w:val="Strong"/>
    <w:basedOn w:val="a0"/>
    <w:uiPriority w:val="22"/>
    <w:qFormat/>
    <w:rsid w:val="0024143F"/>
    <w:rPr>
      <w:b/>
      <w:bCs/>
    </w:rPr>
  </w:style>
  <w:style w:type="character" w:customStyle="1" w:styleId="relative">
    <w:name w:val="relative"/>
    <w:basedOn w:val="a0"/>
    <w:rsid w:val="0024143F"/>
  </w:style>
  <w:style w:type="paragraph" w:customStyle="1" w:styleId="not-prose">
    <w:name w:val="not-prose"/>
    <w:basedOn w:val="a"/>
    <w:rsid w:val="0024143F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24143F"/>
    <w:rPr>
      <w:rFonts w:asciiTheme="majorHAnsi" w:eastAsiaTheme="majorEastAsia" w:hAnsiTheme="majorHAnsi" w:cs="Mangal"/>
      <w:i/>
      <w:iCs/>
      <w:color w:val="2F5496" w:themeColor="accent1" w:themeShade="BF"/>
      <w:kern w:val="2"/>
      <w:sz w:val="28"/>
      <w:szCs w:val="24"/>
      <w:lang w:eastAsia="zh-CN" w:bidi="hi-IN"/>
    </w:rPr>
  </w:style>
  <w:style w:type="character" w:styleId="ab">
    <w:name w:val="Emphasis"/>
    <w:basedOn w:val="a0"/>
    <w:uiPriority w:val="20"/>
    <w:qFormat/>
    <w:rsid w:val="0024143F"/>
    <w:rPr>
      <w:i/>
      <w:iCs/>
    </w:rPr>
  </w:style>
  <w:style w:type="character" w:styleId="ac">
    <w:name w:val="Hyperlink"/>
    <w:basedOn w:val="a0"/>
    <w:uiPriority w:val="99"/>
    <w:semiHidden/>
    <w:unhideWhenUsed/>
    <w:rsid w:val="00E4443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777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4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9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6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3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1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8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e.lanbook.com/book/206483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.lanbook.com/book/17551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.lanbook.com/book/163875" TargetMode="External"/><Relationship Id="rId20" Type="http://schemas.openxmlformats.org/officeDocument/2006/relationships/hyperlink" Target="https://e.lanbook.com/book/226553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31138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e.lanbook.com/book/21839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e.lanbook.com/book/223442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15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VeX</cp:lastModifiedBy>
  <cp:revision>13</cp:revision>
  <cp:lastPrinted>2026-02-18T22:09:00Z</cp:lastPrinted>
  <dcterms:created xsi:type="dcterms:W3CDTF">2026-02-18T17:46:00Z</dcterms:created>
  <dcterms:modified xsi:type="dcterms:W3CDTF">2026-03-04T22:58:00Z</dcterms:modified>
</cp:coreProperties>
</file>