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A2FAC" w:rsidRPr="00867FE9" w14:paraId="5CAC556A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5C26F5E3" w14:textId="77777777" w:rsidR="002A2FAC" w:rsidRPr="00867FE9" w:rsidRDefault="002A2FAC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iCs/>
                <w:noProof/>
                <w:sz w:val="24"/>
                <w14:ligatures w14:val="none"/>
              </w:rPr>
              <w:drawing>
                <wp:inline distT="0" distB="0" distL="0" distR="0" wp14:anchorId="3DE66A4A" wp14:editId="4B886203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3FAE0" w14:textId="77777777" w:rsidR="002A2FAC" w:rsidRPr="00867FE9" w:rsidRDefault="002A2FAC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66FB972A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5A55AEE1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2422D2BE" w14:textId="77777777" w:rsidR="002A2FAC" w:rsidRPr="00867FE9" w:rsidRDefault="002A2FAC" w:rsidP="002A2FAC">
            <w:pPr>
              <w:widowControl w:val="0"/>
              <w:suppressAutoHyphens/>
              <w:ind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4A24F1B8" wp14:editId="0659F784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CE325C9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112D6FB5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>
        <w:rPr>
          <w:b/>
        </w:rPr>
        <w:t>Кафедра прикладной математики</w:t>
      </w:r>
    </w:p>
    <w:p w14:paraId="17232482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3A3C5A15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38589CB7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>
        <w:rPr>
          <w:b/>
          <w:sz w:val="32"/>
        </w:rPr>
        <w:t>ОТЧЕТ ПО ПРАКТИЧЕСКОЙ РАБОТЕ</w:t>
      </w:r>
    </w:p>
    <w:p w14:paraId="3A80DE17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>
        <w:t>по дисциплине «Технологии и инструментарий анализа больших данных»</w:t>
      </w:r>
    </w:p>
    <w:p w14:paraId="7CD4E860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>
        <w:rPr>
          <w:b/>
        </w:rPr>
        <w:t>Практическая работа №4</w:t>
      </w:r>
      <w:r>
        <w:rPr>
          <w:b/>
        </w:rPr>
        <w:br/>
        <w:t>Выполнение задач обработки данных</w:t>
      </w:r>
      <w:r>
        <w:rPr>
          <w:b/>
        </w:rPr>
        <w:br/>
        <w:t>в распределённых вычислениях</w:t>
      </w:r>
    </w:p>
    <w:p w14:paraId="0EE3AAC8" w14:textId="77777777" w:rsidR="002A2FAC" w:rsidRPr="00867FE9" w:rsidRDefault="002A2FAC" w:rsidP="002A2FAC">
      <w:pPr>
        <w:widowControl w:val="0"/>
        <w:suppressAutoHyphens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4F1B7087" w14:textId="77777777" w:rsidR="002A2FAC" w:rsidRPr="00867FE9" w:rsidRDefault="002A2FAC" w:rsidP="002A2FAC">
      <w:pPr>
        <w:widowControl w:val="0"/>
        <w:suppressAutoHyphens/>
        <w:ind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6AB8DBE2" w14:textId="77777777" w:rsidR="002A2FAC" w:rsidRPr="00867FE9" w:rsidRDefault="002A2FAC" w:rsidP="002A2FAC">
      <w:pPr>
        <w:widowControl w:val="0"/>
        <w:suppressAutoHyphens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0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332251BC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50D85C12" w14:textId="77777777" w:rsidR="00B11773" w:rsidRDefault="0094306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Студент группы</w:t>
            </w:r>
          </w:p>
        </w:tc>
        <w:tc>
          <w:tcPr>
            <w:tcW w:w="4819" w:type="dxa"/>
          </w:tcPr>
          <w:p w14:paraId="1750F8C1" w14:textId="77777777" w:rsidR="00B11773" w:rsidRDefault="0094306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ИНБО-12-23, Губарев С.А.</w:t>
            </w:r>
          </w:p>
        </w:tc>
        <w:tc>
          <w:tcPr>
            <w:tcW w:w="1666" w:type="dxa"/>
            <w:gridSpan w:val="2"/>
          </w:tcPr>
          <w:p w14:paraId="1863D244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48863F7D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18"/>
                <w:lang w:eastAsia="zh-CN" w:bidi="hi-IN"/>
              </w:rPr>
              <w:t>(подпись)</w:t>
            </w:r>
          </w:p>
          <w:p w14:paraId="613E6E82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1E5AC796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6A67156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24"/>
                <w:lang w:eastAsia="zh-CN" w:bidi="hi-IN"/>
              </w:rPr>
              <w:t>Преподаватель</w:t>
            </w:r>
          </w:p>
          <w:p w14:paraId="7A56DA7D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7108DCFA" w14:textId="77777777" w:rsidR="00B11773" w:rsidRDefault="0094306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Воронцов Ю.А.</w:t>
            </w:r>
          </w:p>
        </w:tc>
        <w:tc>
          <w:tcPr>
            <w:tcW w:w="1666" w:type="dxa"/>
            <w:gridSpan w:val="2"/>
          </w:tcPr>
          <w:p w14:paraId="7C124E7D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655A125C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4B7F447D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18"/>
                <w:lang w:eastAsia="zh-CN" w:bidi="hi-IN"/>
              </w:rPr>
              <w:t>(подпись)</w:t>
            </w:r>
          </w:p>
          <w:p w14:paraId="6C734CEB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5640E3DF" w14:textId="77777777" w:rsidTr="00FC2A5B">
        <w:tc>
          <w:tcPr>
            <w:tcW w:w="2547" w:type="dxa"/>
          </w:tcPr>
          <w:p w14:paraId="1BA794D8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0705E3A9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07FB7EEC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</w:tbl>
    <w:p w14:paraId="1272CE70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59664BCB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447691EC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13C8E926" w14:textId="77777777" w:rsidR="004651E5" w:rsidRPr="002A2FAC" w:rsidRDefault="002A2FAC" w:rsidP="00943062">
      <w:pPr>
        <w:widowControl w:val="0"/>
        <w:suppressAutoHyphens/>
        <w:spacing w:before="1820"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footerReference w:type="default" r:id="rId8"/>
          <w:pgSz w:w="11906" w:h="16838"/>
          <w:pgMar w:top="1134" w:right="850" w:bottom="1134" w:left="1701" w:header="720" w:footer="720" w:gutter="0"/>
          <w:cols w:space="720"/>
          <w:titlePg/>
          <w:docGrid w:linePitch="381"/>
        </w:sectPr>
      </w:pPr>
      <w:r w:rsidRPr="00867FE9">
        <w:rPr>
          <w:sz w:val="24"/>
          <w:szCs w:val="28"/>
          <w:lang w:eastAsia="zh-CN" w:bidi="hi-IN"/>
          <w14:ligatures w14:val="none"/>
        </w:rPr>
        <w:t>Москва 2026 г.</w:t>
      </w:r>
    </w:p>
    <w:p w14:paraId="1DA50530" w14:textId="77777777" w:rsidR="00B11773" w:rsidRDefault="00943062">
      <w:pPr>
        <w:keepNext/>
        <w:pageBreakBefore/>
        <w:spacing w:after="120"/>
        <w:ind w:firstLine="0"/>
        <w:jc w:val="center"/>
      </w:pPr>
      <w:r>
        <w:rPr>
          <w:b/>
        </w:rPr>
        <w:lastRenderedPageBreak/>
        <w:t>Содержание</w:t>
      </w:r>
    </w:p>
    <w:p w14:paraId="48DF6263" w14:textId="2A33016D" w:rsidR="00943062" w:rsidRPr="00943062" w:rsidRDefault="00943062" w:rsidP="00943062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r w:rsidRPr="00943062">
        <w:fldChar w:fldCharType="begin"/>
      </w:r>
      <w:r w:rsidRPr="00943062">
        <w:instrText xml:space="preserve"> TOC \o "1-2" \h \z \u </w:instrText>
      </w:r>
      <w:r w:rsidRPr="00943062">
        <w:fldChar w:fldCharType="separate"/>
      </w:r>
      <w:hyperlink w:anchor="_Toc242110771" w:history="1">
        <w:r w:rsidRPr="00943062">
          <w:rPr>
            <w:rStyle w:val="a4"/>
            <w:noProof/>
            <w:color w:val="000000"/>
            <w:u w:val="none"/>
          </w:rPr>
          <w:t>1 Цель и условия эксперимента</w:t>
        </w:r>
        <w:r w:rsidRPr="00943062">
          <w:rPr>
            <w:noProof/>
            <w:webHidden/>
          </w:rPr>
          <w:tab/>
        </w:r>
        <w:r w:rsidRPr="00943062">
          <w:rPr>
            <w:noProof/>
            <w:webHidden/>
          </w:rPr>
          <w:fldChar w:fldCharType="begin"/>
        </w:r>
        <w:r w:rsidRPr="00943062">
          <w:rPr>
            <w:noProof/>
            <w:webHidden/>
          </w:rPr>
          <w:instrText xml:space="preserve"> PAGEREF _Toc242110771 \h </w:instrText>
        </w:r>
        <w:r w:rsidRPr="00943062">
          <w:rPr>
            <w:noProof/>
            <w:webHidden/>
          </w:rPr>
        </w:r>
        <w:r w:rsidRPr="00943062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943062">
          <w:rPr>
            <w:noProof/>
            <w:webHidden/>
          </w:rPr>
          <w:fldChar w:fldCharType="end"/>
        </w:r>
      </w:hyperlink>
    </w:p>
    <w:p w14:paraId="3CCE5B0A" w14:textId="4E69E52D" w:rsidR="00943062" w:rsidRPr="00943062" w:rsidRDefault="00943062" w:rsidP="00943062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72" w:history="1">
        <w:r w:rsidRPr="00943062">
          <w:rPr>
            <w:rStyle w:val="a4"/>
            <w:noProof/>
            <w:color w:val="000000"/>
            <w:u w:val="none"/>
          </w:rPr>
          <w:t>2 Стенд и исходные данные</w:t>
        </w:r>
        <w:r w:rsidRPr="00943062">
          <w:rPr>
            <w:noProof/>
            <w:webHidden/>
          </w:rPr>
          <w:tab/>
        </w:r>
        <w:r w:rsidRPr="00943062">
          <w:rPr>
            <w:noProof/>
            <w:webHidden/>
          </w:rPr>
          <w:fldChar w:fldCharType="begin"/>
        </w:r>
        <w:r w:rsidRPr="00943062">
          <w:rPr>
            <w:noProof/>
            <w:webHidden/>
          </w:rPr>
          <w:instrText xml:space="preserve"> PAGEREF _Toc242110772 \h </w:instrText>
        </w:r>
        <w:r w:rsidRPr="00943062">
          <w:rPr>
            <w:noProof/>
            <w:webHidden/>
          </w:rPr>
        </w:r>
        <w:r w:rsidRPr="00943062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943062">
          <w:rPr>
            <w:noProof/>
            <w:webHidden/>
          </w:rPr>
          <w:fldChar w:fldCharType="end"/>
        </w:r>
      </w:hyperlink>
    </w:p>
    <w:p w14:paraId="538757C3" w14:textId="73402763" w:rsidR="00943062" w:rsidRPr="00943062" w:rsidRDefault="00943062" w:rsidP="00943062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73" w:history="1">
        <w:r w:rsidRPr="00943062">
          <w:rPr>
            <w:rStyle w:val="a4"/>
            <w:noProof/>
            <w:color w:val="000000"/>
            <w:u w:val="none"/>
          </w:rPr>
          <w:t>3 Ленивые вычисления и партиции</w:t>
        </w:r>
        <w:r w:rsidRPr="00943062">
          <w:rPr>
            <w:noProof/>
            <w:webHidden/>
          </w:rPr>
          <w:tab/>
        </w:r>
        <w:r w:rsidRPr="00943062">
          <w:rPr>
            <w:noProof/>
            <w:webHidden/>
          </w:rPr>
          <w:fldChar w:fldCharType="begin"/>
        </w:r>
        <w:r w:rsidRPr="00943062">
          <w:rPr>
            <w:noProof/>
            <w:webHidden/>
          </w:rPr>
          <w:instrText xml:space="preserve"> PAGEREF _Toc242110773 \h </w:instrText>
        </w:r>
        <w:r w:rsidRPr="00943062">
          <w:rPr>
            <w:noProof/>
            <w:webHidden/>
          </w:rPr>
        </w:r>
        <w:r w:rsidRPr="00943062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Pr="00943062">
          <w:rPr>
            <w:noProof/>
            <w:webHidden/>
          </w:rPr>
          <w:fldChar w:fldCharType="end"/>
        </w:r>
      </w:hyperlink>
    </w:p>
    <w:p w14:paraId="0A3EB879" w14:textId="06F898FF" w:rsidR="00943062" w:rsidRPr="00943062" w:rsidRDefault="00943062" w:rsidP="00943062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74" w:history="1">
        <w:r w:rsidRPr="00943062">
          <w:rPr>
            <w:rStyle w:val="a4"/>
            <w:noProof/>
            <w:color w:val="000000"/>
            <w:u w:val="none"/>
          </w:rPr>
          <w:t>4 Repartition и coalesce</w:t>
        </w:r>
        <w:r w:rsidRPr="00943062">
          <w:rPr>
            <w:noProof/>
            <w:webHidden/>
          </w:rPr>
          <w:tab/>
        </w:r>
        <w:r w:rsidRPr="00943062">
          <w:rPr>
            <w:noProof/>
            <w:webHidden/>
          </w:rPr>
          <w:fldChar w:fldCharType="begin"/>
        </w:r>
        <w:r w:rsidRPr="00943062">
          <w:rPr>
            <w:noProof/>
            <w:webHidden/>
          </w:rPr>
          <w:instrText xml:space="preserve"> PAGEREF _Toc242110774 \h </w:instrText>
        </w:r>
        <w:r w:rsidRPr="00943062">
          <w:rPr>
            <w:noProof/>
            <w:webHidden/>
          </w:rPr>
        </w:r>
        <w:r w:rsidRPr="00943062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Pr="00943062">
          <w:rPr>
            <w:noProof/>
            <w:webHidden/>
          </w:rPr>
          <w:fldChar w:fldCharType="end"/>
        </w:r>
      </w:hyperlink>
    </w:p>
    <w:p w14:paraId="2337AB43" w14:textId="779EE294" w:rsidR="00943062" w:rsidRPr="00943062" w:rsidRDefault="00943062" w:rsidP="00943062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75" w:history="1">
        <w:r w:rsidRPr="00943062">
          <w:rPr>
            <w:rStyle w:val="a4"/>
            <w:noProof/>
            <w:color w:val="000000"/>
            <w:u w:val="none"/>
          </w:rPr>
          <w:t>5 GroupBy и физические операторы</w:t>
        </w:r>
        <w:r w:rsidRPr="00943062">
          <w:rPr>
            <w:noProof/>
            <w:webHidden/>
          </w:rPr>
          <w:tab/>
        </w:r>
        <w:r w:rsidRPr="00943062">
          <w:rPr>
            <w:noProof/>
            <w:webHidden/>
          </w:rPr>
          <w:fldChar w:fldCharType="begin"/>
        </w:r>
        <w:r w:rsidRPr="00943062">
          <w:rPr>
            <w:noProof/>
            <w:webHidden/>
          </w:rPr>
          <w:instrText xml:space="preserve"> PAGEREF _Toc242110775 \h </w:instrText>
        </w:r>
        <w:r w:rsidRPr="00943062">
          <w:rPr>
            <w:noProof/>
            <w:webHidden/>
          </w:rPr>
        </w:r>
        <w:r w:rsidRPr="00943062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Pr="00943062">
          <w:rPr>
            <w:noProof/>
            <w:webHidden/>
          </w:rPr>
          <w:fldChar w:fldCharType="end"/>
        </w:r>
      </w:hyperlink>
    </w:p>
    <w:p w14:paraId="29B1F0C0" w14:textId="069702F7" w:rsidR="00943062" w:rsidRPr="00943062" w:rsidRDefault="00943062" w:rsidP="00943062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76" w:history="1">
        <w:r w:rsidRPr="00943062">
          <w:rPr>
            <w:rStyle w:val="a4"/>
            <w:noProof/>
            <w:color w:val="000000"/>
            <w:u w:val="none"/>
          </w:rPr>
          <w:t>6 Сравнение стратегий JOIN</w:t>
        </w:r>
        <w:r w:rsidRPr="00943062">
          <w:rPr>
            <w:noProof/>
            <w:webHidden/>
          </w:rPr>
          <w:tab/>
        </w:r>
        <w:r w:rsidRPr="00943062">
          <w:rPr>
            <w:noProof/>
            <w:webHidden/>
          </w:rPr>
          <w:fldChar w:fldCharType="begin"/>
        </w:r>
        <w:r w:rsidRPr="00943062">
          <w:rPr>
            <w:noProof/>
            <w:webHidden/>
          </w:rPr>
          <w:instrText xml:space="preserve"> PAGEREF _Toc242110776 \h </w:instrText>
        </w:r>
        <w:r w:rsidRPr="00943062">
          <w:rPr>
            <w:noProof/>
            <w:webHidden/>
          </w:rPr>
        </w:r>
        <w:r w:rsidRPr="00943062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Pr="00943062">
          <w:rPr>
            <w:noProof/>
            <w:webHidden/>
          </w:rPr>
          <w:fldChar w:fldCharType="end"/>
        </w:r>
      </w:hyperlink>
    </w:p>
    <w:p w14:paraId="2A6DAD33" w14:textId="040B336C" w:rsidR="00943062" w:rsidRPr="00943062" w:rsidRDefault="00943062" w:rsidP="00943062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77" w:history="1">
        <w:r w:rsidRPr="00943062">
          <w:rPr>
            <w:rStyle w:val="a4"/>
            <w:noProof/>
            <w:color w:val="000000"/>
            <w:u w:val="none"/>
          </w:rPr>
          <w:t>7 Повторное вычисление и persist</w:t>
        </w:r>
        <w:r w:rsidRPr="00943062">
          <w:rPr>
            <w:noProof/>
            <w:webHidden/>
          </w:rPr>
          <w:tab/>
        </w:r>
        <w:r w:rsidRPr="00943062">
          <w:rPr>
            <w:noProof/>
            <w:webHidden/>
          </w:rPr>
          <w:fldChar w:fldCharType="begin"/>
        </w:r>
        <w:r w:rsidRPr="00943062">
          <w:rPr>
            <w:noProof/>
            <w:webHidden/>
          </w:rPr>
          <w:instrText xml:space="preserve"> PAGEREF _Toc242110777 \h </w:instrText>
        </w:r>
        <w:r w:rsidRPr="00943062">
          <w:rPr>
            <w:noProof/>
            <w:webHidden/>
          </w:rPr>
        </w:r>
        <w:r w:rsidRPr="00943062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Pr="00943062">
          <w:rPr>
            <w:noProof/>
            <w:webHidden/>
          </w:rPr>
          <w:fldChar w:fldCharType="end"/>
        </w:r>
      </w:hyperlink>
    </w:p>
    <w:p w14:paraId="4C9A40E3" w14:textId="3C006429" w:rsidR="00943062" w:rsidRPr="00943062" w:rsidRDefault="00943062" w:rsidP="00943062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78" w:history="1">
        <w:r w:rsidRPr="00943062">
          <w:rPr>
            <w:rStyle w:val="a4"/>
            <w:noProof/>
            <w:color w:val="000000"/>
            <w:u w:val="none"/>
          </w:rPr>
          <w:t>8 Benchmark и маленькие файлы</w:t>
        </w:r>
        <w:r w:rsidRPr="00943062">
          <w:rPr>
            <w:noProof/>
            <w:webHidden/>
          </w:rPr>
          <w:tab/>
        </w:r>
        <w:r w:rsidRPr="00943062">
          <w:rPr>
            <w:noProof/>
            <w:webHidden/>
          </w:rPr>
          <w:fldChar w:fldCharType="begin"/>
        </w:r>
        <w:r w:rsidRPr="00943062">
          <w:rPr>
            <w:noProof/>
            <w:webHidden/>
          </w:rPr>
          <w:instrText xml:space="preserve"> PAGEREF _Toc242110778 \h </w:instrText>
        </w:r>
        <w:r w:rsidRPr="00943062">
          <w:rPr>
            <w:noProof/>
            <w:webHidden/>
          </w:rPr>
        </w:r>
        <w:r w:rsidRPr="00943062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Pr="00943062">
          <w:rPr>
            <w:noProof/>
            <w:webHidden/>
          </w:rPr>
          <w:fldChar w:fldCharType="end"/>
        </w:r>
      </w:hyperlink>
    </w:p>
    <w:p w14:paraId="54B8299E" w14:textId="4589A099" w:rsidR="00943062" w:rsidRPr="00943062" w:rsidRDefault="00943062" w:rsidP="00943062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79" w:history="1">
        <w:r w:rsidRPr="00943062">
          <w:rPr>
            <w:rStyle w:val="a4"/>
            <w:noProof/>
            <w:color w:val="000000"/>
            <w:u w:val="none"/>
          </w:rPr>
          <w:t>9 Журнал Spark UI</w:t>
        </w:r>
        <w:r w:rsidRPr="00943062">
          <w:rPr>
            <w:noProof/>
            <w:webHidden/>
          </w:rPr>
          <w:tab/>
        </w:r>
        <w:r w:rsidRPr="00943062">
          <w:rPr>
            <w:noProof/>
            <w:webHidden/>
          </w:rPr>
          <w:fldChar w:fldCharType="begin"/>
        </w:r>
        <w:r w:rsidRPr="00943062">
          <w:rPr>
            <w:noProof/>
            <w:webHidden/>
          </w:rPr>
          <w:instrText xml:space="preserve"> PAGEREF _Toc242110779 \h </w:instrText>
        </w:r>
        <w:r w:rsidRPr="00943062">
          <w:rPr>
            <w:noProof/>
            <w:webHidden/>
          </w:rPr>
        </w:r>
        <w:r w:rsidRPr="00943062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Pr="00943062">
          <w:rPr>
            <w:noProof/>
            <w:webHidden/>
          </w:rPr>
          <w:fldChar w:fldCharType="end"/>
        </w:r>
      </w:hyperlink>
    </w:p>
    <w:p w14:paraId="3821747B" w14:textId="5A1174B3" w:rsidR="00943062" w:rsidRPr="00943062" w:rsidRDefault="00943062" w:rsidP="00943062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80" w:history="1">
        <w:r w:rsidRPr="00943062">
          <w:rPr>
            <w:rStyle w:val="a4"/>
            <w:noProof/>
            <w:color w:val="000000"/>
            <w:u w:val="none"/>
          </w:rPr>
          <w:t>10 Самостоятельный вариант B</w:t>
        </w:r>
        <w:r w:rsidRPr="00943062">
          <w:rPr>
            <w:noProof/>
            <w:webHidden/>
          </w:rPr>
          <w:tab/>
        </w:r>
        <w:r w:rsidRPr="00943062">
          <w:rPr>
            <w:noProof/>
            <w:webHidden/>
          </w:rPr>
          <w:fldChar w:fldCharType="begin"/>
        </w:r>
        <w:r w:rsidRPr="00943062">
          <w:rPr>
            <w:noProof/>
            <w:webHidden/>
          </w:rPr>
          <w:instrText xml:space="preserve"> PAGEREF _Toc242110780 \h </w:instrText>
        </w:r>
        <w:r w:rsidRPr="00943062">
          <w:rPr>
            <w:noProof/>
            <w:webHidden/>
          </w:rPr>
        </w:r>
        <w:r w:rsidRPr="00943062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Pr="00943062">
          <w:rPr>
            <w:noProof/>
            <w:webHidden/>
          </w:rPr>
          <w:fldChar w:fldCharType="end"/>
        </w:r>
      </w:hyperlink>
    </w:p>
    <w:p w14:paraId="767E639A" w14:textId="0426D2ED" w:rsidR="00943062" w:rsidRPr="00943062" w:rsidRDefault="00943062" w:rsidP="00943062">
      <w:pPr>
        <w:pStyle w:val="2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81" w:history="1">
        <w:r w:rsidRPr="00943062">
          <w:rPr>
            <w:rStyle w:val="a4"/>
            <w:noProof/>
            <w:color w:val="000000"/>
            <w:u w:val="none"/>
          </w:rPr>
          <w:t>Самостоятельные выводы по варианту B</w:t>
        </w:r>
        <w:r w:rsidRPr="00943062">
          <w:rPr>
            <w:noProof/>
            <w:webHidden/>
          </w:rPr>
          <w:tab/>
        </w:r>
        <w:r w:rsidRPr="00943062">
          <w:rPr>
            <w:noProof/>
            <w:webHidden/>
          </w:rPr>
          <w:fldChar w:fldCharType="begin"/>
        </w:r>
        <w:r w:rsidRPr="00943062">
          <w:rPr>
            <w:noProof/>
            <w:webHidden/>
          </w:rPr>
          <w:instrText xml:space="preserve"> PAGEREF _Toc242110781 \h </w:instrText>
        </w:r>
        <w:r w:rsidRPr="00943062">
          <w:rPr>
            <w:noProof/>
            <w:webHidden/>
          </w:rPr>
        </w:r>
        <w:r w:rsidRPr="00943062"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 w:rsidRPr="00943062">
          <w:rPr>
            <w:noProof/>
            <w:webHidden/>
          </w:rPr>
          <w:fldChar w:fldCharType="end"/>
        </w:r>
      </w:hyperlink>
    </w:p>
    <w:p w14:paraId="69C011BD" w14:textId="3C9DBE5A" w:rsidR="00943062" w:rsidRPr="00943062" w:rsidRDefault="00943062" w:rsidP="00943062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82" w:history="1">
        <w:r w:rsidRPr="00943062">
          <w:rPr>
            <w:rStyle w:val="a4"/>
            <w:noProof/>
            <w:color w:val="000000"/>
            <w:u w:val="none"/>
          </w:rPr>
          <w:t>11 Выводы и ограничения</w:t>
        </w:r>
        <w:r w:rsidRPr="00943062">
          <w:rPr>
            <w:noProof/>
            <w:webHidden/>
          </w:rPr>
          <w:tab/>
        </w:r>
        <w:r w:rsidRPr="00943062">
          <w:rPr>
            <w:noProof/>
            <w:webHidden/>
          </w:rPr>
          <w:fldChar w:fldCharType="begin"/>
        </w:r>
        <w:r w:rsidRPr="00943062">
          <w:rPr>
            <w:noProof/>
            <w:webHidden/>
          </w:rPr>
          <w:instrText xml:space="preserve"> PAGEREF _Toc242110782 \h </w:instrText>
        </w:r>
        <w:r w:rsidRPr="00943062">
          <w:rPr>
            <w:noProof/>
            <w:webHidden/>
          </w:rPr>
        </w:r>
        <w:r w:rsidRPr="00943062"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 w:rsidRPr="00943062">
          <w:rPr>
            <w:noProof/>
            <w:webHidden/>
          </w:rPr>
          <w:fldChar w:fldCharType="end"/>
        </w:r>
      </w:hyperlink>
    </w:p>
    <w:p w14:paraId="0875772D" w14:textId="2ACD8E7F" w:rsidR="00943062" w:rsidRPr="00943062" w:rsidRDefault="00943062" w:rsidP="00943062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83" w:history="1">
        <w:r w:rsidRPr="00943062">
          <w:rPr>
            <w:rStyle w:val="a4"/>
            <w:noProof/>
            <w:color w:val="000000"/>
            <w:u w:val="none"/>
          </w:rPr>
          <w:t>Ответы на контрольные вопросы</w:t>
        </w:r>
        <w:r w:rsidRPr="00943062">
          <w:rPr>
            <w:noProof/>
            <w:webHidden/>
          </w:rPr>
          <w:tab/>
        </w:r>
        <w:r w:rsidRPr="00943062">
          <w:rPr>
            <w:noProof/>
            <w:webHidden/>
          </w:rPr>
          <w:fldChar w:fldCharType="begin"/>
        </w:r>
        <w:r w:rsidRPr="00943062">
          <w:rPr>
            <w:noProof/>
            <w:webHidden/>
          </w:rPr>
          <w:instrText xml:space="preserve"> PAGEREF _Toc242110783 \h </w:instrText>
        </w:r>
        <w:r w:rsidRPr="00943062">
          <w:rPr>
            <w:noProof/>
            <w:webHidden/>
          </w:rPr>
        </w:r>
        <w:r w:rsidRPr="00943062"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 w:rsidRPr="00943062">
          <w:rPr>
            <w:noProof/>
            <w:webHidden/>
          </w:rPr>
          <w:fldChar w:fldCharType="end"/>
        </w:r>
      </w:hyperlink>
    </w:p>
    <w:p w14:paraId="1D69A1F6" w14:textId="7D932414" w:rsidR="00943062" w:rsidRPr="00943062" w:rsidRDefault="00943062" w:rsidP="00943062">
      <w:pPr>
        <w:pStyle w:val="12"/>
        <w:tabs>
          <w:tab w:val="right" w:leader="dot" w:pos="9350"/>
        </w:tabs>
        <w:spacing w:after="60" w:line="240" w:lineRule="auto"/>
        <w:rPr>
          <w:rFonts w:eastAsiaTheme="minorEastAsia"/>
          <w:noProof/>
          <w:kern w:val="0"/>
          <w:szCs w:val="22"/>
          <w14:ligatures w14:val="none"/>
        </w:rPr>
      </w:pPr>
      <w:hyperlink w:anchor="_Toc242110784" w:history="1">
        <w:r w:rsidRPr="00943062">
          <w:rPr>
            <w:rStyle w:val="a4"/>
            <w:noProof/>
            <w:color w:val="000000"/>
            <w:u w:val="none"/>
          </w:rPr>
          <w:t>Источники</w:t>
        </w:r>
        <w:r w:rsidRPr="00943062">
          <w:rPr>
            <w:noProof/>
            <w:webHidden/>
          </w:rPr>
          <w:tab/>
        </w:r>
        <w:r w:rsidRPr="00943062">
          <w:rPr>
            <w:noProof/>
            <w:webHidden/>
          </w:rPr>
          <w:fldChar w:fldCharType="begin"/>
        </w:r>
        <w:r w:rsidRPr="00943062">
          <w:rPr>
            <w:noProof/>
            <w:webHidden/>
          </w:rPr>
          <w:instrText xml:space="preserve"> PAGEREF _Toc242110784 \h </w:instrText>
        </w:r>
        <w:r w:rsidRPr="00943062">
          <w:rPr>
            <w:noProof/>
            <w:webHidden/>
          </w:rPr>
        </w:r>
        <w:r w:rsidRPr="00943062"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 w:rsidRPr="00943062">
          <w:rPr>
            <w:noProof/>
            <w:webHidden/>
          </w:rPr>
          <w:fldChar w:fldCharType="end"/>
        </w:r>
      </w:hyperlink>
    </w:p>
    <w:p w14:paraId="01239A00" w14:textId="78771F13" w:rsidR="00B11773" w:rsidRDefault="00943062" w:rsidP="00943062">
      <w:pPr>
        <w:spacing w:after="60" w:line="240" w:lineRule="auto"/>
        <w:ind w:firstLine="0"/>
        <w:jc w:val="left"/>
      </w:pPr>
      <w:r w:rsidRPr="00943062">
        <w:fldChar w:fldCharType="end"/>
      </w:r>
    </w:p>
    <w:p w14:paraId="4DD791E2" w14:textId="77777777" w:rsidR="00B11773" w:rsidRDefault="00943062">
      <w:pPr>
        <w:pStyle w:val="1"/>
        <w:pageBreakBefore/>
      </w:pPr>
      <w:bookmarkStart w:id="0" w:name="_Toc242110771"/>
      <w:r>
        <w:lastRenderedPageBreak/>
        <w:t>1 Цель и условия эксперимента</w:t>
      </w:r>
      <w:bookmarkEnd w:id="0"/>
    </w:p>
    <w:p w14:paraId="62045CCF" w14:textId="77777777" w:rsidR="00B11773" w:rsidRDefault="00943062">
      <w:pPr>
        <w:pStyle w:val="ReportBody"/>
      </w:pPr>
      <w:r>
        <w:t xml:space="preserve">Цель работы — сопоставить </w:t>
      </w:r>
      <w:r>
        <w:t>логический результат Spark-обработки с физическим планом, стадиями, задачами, shuffle и затратами времени. Исследованы lazy evaluation, repartition/coalesce, groupBy, две стратегии JOIN, persist, число партиций и выходных файлов. Самостоятельная часть выпо</w:t>
      </w:r>
      <w:r>
        <w:t>лнена по варианту B: order_items и sellers, группировка по seller_state.</w:t>
      </w:r>
    </w:p>
    <w:p w14:paraId="5C696CC1" w14:textId="77777777" w:rsidR="00B11773" w:rsidRDefault="00943062">
      <w:pPr>
        <w:pStyle w:val="ReportBody"/>
      </w:pPr>
      <w:r>
        <w:t>На данном стенде Broadcast Hash Join оказался быстрее Sort Merge Join в трёх прогретых повторениях. Persist ускорил повторные действия, но с учётом материализации не окупился за два д</w:t>
      </w:r>
      <w:r>
        <w:t>ействия. В коротком синтетическом benchmark увеличение числа партиций не дало ускорения; эти результаты относятся только к локальной VM.</w:t>
      </w:r>
    </w:p>
    <w:p w14:paraId="537E161B" w14:textId="77777777" w:rsidR="00B11773" w:rsidRDefault="00943062">
      <w:pPr>
        <w:pStyle w:val="1"/>
      </w:pPr>
      <w:bookmarkStart w:id="1" w:name="_Toc242110772"/>
      <w:r>
        <w:t>2 Стенд и исходные данные</w:t>
      </w:r>
      <w:bookmarkEnd w:id="1"/>
    </w:p>
    <w:p w14:paraId="2722FC87" w14:textId="77777777" w:rsidR="00B11773" w:rsidRDefault="00943062">
      <w:pPr>
        <w:pStyle w:val="ReportBody"/>
      </w:pPr>
      <w:r>
        <w:t>Результаты приведены в таблице 1.</w:t>
      </w:r>
    </w:p>
    <w:p w14:paraId="043E7E0B" w14:textId="77777777" w:rsidR="00B11773" w:rsidRDefault="00943062">
      <w:pPr>
        <w:pStyle w:val="ReportTableCaption"/>
        <w:keepNext/>
        <w:keepLines/>
        <w:spacing w:before="120" w:after="60"/>
      </w:pPr>
      <w:r>
        <w:t>Таблица 1 – Паспорт стенда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6236"/>
      </w:tblGrid>
      <w:tr w:rsidR="00B11773" w14:paraId="0DBF41BB" w14:textId="77777777">
        <w:trPr>
          <w:cantSplit/>
          <w:tblHeader/>
          <w:jc w:val="center"/>
        </w:trPr>
        <w:tc>
          <w:tcPr>
            <w:tcW w:w="3118" w:type="dxa"/>
            <w:vAlign w:val="center"/>
          </w:tcPr>
          <w:p w14:paraId="6C762BE8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6236" w:type="dxa"/>
            <w:vAlign w:val="center"/>
          </w:tcPr>
          <w:p w14:paraId="0C7F612A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 xml:space="preserve">Фактическое </w:t>
            </w:r>
            <w:r>
              <w:rPr>
                <w:b/>
              </w:rPr>
              <w:t>значение</w:t>
            </w:r>
          </w:p>
        </w:tc>
      </w:tr>
      <w:tr w:rsidR="00B11773" w14:paraId="15615692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D49629F" w14:textId="77777777" w:rsidR="00B11773" w:rsidRDefault="00943062">
            <w:pPr>
              <w:pStyle w:val="ReportTable"/>
            </w:pPr>
            <w:r>
              <w:t>Среда</w:t>
            </w:r>
          </w:p>
        </w:tc>
        <w:tc>
          <w:tcPr>
            <w:tcW w:w="6236" w:type="dxa"/>
            <w:vAlign w:val="center"/>
          </w:tcPr>
          <w:p w14:paraId="035956BE" w14:textId="77777777" w:rsidR="00B11773" w:rsidRDefault="00943062">
            <w:pPr>
              <w:pStyle w:val="ReportTable"/>
              <w:jc w:val="center"/>
            </w:pPr>
            <w:r>
              <w:t>VirtualBox, Ubuntu 22.04.5</w:t>
            </w:r>
          </w:p>
        </w:tc>
      </w:tr>
      <w:tr w:rsidR="00B11773" w14:paraId="367CFA2A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5242E492" w14:textId="77777777" w:rsidR="00B11773" w:rsidRDefault="00943062">
            <w:pPr>
              <w:pStyle w:val="ReportTable"/>
            </w:pPr>
            <w:r>
              <w:t>Ресурсы VM</w:t>
            </w:r>
          </w:p>
        </w:tc>
        <w:tc>
          <w:tcPr>
            <w:tcW w:w="6236" w:type="dxa"/>
            <w:vAlign w:val="center"/>
          </w:tcPr>
          <w:p w14:paraId="6B47A475" w14:textId="77777777" w:rsidR="00B11773" w:rsidRDefault="00943062">
            <w:pPr>
              <w:pStyle w:val="ReportTable"/>
              <w:jc w:val="center"/>
            </w:pPr>
            <w:r>
              <w:t>2 vCPU, 4 ГБ ОЗУ, диск 40 ГБ</w:t>
            </w:r>
          </w:p>
        </w:tc>
      </w:tr>
      <w:tr w:rsidR="00B11773" w14:paraId="365B9998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395F931" w14:textId="77777777" w:rsidR="00B11773" w:rsidRDefault="00943062">
            <w:pPr>
              <w:pStyle w:val="ReportTable"/>
            </w:pPr>
            <w:r>
              <w:t>Процессор хоста</w:t>
            </w:r>
          </w:p>
        </w:tc>
        <w:tc>
          <w:tcPr>
            <w:tcW w:w="6236" w:type="dxa"/>
            <w:vAlign w:val="center"/>
          </w:tcPr>
          <w:p w14:paraId="5B85C822" w14:textId="77777777" w:rsidR="00B11773" w:rsidRDefault="00943062">
            <w:pPr>
              <w:pStyle w:val="ReportTable"/>
              <w:jc w:val="center"/>
            </w:pPr>
            <w:r>
              <w:t>AMD Ryzen 7 9700X</w:t>
            </w:r>
          </w:p>
        </w:tc>
      </w:tr>
      <w:tr w:rsidR="00B11773" w14:paraId="3E6E0503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3201C81" w14:textId="77777777" w:rsidR="00B11773" w:rsidRDefault="00943062">
            <w:pPr>
              <w:pStyle w:val="ReportTable"/>
            </w:pPr>
            <w:r>
              <w:t>Python</w:t>
            </w:r>
          </w:p>
        </w:tc>
        <w:tc>
          <w:tcPr>
            <w:tcW w:w="6236" w:type="dxa"/>
            <w:vAlign w:val="center"/>
          </w:tcPr>
          <w:p w14:paraId="31F27B39" w14:textId="77777777" w:rsidR="00B11773" w:rsidRDefault="00943062">
            <w:pPr>
              <w:pStyle w:val="ReportTable"/>
              <w:jc w:val="center"/>
            </w:pPr>
            <w:r>
              <w:t>3.10.12</w:t>
            </w:r>
          </w:p>
        </w:tc>
      </w:tr>
      <w:tr w:rsidR="00B11773" w14:paraId="3A283600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1DC30C9F" w14:textId="77777777" w:rsidR="00B11773" w:rsidRDefault="00943062">
            <w:pPr>
              <w:pStyle w:val="ReportTable"/>
            </w:pPr>
            <w:r>
              <w:t>Java</w:t>
            </w:r>
          </w:p>
        </w:tc>
        <w:tc>
          <w:tcPr>
            <w:tcW w:w="6236" w:type="dxa"/>
            <w:vAlign w:val="center"/>
          </w:tcPr>
          <w:p w14:paraId="5EC80301" w14:textId="77777777" w:rsidR="00B11773" w:rsidRDefault="00943062">
            <w:pPr>
              <w:pStyle w:val="ReportTable"/>
              <w:jc w:val="center"/>
            </w:pPr>
            <w:r>
              <w:t>openjdk version "17.0.20.1" 2026-08-18</w:t>
            </w:r>
          </w:p>
        </w:tc>
      </w:tr>
      <w:tr w:rsidR="00B11773" w14:paraId="267712F4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33AC6269" w14:textId="77777777" w:rsidR="00B11773" w:rsidRDefault="00943062">
            <w:pPr>
              <w:pStyle w:val="ReportTable"/>
            </w:pPr>
            <w:r>
              <w:t>Spark</w:t>
            </w:r>
          </w:p>
        </w:tc>
        <w:tc>
          <w:tcPr>
            <w:tcW w:w="6236" w:type="dxa"/>
            <w:vAlign w:val="center"/>
          </w:tcPr>
          <w:p w14:paraId="774829C3" w14:textId="77777777" w:rsidR="00B11773" w:rsidRDefault="00943062">
            <w:pPr>
              <w:pStyle w:val="ReportTable"/>
              <w:jc w:val="center"/>
            </w:pPr>
            <w:r>
              <w:t>3.5.7</w:t>
            </w:r>
          </w:p>
        </w:tc>
      </w:tr>
      <w:tr w:rsidR="00B11773" w14:paraId="733275B2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411EF0E2" w14:textId="77777777" w:rsidR="00B11773" w:rsidRDefault="00943062">
            <w:pPr>
              <w:pStyle w:val="ReportTable"/>
            </w:pPr>
            <w:r>
              <w:t>Master и parallelism</w:t>
            </w:r>
          </w:p>
        </w:tc>
        <w:tc>
          <w:tcPr>
            <w:tcW w:w="6236" w:type="dxa"/>
            <w:vAlign w:val="center"/>
          </w:tcPr>
          <w:p w14:paraId="5B0BEA90" w14:textId="77777777" w:rsidR="00B11773" w:rsidRDefault="00943062">
            <w:pPr>
              <w:pStyle w:val="ReportTable"/>
              <w:jc w:val="center"/>
            </w:pPr>
            <w:r>
              <w:t>local[*], 2</w:t>
            </w:r>
          </w:p>
        </w:tc>
      </w:tr>
      <w:tr w:rsidR="00B11773" w14:paraId="35FC1371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71DA1044" w14:textId="77777777" w:rsidR="00B11773" w:rsidRDefault="00943062">
            <w:pPr>
              <w:pStyle w:val="ReportTable"/>
            </w:pPr>
            <w:r>
              <w:t>Shuffle partitions</w:t>
            </w:r>
          </w:p>
        </w:tc>
        <w:tc>
          <w:tcPr>
            <w:tcW w:w="6236" w:type="dxa"/>
            <w:vAlign w:val="center"/>
          </w:tcPr>
          <w:p w14:paraId="55AF0267" w14:textId="77777777" w:rsidR="00B11773" w:rsidRDefault="00943062">
            <w:pPr>
              <w:pStyle w:val="ReportTable"/>
              <w:jc w:val="center"/>
            </w:pPr>
            <w:r>
              <w:t>8</w:t>
            </w:r>
          </w:p>
        </w:tc>
      </w:tr>
      <w:tr w:rsidR="00B11773" w14:paraId="566E87B0" w14:textId="77777777">
        <w:trPr>
          <w:cantSplit/>
          <w:jc w:val="center"/>
        </w:trPr>
        <w:tc>
          <w:tcPr>
            <w:tcW w:w="3118" w:type="dxa"/>
            <w:vAlign w:val="center"/>
          </w:tcPr>
          <w:p w14:paraId="2282B0B7" w14:textId="77777777" w:rsidR="00B11773" w:rsidRDefault="00943062">
            <w:pPr>
              <w:pStyle w:val="ReportTable"/>
            </w:pPr>
            <w:r>
              <w:t>AQE</w:t>
            </w:r>
          </w:p>
        </w:tc>
        <w:tc>
          <w:tcPr>
            <w:tcW w:w="6236" w:type="dxa"/>
            <w:vAlign w:val="center"/>
          </w:tcPr>
          <w:p w14:paraId="0AC22E15" w14:textId="77777777" w:rsidR="00B11773" w:rsidRDefault="00943062">
            <w:pPr>
              <w:pStyle w:val="ReportTable"/>
              <w:jc w:val="center"/>
            </w:pPr>
            <w:r>
              <w:t>false</w:t>
            </w:r>
          </w:p>
        </w:tc>
      </w:tr>
    </w:tbl>
    <w:p w14:paraId="69583D48" w14:textId="77777777" w:rsidR="00B11773" w:rsidRDefault="00943062">
      <w:pPr>
        <w:pStyle w:val="ReportBody"/>
      </w:pPr>
      <w:r>
        <w:t>Python 3.10.12 используется из изолированного окружения Ubuntu. Методичка рекомендует Python 3.11, но выбранная версия совместима с Spark 3.5.7 и JDK 17. Local[*] использует два доступных виртуальных ядра и не является физическим кластером.</w:t>
      </w:r>
    </w:p>
    <w:p w14:paraId="7933E4E5" w14:textId="77777777" w:rsidR="00B11773" w:rsidRDefault="00943062">
      <w:pPr>
        <w:pStyle w:val="ReportBody"/>
      </w:pPr>
      <w:r>
        <w:t xml:space="preserve">Во всей </w:t>
      </w:r>
      <w:r>
        <w:t xml:space="preserve">основной серии фиксированы AQE=false, spark.sql.shuffle.partitions=8 и autoBroadcastJoinThreshold=-1. Driver memory — 1536 МБ. Работают фоновые службы учебного стенда второй практики; их конфигурация не менялась, но фоновая нагрузка остаётся ограничением. </w:t>
      </w:r>
      <w:r>
        <w:lastRenderedPageBreak/>
        <w:t>SQLite восстановлена из Olist второй практики; подготовка CSV и Parquet не входит в измеряемые действия.</w:t>
      </w:r>
    </w:p>
    <w:p w14:paraId="56E11B0D" w14:textId="77777777" w:rsidR="00B11773" w:rsidRDefault="00943062">
      <w:pPr>
        <w:pStyle w:val="ReportBody"/>
      </w:pPr>
      <w:r>
        <w:t>Результаты приведены в таблице 2.</w:t>
      </w:r>
    </w:p>
    <w:p w14:paraId="14D7B74A" w14:textId="77777777" w:rsidR="00B11773" w:rsidRDefault="00943062">
      <w:pPr>
        <w:pStyle w:val="ReportTableCaption"/>
        <w:keepNext/>
        <w:keepLines/>
        <w:spacing w:before="120" w:after="60"/>
      </w:pPr>
      <w:r>
        <w:t>Таблица 2 – Входные DataFrame Parquet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69"/>
        <w:gridCol w:w="2268"/>
        <w:gridCol w:w="1417"/>
      </w:tblGrid>
      <w:tr w:rsidR="00B11773" w14:paraId="326885CA" w14:textId="77777777">
        <w:trPr>
          <w:cantSplit/>
          <w:tblHeader/>
          <w:jc w:val="center"/>
        </w:trPr>
        <w:tc>
          <w:tcPr>
            <w:tcW w:w="5669" w:type="dxa"/>
            <w:vAlign w:val="center"/>
          </w:tcPr>
          <w:p w14:paraId="329F4523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Таблица</w:t>
            </w:r>
          </w:p>
        </w:tc>
        <w:tc>
          <w:tcPr>
            <w:tcW w:w="2268" w:type="dxa"/>
            <w:vAlign w:val="center"/>
          </w:tcPr>
          <w:p w14:paraId="232C0C7C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Строки</w:t>
            </w:r>
          </w:p>
        </w:tc>
        <w:tc>
          <w:tcPr>
            <w:tcW w:w="1417" w:type="dxa"/>
            <w:vAlign w:val="center"/>
          </w:tcPr>
          <w:p w14:paraId="6BE7B06F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Партиции</w:t>
            </w:r>
          </w:p>
        </w:tc>
      </w:tr>
      <w:tr w:rsidR="00B11773" w14:paraId="33858B63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6EE16CC6" w14:textId="77777777" w:rsidR="00B11773" w:rsidRDefault="00943062">
            <w:pPr>
              <w:pStyle w:val="ReportTable"/>
              <w:keepNext/>
            </w:pPr>
            <w:r>
              <w:t>geolocation</w:t>
            </w:r>
          </w:p>
        </w:tc>
        <w:tc>
          <w:tcPr>
            <w:tcW w:w="2268" w:type="dxa"/>
            <w:vAlign w:val="center"/>
          </w:tcPr>
          <w:p w14:paraId="5916D254" w14:textId="77777777" w:rsidR="00B11773" w:rsidRDefault="00943062">
            <w:pPr>
              <w:pStyle w:val="ReportTable"/>
              <w:keepNext/>
              <w:jc w:val="center"/>
            </w:pPr>
            <w:r>
              <w:t>1 000 163</w:t>
            </w:r>
          </w:p>
        </w:tc>
        <w:tc>
          <w:tcPr>
            <w:tcW w:w="1417" w:type="dxa"/>
            <w:vAlign w:val="center"/>
          </w:tcPr>
          <w:p w14:paraId="5B8FB7A8" w14:textId="77777777" w:rsidR="00B11773" w:rsidRDefault="00943062">
            <w:pPr>
              <w:pStyle w:val="ReportTable"/>
              <w:keepNext/>
              <w:jc w:val="center"/>
            </w:pPr>
            <w:r>
              <w:t>2</w:t>
            </w:r>
          </w:p>
        </w:tc>
      </w:tr>
      <w:tr w:rsidR="00B11773" w14:paraId="44BEE69E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25412943" w14:textId="77777777" w:rsidR="00B11773" w:rsidRDefault="00943062">
            <w:pPr>
              <w:pStyle w:val="ReportTable"/>
              <w:keepNext/>
            </w:pPr>
            <w:r>
              <w:t>order_items</w:t>
            </w:r>
          </w:p>
        </w:tc>
        <w:tc>
          <w:tcPr>
            <w:tcW w:w="2268" w:type="dxa"/>
            <w:vAlign w:val="center"/>
          </w:tcPr>
          <w:p w14:paraId="4FD8B014" w14:textId="77777777" w:rsidR="00B11773" w:rsidRDefault="00943062">
            <w:pPr>
              <w:pStyle w:val="ReportTable"/>
              <w:keepNext/>
              <w:jc w:val="center"/>
            </w:pPr>
            <w:r>
              <w:t>112 650</w:t>
            </w:r>
          </w:p>
        </w:tc>
        <w:tc>
          <w:tcPr>
            <w:tcW w:w="1417" w:type="dxa"/>
            <w:vAlign w:val="center"/>
          </w:tcPr>
          <w:p w14:paraId="46E7C6B5" w14:textId="77777777" w:rsidR="00B11773" w:rsidRDefault="00943062">
            <w:pPr>
              <w:pStyle w:val="ReportTable"/>
              <w:keepNext/>
              <w:jc w:val="center"/>
            </w:pPr>
            <w:r>
              <w:t>2</w:t>
            </w:r>
          </w:p>
        </w:tc>
      </w:tr>
      <w:tr w:rsidR="00B11773" w14:paraId="383299FF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6AA22592" w14:textId="77777777" w:rsidR="00B11773" w:rsidRDefault="00943062">
            <w:pPr>
              <w:pStyle w:val="ReportTable"/>
              <w:keepNext/>
            </w:pPr>
            <w:r>
              <w:t>products</w:t>
            </w:r>
          </w:p>
        </w:tc>
        <w:tc>
          <w:tcPr>
            <w:tcW w:w="2268" w:type="dxa"/>
            <w:vAlign w:val="center"/>
          </w:tcPr>
          <w:p w14:paraId="69883AA3" w14:textId="77777777" w:rsidR="00B11773" w:rsidRDefault="00943062">
            <w:pPr>
              <w:pStyle w:val="ReportTable"/>
              <w:keepNext/>
              <w:jc w:val="center"/>
            </w:pPr>
            <w:r>
              <w:t>32 951</w:t>
            </w:r>
          </w:p>
        </w:tc>
        <w:tc>
          <w:tcPr>
            <w:tcW w:w="1417" w:type="dxa"/>
            <w:vAlign w:val="center"/>
          </w:tcPr>
          <w:p w14:paraId="2A3E6EEF" w14:textId="77777777" w:rsidR="00B11773" w:rsidRDefault="00943062">
            <w:pPr>
              <w:pStyle w:val="ReportTable"/>
              <w:keepNext/>
              <w:jc w:val="center"/>
            </w:pPr>
            <w:r>
              <w:t>1</w:t>
            </w:r>
          </w:p>
        </w:tc>
      </w:tr>
      <w:tr w:rsidR="00B11773" w14:paraId="6CA2FFA5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084A96F2" w14:textId="77777777" w:rsidR="00B11773" w:rsidRDefault="00943062">
            <w:pPr>
              <w:pStyle w:val="ReportTable"/>
              <w:keepNext/>
            </w:pPr>
            <w:r>
              <w:t>sellers</w:t>
            </w:r>
          </w:p>
        </w:tc>
        <w:tc>
          <w:tcPr>
            <w:tcW w:w="2268" w:type="dxa"/>
            <w:vAlign w:val="center"/>
          </w:tcPr>
          <w:p w14:paraId="308D6415" w14:textId="77777777" w:rsidR="00B11773" w:rsidRDefault="00943062">
            <w:pPr>
              <w:pStyle w:val="ReportTable"/>
              <w:keepNext/>
              <w:jc w:val="center"/>
            </w:pPr>
            <w:r>
              <w:t>3 095</w:t>
            </w:r>
          </w:p>
        </w:tc>
        <w:tc>
          <w:tcPr>
            <w:tcW w:w="1417" w:type="dxa"/>
            <w:vAlign w:val="center"/>
          </w:tcPr>
          <w:p w14:paraId="3B454CE0" w14:textId="77777777" w:rsidR="00B11773" w:rsidRDefault="00943062">
            <w:pPr>
              <w:pStyle w:val="ReportTable"/>
              <w:keepNext/>
              <w:jc w:val="center"/>
            </w:pPr>
            <w:r>
              <w:t>1</w:t>
            </w:r>
          </w:p>
        </w:tc>
      </w:tr>
      <w:tr w:rsidR="00B11773" w14:paraId="6485C538" w14:textId="77777777">
        <w:trPr>
          <w:cantSplit/>
          <w:jc w:val="center"/>
        </w:trPr>
        <w:tc>
          <w:tcPr>
            <w:tcW w:w="5669" w:type="dxa"/>
            <w:vAlign w:val="center"/>
          </w:tcPr>
          <w:p w14:paraId="443647B7" w14:textId="77777777" w:rsidR="00B11773" w:rsidRDefault="00943062">
            <w:pPr>
              <w:pStyle w:val="ReportTable"/>
            </w:pPr>
            <w:r>
              <w:t>product_category_name_translation</w:t>
            </w:r>
          </w:p>
        </w:tc>
        <w:tc>
          <w:tcPr>
            <w:tcW w:w="2268" w:type="dxa"/>
            <w:vAlign w:val="center"/>
          </w:tcPr>
          <w:p w14:paraId="716A0B2C" w14:textId="77777777" w:rsidR="00B11773" w:rsidRDefault="00943062">
            <w:pPr>
              <w:pStyle w:val="ReportTable"/>
              <w:jc w:val="center"/>
            </w:pPr>
            <w:r>
              <w:t>71</w:t>
            </w:r>
          </w:p>
        </w:tc>
        <w:tc>
          <w:tcPr>
            <w:tcW w:w="1417" w:type="dxa"/>
            <w:vAlign w:val="center"/>
          </w:tcPr>
          <w:p w14:paraId="0C3B9312" w14:textId="77777777" w:rsidR="00B11773" w:rsidRDefault="00943062">
            <w:pPr>
              <w:pStyle w:val="ReportTable"/>
              <w:jc w:val="center"/>
            </w:pPr>
            <w:r>
              <w:t>1</w:t>
            </w:r>
          </w:p>
        </w:tc>
      </w:tr>
    </w:tbl>
    <w:p w14:paraId="7AEBF192" w14:textId="77777777" w:rsidR="00B11773" w:rsidRDefault="00943062">
      <w:pPr>
        <w:pStyle w:val="1"/>
      </w:pPr>
      <w:bookmarkStart w:id="2" w:name="_Toc242110773"/>
      <w:r>
        <w:t>3 Ленивые вычисления и партиции</w:t>
      </w:r>
      <w:bookmarkEnd w:id="2"/>
    </w:p>
    <w:p w14:paraId="489F7463" w14:textId="77777777" w:rsidR="00B11773" w:rsidRDefault="00943062">
      <w:pPr>
        <w:pStyle w:val="ReportBody"/>
      </w:pPr>
      <w:r>
        <w:t>В группе P4_LAZY до построения select/filter/withColumn и после него список Jobs пуст. После count появился Job 26, получено 1 000 163 строк за 0,16</w:t>
      </w:r>
      <w:r>
        <w:t>6 с. Count требует подсчёта строк, но Catalyst может исключить неиспользуемое abs_lat; это не замер стоимости вычисления всех признаков.</w:t>
      </w:r>
    </w:p>
    <w:p w14:paraId="2840C7AB" w14:textId="77777777" w:rsidR="00B11773" w:rsidRDefault="00943062">
      <w:pPr>
        <w:pStyle w:val="ReportBody"/>
      </w:pPr>
      <w:r>
        <w:t xml:space="preserve">Две входные партиции geolocation не совпадают с восемью SQL shuffle partitions. Структура «действие → Jobs → </w:t>
      </w:r>
      <w:r>
        <w:t>Stages → Tasks» зависит от физического плана: глобальная агрегация count включает финальную задачу даже без предметной группировки.</w:t>
      </w:r>
    </w:p>
    <w:p w14:paraId="5838AC75" w14:textId="77777777" w:rsidR="00B11773" w:rsidRDefault="00943062">
      <w:pPr>
        <w:pStyle w:val="ReportBody"/>
      </w:pPr>
      <w:r>
        <w:t>Результаты приведены в таблице 3.</w:t>
      </w:r>
    </w:p>
    <w:p w14:paraId="113CED55" w14:textId="77777777" w:rsidR="00B11773" w:rsidRDefault="00943062">
      <w:pPr>
        <w:pStyle w:val="ReportTableCaption"/>
        <w:keepNext/>
        <w:keepLines/>
        <w:spacing w:before="120" w:after="60"/>
      </w:pPr>
      <w:r>
        <w:t>Таблица 3 – Пять наиболее представленных штатов geolocation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3118"/>
      </w:tblGrid>
      <w:tr w:rsidR="00B11773" w14:paraId="15237E58" w14:textId="77777777">
        <w:trPr>
          <w:cantSplit/>
          <w:tblHeader/>
          <w:jc w:val="center"/>
        </w:trPr>
        <w:tc>
          <w:tcPr>
            <w:tcW w:w="2268" w:type="dxa"/>
            <w:vAlign w:val="center"/>
          </w:tcPr>
          <w:p w14:paraId="69698DC6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Штат</w:t>
            </w:r>
          </w:p>
        </w:tc>
        <w:tc>
          <w:tcPr>
            <w:tcW w:w="3969" w:type="dxa"/>
            <w:vAlign w:val="center"/>
          </w:tcPr>
          <w:p w14:paraId="1170D21A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Строки</w:t>
            </w:r>
          </w:p>
        </w:tc>
        <w:tc>
          <w:tcPr>
            <w:tcW w:w="3118" w:type="dxa"/>
            <w:vAlign w:val="center"/>
          </w:tcPr>
          <w:p w14:paraId="3038FBE0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Доля %</w:t>
            </w:r>
          </w:p>
        </w:tc>
      </w:tr>
      <w:tr w:rsidR="00B11773" w14:paraId="1E18615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DB2B1C4" w14:textId="77777777" w:rsidR="00B11773" w:rsidRDefault="00943062">
            <w:pPr>
              <w:pStyle w:val="ReportTable"/>
              <w:keepNext/>
            </w:pPr>
            <w:r>
              <w:t>SP</w:t>
            </w:r>
          </w:p>
        </w:tc>
        <w:tc>
          <w:tcPr>
            <w:tcW w:w="3969" w:type="dxa"/>
            <w:vAlign w:val="center"/>
          </w:tcPr>
          <w:p w14:paraId="1B5A5DBC" w14:textId="77777777" w:rsidR="00B11773" w:rsidRDefault="00943062">
            <w:pPr>
              <w:pStyle w:val="ReportTable"/>
              <w:keepNext/>
              <w:jc w:val="center"/>
            </w:pPr>
            <w:r>
              <w:t xml:space="preserve">404 </w:t>
            </w:r>
            <w:r>
              <w:t>268</w:t>
            </w:r>
          </w:p>
        </w:tc>
        <w:tc>
          <w:tcPr>
            <w:tcW w:w="3118" w:type="dxa"/>
            <w:vAlign w:val="center"/>
          </w:tcPr>
          <w:p w14:paraId="74CAAB3E" w14:textId="77777777" w:rsidR="00B11773" w:rsidRDefault="00943062">
            <w:pPr>
              <w:pStyle w:val="ReportTable"/>
              <w:keepNext/>
              <w:jc w:val="center"/>
            </w:pPr>
            <w:r>
              <w:t>40,42</w:t>
            </w:r>
          </w:p>
        </w:tc>
      </w:tr>
      <w:tr w:rsidR="00B11773" w14:paraId="25FA8C6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85AE4CE" w14:textId="77777777" w:rsidR="00B11773" w:rsidRDefault="00943062">
            <w:pPr>
              <w:pStyle w:val="ReportTable"/>
              <w:keepNext/>
            </w:pPr>
            <w:r>
              <w:t>MG</w:t>
            </w:r>
          </w:p>
        </w:tc>
        <w:tc>
          <w:tcPr>
            <w:tcW w:w="3969" w:type="dxa"/>
            <w:vAlign w:val="center"/>
          </w:tcPr>
          <w:p w14:paraId="42086E08" w14:textId="77777777" w:rsidR="00B11773" w:rsidRDefault="00943062">
            <w:pPr>
              <w:pStyle w:val="ReportTable"/>
              <w:keepNext/>
              <w:jc w:val="center"/>
            </w:pPr>
            <w:r>
              <w:t>126 336</w:t>
            </w:r>
          </w:p>
        </w:tc>
        <w:tc>
          <w:tcPr>
            <w:tcW w:w="3118" w:type="dxa"/>
            <w:vAlign w:val="center"/>
          </w:tcPr>
          <w:p w14:paraId="5871EF6A" w14:textId="77777777" w:rsidR="00B11773" w:rsidRDefault="00943062">
            <w:pPr>
              <w:pStyle w:val="ReportTable"/>
              <w:keepNext/>
              <w:jc w:val="center"/>
            </w:pPr>
            <w:r>
              <w:t>12,63</w:t>
            </w:r>
          </w:p>
        </w:tc>
      </w:tr>
      <w:tr w:rsidR="00B11773" w14:paraId="5EAF55F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7EA000D" w14:textId="77777777" w:rsidR="00B11773" w:rsidRDefault="00943062">
            <w:pPr>
              <w:pStyle w:val="ReportTable"/>
              <w:keepNext/>
            </w:pPr>
            <w:r>
              <w:t>RJ</w:t>
            </w:r>
          </w:p>
        </w:tc>
        <w:tc>
          <w:tcPr>
            <w:tcW w:w="3969" w:type="dxa"/>
            <w:vAlign w:val="center"/>
          </w:tcPr>
          <w:p w14:paraId="0710AD05" w14:textId="77777777" w:rsidR="00B11773" w:rsidRDefault="00943062">
            <w:pPr>
              <w:pStyle w:val="ReportTable"/>
              <w:keepNext/>
              <w:jc w:val="center"/>
            </w:pPr>
            <w:r>
              <w:t>121 169</w:t>
            </w:r>
          </w:p>
        </w:tc>
        <w:tc>
          <w:tcPr>
            <w:tcW w:w="3118" w:type="dxa"/>
            <w:vAlign w:val="center"/>
          </w:tcPr>
          <w:p w14:paraId="25CA586F" w14:textId="77777777" w:rsidR="00B11773" w:rsidRDefault="00943062">
            <w:pPr>
              <w:pStyle w:val="ReportTable"/>
              <w:keepNext/>
              <w:jc w:val="center"/>
            </w:pPr>
            <w:r>
              <w:t>12,11</w:t>
            </w:r>
          </w:p>
        </w:tc>
      </w:tr>
      <w:tr w:rsidR="00B11773" w14:paraId="205C014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781D50D" w14:textId="77777777" w:rsidR="00B11773" w:rsidRDefault="00943062">
            <w:pPr>
              <w:pStyle w:val="ReportTable"/>
              <w:keepNext/>
            </w:pPr>
            <w:r>
              <w:t>RS</w:t>
            </w:r>
          </w:p>
        </w:tc>
        <w:tc>
          <w:tcPr>
            <w:tcW w:w="3969" w:type="dxa"/>
            <w:vAlign w:val="center"/>
          </w:tcPr>
          <w:p w14:paraId="1AD711EA" w14:textId="77777777" w:rsidR="00B11773" w:rsidRDefault="00943062">
            <w:pPr>
              <w:pStyle w:val="ReportTable"/>
              <w:keepNext/>
              <w:jc w:val="center"/>
            </w:pPr>
            <w:r>
              <w:t>61 851</w:t>
            </w:r>
          </w:p>
        </w:tc>
        <w:tc>
          <w:tcPr>
            <w:tcW w:w="3118" w:type="dxa"/>
            <w:vAlign w:val="center"/>
          </w:tcPr>
          <w:p w14:paraId="47D70EB5" w14:textId="77777777" w:rsidR="00B11773" w:rsidRDefault="00943062">
            <w:pPr>
              <w:pStyle w:val="ReportTable"/>
              <w:keepNext/>
              <w:jc w:val="center"/>
            </w:pPr>
            <w:r>
              <w:t>6,18</w:t>
            </w:r>
          </w:p>
        </w:tc>
      </w:tr>
      <w:tr w:rsidR="00B11773" w14:paraId="22C2825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4AA0499" w14:textId="77777777" w:rsidR="00B11773" w:rsidRDefault="00943062">
            <w:pPr>
              <w:pStyle w:val="ReportTable"/>
            </w:pPr>
            <w:r>
              <w:t>PR</w:t>
            </w:r>
          </w:p>
        </w:tc>
        <w:tc>
          <w:tcPr>
            <w:tcW w:w="3969" w:type="dxa"/>
            <w:vAlign w:val="center"/>
          </w:tcPr>
          <w:p w14:paraId="097F021B" w14:textId="77777777" w:rsidR="00B11773" w:rsidRDefault="00943062">
            <w:pPr>
              <w:pStyle w:val="ReportTable"/>
              <w:jc w:val="center"/>
            </w:pPr>
            <w:r>
              <w:t>57 859</w:t>
            </w:r>
          </w:p>
        </w:tc>
        <w:tc>
          <w:tcPr>
            <w:tcW w:w="3118" w:type="dxa"/>
            <w:vAlign w:val="center"/>
          </w:tcPr>
          <w:p w14:paraId="688072D7" w14:textId="77777777" w:rsidR="00B11773" w:rsidRDefault="00943062">
            <w:pPr>
              <w:pStyle w:val="ReportTable"/>
              <w:jc w:val="center"/>
            </w:pPr>
            <w:r>
              <w:t>5,78</w:t>
            </w:r>
          </w:p>
        </w:tc>
      </w:tr>
    </w:tbl>
    <w:p w14:paraId="1B0E1999" w14:textId="77777777" w:rsidR="00B11773" w:rsidRDefault="00943062">
      <w:pPr>
        <w:pStyle w:val="1"/>
      </w:pPr>
      <w:bookmarkStart w:id="3" w:name="_Toc242110774"/>
      <w:r>
        <w:t>4 Repartition и coalesce</w:t>
      </w:r>
      <w:bookmarkEnd w:id="3"/>
    </w:p>
    <w:p w14:paraId="06F8B098" w14:textId="77777777" w:rsidR="00B11773" w:rsidRDefault="00943062">
      <w:pPr>
        <w:pStyle w:val="ReportBody"/>
      </w:pPr>
      <w:r>
        <w:t xml:space="preserve">Geo сначала перераспределена в 16 разделов по штату, затем уменьшена до четырёх двумя способами. В плане repartition(4) оптимизатор свёл </w:t>
      </w:r>
      <w:r>
        <w:t xml:space="preserve">последовательные перераспределения к Exchange RoundRobinPartitioning(4). План coalesce(4) содержит Coalesce над исходным Exchange hashpartitioning(state, 16): нового полного shuffle нет, но исходный обмен </w:t>
      </w:r>
      <w:r>
        <w:lastRenderedPageBreak/>
        <w:t>сохраняется. Поэтому отсутствие дополнительного Exc</w:t>
      </w:r>
      <w:r>
        <w:t>hange не означает отсутствия shuffle во всём плане.</w:t>
      </w:r>
    </w:p>
    <w:p w14:paraId="0D9B5891" w14:textId="77777777" w:rsidR="00B11773" w:rsidRDefault="00943062">
      <w:pPr>
        <w:pStyle w:val="ReportBody"/>
      </w:pPr>
      <w:r>
        <w:t>Результаты приведены в таблице 4.</w:t>
      </w:r>
    </w:p>
    <w:p w14:paraId="1BA15FA3" w14:textId="77777777" w:rsidR="00B11773" w:rsidRDefault="00943062">
      <w:pPr>
        <w:pStyle w:val="ReportTableCaption"/>
        <w:keepNext/>
        <w:keepLines/>
        <w:spacing w:before="120" w:after="60"/>
      </w:pPr>
      <w:r>
        <w:t>Таблица 4 – Распределение строк по четырём выходным партициям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984"/>
        <w:gridCol w:w="2268"/>
        <w:gridCol w:w="2268"/>
      </w:tblGrid>
      <w:tr w:rsidR="00B11773" w14:paraId="338D6E40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18DEA318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Способ</w:t>
            </w:r>
          </w:p>
        </w:tc>
        <w:tc>
          <w:tcPr>
            <w:tcW w:w="1984" w:type="dxa"/>
            <w:vAlign w:val="center"/>
          </w:tcPr>
          <w:p w14:paraId="30239002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Минимум</w:t>
            </w:r>
          </w:p>
        </w:tc>
        <w:tc>
          <w:tcPr>
            <w:tcW w:w="2268" w:type="dxa"/>
            <w:vAlign w:val="center"/>
          </w:tcPr>
          <w:p w14:paraId="5F5870B8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Максимум</w:t>
            </w:r>
          </w:p>
        </w:tc>
        <w:tc>
          <w:tcPr>
            <w:tcW w:w="2268" w:type="dxa"/>
            <w:vAlign w:val="center"/>
          </w:tcPr>
          <w:p w14:paraId="5EE9346F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Среднее</w:t>
            </w:r>
          </w:p>
        </w:tc>
      </w:tr>
      <w:tr w:rsidR="00B11773" w14:paraId="1B81F66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3CB649E" w14:textId="77777777" w:rsidR="00B11773" w:rsidRDefault="00943062">
            <w:pPr>
              <w:pStyle w:val="ReportTable"/>
              <w:keepNext/>
            </w:pPr>
            <w:r>
              <w:t>repartition(4)</w:t>
            </w:r>
          </w:p>
        </w:tc>
        <w:tc>
          <w:tcPr>
            <w:tcW w:w="1984" w:type="dxa"/>
            <w:vAlign w:val="center"/>
          </w:tcPr>
          <w:p w14:paraId="3CDFD34C" w14:textId="77777777" w:rsidR="00B11773" w:rsidRDefault="00943062">
            <w:pPr>
              <w:pStyle w:val="ReportTable"/>
              <w:keepNext/>
              <w:jc w:val="center"/>
            </w:pPr>
            <w:r>
              <w:t>250 040</w:t>
            </w:r>
          </w:p>
        </w:tc>
        <w:tc>
          <w:tcPr>
            <w:tcW w:w="2268" w:type="dxa"/>
            <w:vAlign w:val="center"/>
          </w:tcPr>
          <w:p w14:paraId="71B9D28A" w14:textId="77777777" w:rsidR="00B11773" w:rsidRDefault="00943062">
            <w:pPr>
              <w:pStyle w:val="ReportTable"/>
              <w:keepNext/>
              <w:jc w:val="center"/>
            </w:pPr>
            <w:r>
              <w:t>250 041</w:t>
            </w:r>
          </w:p>
        </w:tc>
        <w:tc>
          <w:tcPr>
            <w:tcW w:w="2268" w:type="dxa"/>
            <w:vAlign w:val="center"/>
          </w:tcPr>
          <w:p w14:paraId="00CEE05D" w14:textId="77777777" w:rsidR="00B11773" w:rsidRDefault="00943062">
            <w:pPr>
              <w:pStyle w:val="ReportTable"/>
              <w:keepNext/>
              <w:jc w:val="center"/>
            </w:pPr>
            <w:r>
              <w:t>250 040,75</w:t>
            </w:r>
          </w:p>
        </w:tc>
      </w:tr>
      <w:tr w:rsidR="00B11773" w14:paraId="5658863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3D58941" w14:textId="77777777" w:rsidR="00B11773" w:rsidRDefault="00943062">
            <w:pPr>
              <w:pStyle w:val="ReportTable"/>
            </w:pPr>
            <w:r>
              <w:t>coalesce(4)</w:t>
            </w:r>
          </w:p>
        </w:tc>
        <w:tc>
          <w:tcPr>
            <w:tcW w:w="1984" w:type="dxa"/>
            <w:vAlign w:val="center"/>
          </w:tcPr>
          <w:p w14:paraId="11FF79CA" w14:textId="77777777" w:rsidR="00B11773" w:rsidRDefault="00943062">
            <w:pPr>
              <w:pStyle w:val="ReportTable"/>
              <w:jc w:val="center"/>
            </w:pPr>
            <w:r>
              <w:t>88 462</w:t>
            </w:r>
          </w:p>
        </w:tc>
        <w:tc>
          <w:tcPr>
            <w:tcW w:w="2268" w:type="dxa"/>
            <w:vAlign w:val="center"/>
          </w:tcPr>
          <w:p w14:paraId="10EFFD39" w14:textId="77777777" w:rsidR="00B11773" w:rsidRDefault="00943062">
            <w:pPr>
              <w:pStyle w:val="ReportTable"/>
              <w:jc w:val="center"/>
            </w:pPr>
            <w:r>
              <w:t>626 485</w:t>
            </w:r>
          </w:p>
        </w:tc>
        <w:tc>
          <w:tcPr>
            <w:tcW w:w="2268" w:type="dxa"/>
            <w:vAlign w:val="center"/>
          </w:tcPr>
          <w:p w14:paraId="61D22815" w14:textId="77777777" w:rsidR="00B11773" w:rsidRDefault="00943062">
            <w:pPr>
              <w:pStyle w:val="ReportTable"/>
              <w:jc w:val="center"/>
            </w:pPr>
            <w:r>
              <w:t>250 040,75</w:t>
            </w:r>
          </w:p>
        </w:tc>
      </w:tr>
    </w:tbl>
    <w:p w14:paraId="1D20FA77" w14:textId="77777777" w:rsidR="00B11773" w:rsidRDefault="00943062">
      <w:pPr>
        <w:pStyle w:val="ReportBody"/>
      </w:pPr>
      <w:r>
        <w:t>Repartition выровнял размеры до 250 040–250 041 строки, coalesce сохранил диапазон 88 462–626 485. Замеры count составили 0,309 и 0,206 с соответственно. Единичные времена иллюстративны; механизм подтверждён планом и UI, а не только скоростью.</w:t>
      </w:r>
    </w:p>
    <w:p w14:paraId="153579F4" w14:textId="77777777" w:rsidR="00B11773" w:rsidRDefault="00943062">
      <w:pPr>
        <w:pStyle w:val="ReportBody"/>
        <w:keepNext/>
      </w:pPr>
      <w:r>
        <w:t>На рисунке 1 показан результат выполнения на стенде.</w:t>
      </w:r>
    </w:p>
    <w:p w14:paraId="3F944D7F" w14:textId="77777777" w:rsidR="00B11773" w:rsidRDefault="00943062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47923FF" wp14:editId="7666CB72">
            <wp:extent cx="5040000" cy="3780000"/>
            <wp:effectExtent l="0" t="0" r="0" b="0"/>
            <wp:docPr id="298370852" name="Picture 29837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arti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E265" w14:textId="77777777" w:rsidR="00B11773" w:rsidRDefault="00943062">
      <w:pPr>
        <w:pStyle w:val="ReportFigureCaption"/>
        <w:keepLines/>
        <w:spacing w:before="60" w:after="120"/>
      </w:pPr>
      <w:r>
        <w:t>Рисунок 1 – Фактические размеры партиций и появление Job после action</w:t>
      </w:r>
    </w:p>
    <w:p w14:paraId="0D930DB1" w14:textId="77777777" w:rsidR="00B11773" w:rsidRDefault="00943062">
      <w:pPr>
        <w:pStyle w:val="1"/>
      </w:pPr>
      <w:bookmarkStart w:id="4" w:name="_Toc242110775"/>
      <w:r>
        <w:t>5 GroupBy и физические операторы</w:t>
      </w:r>
      <w:bookmarkEnd w:id="4"/>
    </w:p>
    <w:p w14:paraId="5D810056" w14:textId="77777777" w:rsidR="00B11773" w:rsidRDefault="00943062">
      <w:pPr>
        <w:pStyle w:val="ReportBody"/>
      </w:pPr>
      <w:r>
        <w:t xml:space="preserve">Группировка по seller_id содержит частичную HashAggregate, Exchange </w:t>
      </w:r>
      <w:r>
        <w:t xml:space="preserve">hashpartitioning(seller_id, 8) и финальную HashAggregate. В Job 39 выполнены стадии 73 и 74 с 2 и 8 задачами; объём Shuffle Read и Write — по 269 271 байту. </w:t>
      </w:r>
      <w:r>
        <w:lastRenderedPageBreak/>
        <w:t>Это реальный обмен промежуточными агрегатами, а не отправка всех исходных столбцов.</w:t>
      </w:r>
    </w:p>
    <w:p w14:paraId="38F6D68F" w14:textId="77777777" w:rsidR="00B11773" w:rsidRDefault="00943062">
      <w:pPr>
        <w:pStyle w:val="ReportBody"/>
      </w:pPr>
      <w:r>
        <w:t>Результаты прив</w:t>
      </w:r>
      <w:r>
        <w:t>едены в таблице 5.</w:t>
      </w:r>
    </w:p>
    <w:p w14:paraId="7091F454" w14:textId="77777777" w:rsidR="00B11773" w:rsidRDefault="00943062">
      <w:pPr>
        <w:pStyle w:val="ReportTableCaption"/>
        <w:keepNext/>
        <w:keepLines/>
        <w:spacing w:before="120" w:after="60"/>
      </w:pPr>
      <w:r>
        <w:t>Таблица 5 – Пять продавцов с большой суммой price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2835"/>
        <w:gridCol w:w="1984"/>
      </w:tblGrid>
      <w:tr w:rsidR="00B11773" w14:paraId="28511404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2A572630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Продавец</w:t>
            </w:r>
          </w:p>
        </w:tc>
        <w:tc>
          <w:tcPr>
            <w:tcW w:w="1701" w:type="dxa"/>
            <w:vAlign w:val="center"/>
          </w:tcPr>
          <w:p w14:paraId="6C60DA06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Позиции</w:t>
            </w:r>
          </w:p>
        </w:tc>
        <w:tc>
          <w:tcPr>
            <w:tcW w:w="2835" w:type="dxa"/>
            <w:vAlign w:val="center"/>
          </w:tcPr>
          <w:p w14:paraId="5A99092C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Сумма price</w:t>
            </w:r>
          </w:p>
        </w:tc>
        <w:tc>
          <w:tcPr>
            <w:tcW w:w="1984" w:type="dxa"/>
            <w:vAlign w:val="center"/>
          </w:tcPr>
          <w:p w14:paraId="3C01B387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Среднее</w:t>
            </w:r>
          </w:p>
        </w:tc>
      </w:tr>
      <w:tr w:rsidR="00B11773" w14:paraId="64974C0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979AC5A" w14:textId="77777777" w:rsidR="00B11773" w:rsidRDefault="00943062">
            <w:pPr>
              <w:pStyle w:val="ReportTable"/>
              <w:keepNext/>
            </w:pPr>
            <w:r>
              <w:t>4869f7a5dfa2…</w:t>
            </w:r>
          </w:p>
        </w:tc>
        <w:tc>
          <w:tcPr>
            <w:tcW w:w="1701" w:type="dxa"/>
            <w:vAlign w:val="center"/>
          </w:tcPr>
          <w:p w14:paraId="5BD5DCCC" w14:textId="77777777" w:rsidR="00B11773" w:rsidRDefault="00943062">
            <w:pPr>
              <w:pStyle w:val="ReportTable"/>
              <w:keepNext/>
              <w:jc w:val="center"/>
            </w:pPr>
            <w:r>
              <w:t>1156</w:t>
            </w:r>
          </w:p>
        </w:tc>
        <w:tc>
          <w:tcPr>
            <w:tcW w:w="2835" w:type="dxa"/>
            <w:vAlign w:val="center"/>
          </w:tcPr>
          <w:p w14:paraId="368471BA" w14:textId="77777777" w:rsidR="00B11773" w:rsidRDefault="00943062">
            <w:pPr>
              <w:pStyle w:val="ReportTable"/>
              <w:keepNext/>
              <w:jc w:val="center"/>
            </w:pPr>
            <w:r>
              <w:t>229 472,63</w:t>
            </w:r>
          </w:p>
        </w:tc>
        <w:tc>
          <w:tcPr>
            <w:tcW w:w="1984" w:type="dxa"/>
            <w:vAlign w:val="center"/>
          </w:tcPr>
          <w:p w14:paraId="120BAA77" w14:textId="77777777" w:rsidR="00B11773" w:rsidRDefault="00943062">
            <w:pPr>
              <w:pStyle w:val="ReportTable"/>
              <w:keepNext/>
              <w:jc w:val="center"/>
            </w:pPr>
            <w:r>
              <w:t>198,51</w:t>
            </w:r>
          </w:p>
        </w:tc>
      </w:tr>
      <w:tr w:rsidR="00B11773" w14:paraId="6B7FBEE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B4D911A" w14:textId="77777777" w:rsidR="00B11773" w:rsidRDefault="00943062">
            <w:pPr>
              <w:pStyle w:val="ReportTable"/>
              <w:keepNext/>
            </w:pPr>
            <w:r>
              <w:t>53243585a1d6…</w:t>
            </w:r>
          </w:p>
        </w:tc>
        <w:tc>
          <w:tcPr>
            <w:tcW w:w="1701" w:type="dxa"/>
            <w:vAlign w:val="center"/>
          </w:tcPr>
          <w:p w14:paraId="09C44806" w14:textId="77777777" w:rsidR="00B11773" w:rsidRDefault="00943062">
            <w:pPr>
              <w:pStyle w:val="ReportTable"/>
              <w:keepNext/>
              <w:jc w:val="center"/>
            </w:pPr>
            <w:r>
              <w:t>410</w:t>
            </w:r>
          </w:p>
        </w:tc>
        <w:tc>
          <w:tcPr>
            <w:tcW w:w="2835" w:type="dxa"/>
            <w:vAlign w:val="center"/>
          </w:tcPr>
          <w:p w14:paraId="4A0BBCC9" w14:textId="77777777" w:rsidR="00B11773" w:rsidRDefault="00943062">
            <w:pPr>
              <w:pStyle w:val="ReportTable"/>
              <w:keepNext/>
              <w:jc w:val="center"/>
            </w:pPr>
            <w:r>
              <w:t>222 776,05</w:t>
            </w:r>
          </w:p>
        </w:tc>
        <w:tc>
          <w:tcPr>
            <w:tcW w:w="1984" w:type="dxa"/>
            <w:vAlign w:val="center"/>
          </w:tcPr>
          <w:p w14:paraId="3F56441C" w14:textId="77777777" w:rsidR="00B11773" w:rsidRDefault="00943062">
            <w:pPr>
              <w:pStyle w:val="ReportTable"/>
              <w:keepNext/>
              <w:jc w:val="center"/>
            </w:pPr>
            <w:r>
              <w:t>543,36</w:t>
            </w:r>
          </w:p>
        </w:tc>
      </w:tr>
      <w:tr w:rsidR="00B11773" w14:paraId="3DFB507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ECAE6B4" w14:textId="77777777" w:rsidR="00B11773" w:rsidRDefault="00943062">
            <w:pPr>
              <w:pStyle w:val="ReportTable"/>
              <w:keepNext/>
            </w:pPr>
            <w:r>
              <w:t>4a3ca9315b74…</w:t>
            </w:r>
          </w:p>
        </w:tc>
        <w:tc>
          <w:tcPr>
            <w:tcW w:w="1701" w:type="dxa"/>
            <w:vAlign w:val="center"/>
          </w:tcPr>
          <w:p w14:paraId="690151F1" w14:textId="77777777" w:rsidR="00B11773" w:rsidRDefault="00943062">
            <w:pPr>
              <w:pStyle w:val="ReportTable"/>
              <w:keepNext/>
              <w:jc w:val="center"/>
            </w:pPr>
            <w:r>
              <w:t>1987</w:t>
            </w:r>
          </w:p>
        </w:tc>
        <w:tc>
          <w:tcPr>
            <w:tcW w:w="2835" w:type="dxa"/>
            <w:vAlign w:val="center"/>
          </w:tcPr>
          <w:p w14:paraId="72B1807C" w14:textId="77777777" w:rsidR="00B11773" w:rsidRDefault="00943062">
            <w:pPr>
              <w:pStyle w:val="ReportTable"/>
              <w:keepNext/>
              <w:jc w:val="center"/>
            </w:pPr>
            <w:r>
              <w:t>200 472,92</w:t>
            </w:r>
          </w:p>
        </w:tc>
        <w:tc>
          <w:tcPr>
            <w:tcW w:w="1984" w:type="dxa"/>
            <w:vAlign w:val="center"/>
          </w:tcPr>
          <w:p w14:paraId="1E9B1181" w14:textId="77777777" w:rsidR="00B11773" w:rsidRDefault="00943062">
            <w:pPr>
              <w:pStyle w:val="ReportTable"/>
              <w:keepNext/>
              <w:jc w:val="center"/>
            </w:pPr>
            <w:r>
              <w:t>100,89</w:t>
            </w:r>
          </w:p>
        </w:tc>
      </w:tr>
      <w:tr w:rsidR="00B11773" w14:paraId="611B409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D4AAD75" w14:textId="77777777" w:rsidR="00B11773" w:rsidRDefault="00943062">
            <w:pPr>
              <w:pStyle w:val="ReportTable"/>
              <w:keepNext/>
            </w:pPr>
            <w:r>
              <w:t>fa1c13f2614d…</w:t>
            </w:r>
          </w:p>
        </w:tc>
        <w:tc>
          <w:tcPr>
            <w:tcW w:w="1701" w:type="dxa"/>
            <w:vAlign w:val="center"/>
          </w:tcPr>
          <w:p w14:paraId="64ED659A" w14:textId="77777777" w:rsidR="00B11773" w:rsidRDefault="00943062">
            <w:pPr>
              <w:pStyle w:val="ReportTable"/>
              <w:keepNext/>
              <w:jc w:val="center"/>
            </w:pPr>
            <w:r>
              <w:t>586</w:t>
            </w:r>
          </w:p>
        </w:tc>
        <w:tc>
          <w:tcPr>
            <w:tcW w:w="2835" w:type="dxa"/>
            <w:vAlign w:val="center"/>
          </w:tcPr>
          <w:p w14:paraId="025FA7C8" w14:textId="77777777" w:rsidR="00B11773" w:rsidRDefault="00943062">
            <w:pPr>
              <w:pStyle w:val="ReportTable"/>
              <w:keepNext/>
              <w:jc w:val="center"/>
            </w:pPr>
            <w:r>
              <w:t>194 042,03</w:t>
            </w:r>
          </w:p>
        </w:tc>
        <w:tc>
          <w:tcPr>
            <w:tcW w:w="1984" w:type="dxa"/>
            <w:vAlign w:val="center"/>
          </w:tcPr>
          <w:p w14:paraId="2AB4472D" w14:textId="77777777" w:rsidR="00B11773" w:rsidRDefault="00943062">
            <w:pPr>
              <w:pStyle w:val="ReportTable"/>
              <w:keepNext/>
              <w:jc w:val="center"/>
            </w:pPr>
            <w:r>
              <w:t>331,13</w:t>
            </w:r>
          </w:p>
        </w:tc>
      </w:tr>
      <w:tr w:rsidR="00B11773" w14:paraId="221063E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D890CDC" w14:textId="77777777" w:rsidR="00B11773" w:rsidRDefault="00943062">
            <w:pPr>
              <w:pStyle w:val="ReportTable"/>
            </w:pPr>
            <w:r>
              <w:t>7c67e1448b00…</w:t>
            </w:r>
          </w:p>
        </w:tc>
        <w:tc>
          <w:tcPr>
            <w:tcW w:w="1701" w:type="dxa"/>
            <w:vAlign w:val="center"/>
          </w:tcPr>
          <w:p w14:paraId="3DBF3C5F" w14:textId="77777777" w:rsidR="00B11773" w:rsidRDefault="00943062">
            <w:pPr>
              <w:pStyle w:val="ReportTable"/>
              <w:jc w:val="center"/>
            </w:pPr>
            <w:r>
              <w:t>1364</w:t>
            </w:r>
          </w:p>
        </w:tc>
        <w:tc>
          <w:tcPr>
            <w:tcW w:w="2835" w:type="dxa"/>
            <w:vAlign w:val="center"/>
          </w:tcPr>
          <w:p w14:paraId="6C7BEA71" w14:textId="77777777" w:rsidR="00B11773" w:rsidRDefault="00943062">
            <w:pPr>
              <w:pStyle w:val="ReportTable"/>
              <w:jc w:val="center"/>
            </w:pPr>
            <w:r>
              <w:t>187 923,89</w:t>
            </w:r>
          </w:p>
        </w:tc>
        <w:tc>
          <w:tcPr>
            <w:tcW w:w="1984" w:type="dxa"/>
            <w:vAlign w:val="center"/>
          </w:tcPr>
          <w:p w14:paraId="68DDDA66" w14:textId="77777777" w:rsidR="00B11773" w:rsidRDefault="00943062">
            <w:pPr>
              <w:pStyle w:val="ReportTable"/>
              <w:jc w:val="center"/>
            </w:pPr>
            <w:r>
              <w:t>137,77</w:t>
            </w:r>
          </w:p>
        </w:tc>
      </w:tr>
    </w:tbl>
    <w:p w14:paraId="69D48CFF" w14:textId="77777777" w:rsidR="00B11773" w:rsidRDefault="00943062">
      <w:pPr>
        <w:pStyle w:val="ReportBody"/>
      </w:pPr>
      <w:r>
        <w:t xml:space="preserve">План примера price ≥ 100 читается от Scan parquet к Filter, Project, частичной HashAggregate, Exchange и финальной HashAggregate. Отдельный orderBy добавляет Sort. Номера узлов и внутренних атрибутов не </w:t>
      </w:r>
      <w:r>
        <w:t>являются устойчивым интерфейсом.</w:t>
      </w:r>
    </w:p>
    <w:p w14:paraId="1A31FFCF" w14:textId="77777777" w:rsidR="00B11773" w:rsidRDefault="00943062">
      <w:pPr>
        <w:pStyle w:val="1"/>
      </w:pPr>
      <w:bookmarkStart w:id="5" w:name="_Toc242110776"/>
      <w:r>
        <w:t>6 Сравнение стратегий JOIN</w:t>
      </w:r>
      <w:bookmarkEnd w:id="5"/>
    </w:p>
    <w:p w14:paraId="0B2F74A1" w14:textId="77777777" w:rsidR="00B11773" w:rsidRDefault="00943062">
      <w:pPr>
        <w:pStyle w:val="ReportBody"/>
      </w:pPr>
      <w:r>
        <w:t xml:space="preserve">Обе стратегии соединяют order_items с products по product_id и возвращают 112 650 строк. Sort Merge Join имеет Exchange и Sort с обеих сторон; Broadcast Hash Join передаёт правый справочник через </w:t>
      </w:r>
      <w:r>
        <w:t>BroadcastExchange и не делает key-shuffle большой стороны. При count остаётся небольшой shuffle финального счётчика: BHJ не означает ноль любого обмена.</w:t>
      </w:r>
    </w:p>
    <w:p w14:paraId="369A0274" w14:textId="77777777" w:rsidR="00B11773" w:rsidRDefault="00943062">
      <w:pPr>
        <w:pStyle w:val="ReportBody"/>
      </w:pPr>
      <w:r>
        <w:t>Результаты приведены в таблице 6.</w:t>
      </w:r>
    </w:p>
    <w:p w14:paraId="4D5CFE4C" w14:textId="77777777" w:rsidR="00B11773" w:rsidRDefault="00943062">
      <w:pPr>
        <w:pStyle w:val="ReportTableCaption"/>
        <w:keepNext/>
        <w:keepLines/>
        <w:spacing w:before="120" w:after="60"/>
      </w:pPr>
      <w:r>
        <w:t>Таблица 6 – Измерения JOIN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268"/>
        <w:gridCol w:w="2835"/>
        <w:gridCol w:w="2268"/>
      </w:tblGrid>
      <w:tr w:rsidR="00B11773" w14:paraId="1103E4DD" w14:textId="77777777">
        <w:trPr>
          <w:cantSplit/>
          <w:tblHeader/>
          <w:jc w:val="center"/>
        </w:trPr>
        <w:tc>
          <w:tcPr>
            <w:tcW w:w="1984" w:type="dxa"/>
            <w:vAlign w:val="center"/>
          </w:tcPr>
          <w:p w14:paraId="03948181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Стратегия</w:t>
            </w:r>
          </w:p>
        </w:tc>
        <w:tc>
          <w:tcPr>
            <w:tcW w:w="2268" w:type="dxa"/>
            <w:vAlign w:val="center"/>
          </w:tcPr>
          <w:p w14:paraId="7338E7CF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Первый count с</w:t>
            </w:r>
          </w:p>
        </w:tc>
        <w:tc>
          <w:tcPr>
            <w:tcW w:w="2835" w:type="dxa"/>
            <w:vAlign w:val="center"/>
          </w:tcPr>
          <w:p w14:paraId="6921E802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 xml:space="preserve">Медиана 3 </w:t>
            </w:r>
            <w:r>
              <w:rPr>
                <w:b/>
              </w:rPr>
              <w:t>повторов с</w:t>
            </w:r>
          </w:p>
        </w:tc>
        <w:tc>
          <w:tcPr>
            <w:tcW w:w="2268" w:type="dxa"/>
            <w:vAlign w:val="center"/>
          </w:tcPr>
          <w:p w14:paraId="54CE7FA6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Строки</w:t>
            </w:r>
          </w:p>
        </w:tc>
      </w:tr>
      <w:tr w:rsidR="00B11773" w14:paraId="49A1C79F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5D6FB8CB" w14:textId="77777777" w:rsidR="00B11773" w:rsidRDefault="00943062">
            <w:pPr>
              <w:pStyle w:val="ReportTable"/>
              <w:keepNext/>
            </w:pPr>
            <w:r>
              <w:t>SMJ</w:t>
            </w:r>
          </w:p>
        </w:tc>
        <w:tc>
          <w:tcPr>
            <w:tcW w:w="2268" w:type="dxa"/>
            <w:vAlign w:val="center"/>
          </w:tcPr>
          <w:p w14:paraId="22111AAA" w14:textId="77777777" w:rsidR="00B11773" w:rsidRDefault="00943062">
            <w:pPr>
              <w:pStyle w:val="ReportTable"/>
              <w:keepNext/>
              <w:jc w:val="center"/>
            </w:pPr>
            <w:r>
              <w:t>0,343</w:t>
            </w:r>
          </w:p>
        </w:tc>
        <w:tc>
          <w:tcPr>
            <w:tcW w:w="2835" w:type="dxa"/>
            <w:vAlign w:val="center"/>
          </w:tcPr>
          <w:p w14:paraId="0538BA36" w14:textId="77777777" w:rsidR="00B11773" w:rsidRDefault="00943062">
            <w:pPr>
              <w:pStyle w:val="ReportTable"/>
              <w:keepNext/>
              <w:jc w:val="center"/>
            </w:pPr>
            <w:r>
              <w:t>0,182</w:t>
            </w:r>
          </w:p>
        </w:tc>
        <w:tc>
          <w:tcPr>
            <w:tcW w:w="2268" w:type="dxa"/>
            <w:vAlign w:val="center"/>
          </w:tcPr>
          <w:p w14:paraId="6C4C63E9" w14:textId="77777777" w:rsidR="00B11773" w:rsidRDefault="00943062">
            <w:pPr>
              <w:pStyle w:val="ReportTable"/>
              <w:keepNext/>
              <w:jc w:val="center"/>
            </w:pPr>
            <w:r>
              <w:t>112 650</w:t>
            </w:r>
          </w:p>
        </w:tc>
      </w:tr>
      <w:tr w:rsidR="00B11773" w14:paraId="0F64C52B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5E7400D7" w14:textId="77777777" w:rsidR="00B11773" w:rsidRDefault="00943062">
            <w:pPr>
              <w:pStyle w:val="ReportTable"/>
            </w:pPr>
            <w:r>
              <w:t>BHJ</w:t>
            </w:r>
          </w:p>
        </w:tc>
        <w:tc>
          <w:tcPr>
            <w:tcW w:w="2268" w:type="dxa"/>
            <w:vAlign w:val="center"/>
          </w:tcPr>
          <w:p w14:paraId="23512F65" w14:textId="77777777" w:rsidR="00B11773" w:rsidRDefault="00943062">
            <w:pPr>
              <w:pStyle w:val="ReportTable"/>
              <w:jc w:val="center"/>
            </w:pPr>
            <w:r>
              <w:t>0,217</w:t>
            </w:r>
          </w:p>
        </w:tc>
        <w:tc>
          <w:tcPr>
            <w:tcW w:w="2835" w:type="dxa"/>
            <w:vAlign w:val="center"/>
          </w:tcPr>
          <w:p w14:paraId="7C93EFC2" w14:textId="77777777" w:rsidR="00B11773" w:rsidRDefault="00943062">
            <w:pPr>
              <w:pStyle w:val="ReportTable"/>
              <w:jc w:val="center"/>
            </w:pPr>
            <w:r>
              <w:t>0,111</w:t>
            </w:r>
          </w:p>
        </w:tc>
        <w:tc>
          <w:tcPr>
            <w:tcW w:w="2268" w:type="dxa"/>
            <w:vAlign w:val="center"/>
          </w:tcPr>
          <w:p w14:paraId="5261DCE9" w14:textId="77777777" w:rsidR="00B11773" w:rsidRDefault="00943062">
            <w:pPr>
              <w:pStyle w:val="ReportTable"/>
              <w:jc w:val="center"/>
            </w:pPr>
            <w:r>
              <w:t>112 650</w:t>
            </w:r>
          </w:p>
        </w:tc>
      </w:tr>
    </w:tbl>
    <w:p w14:paraId="27ECB307" w14:textId="77777777" w:rsidR="00B11773" w:rsidRDefault="00943062">
      <w:pPr>
        <w:pStyle w:val="ReportBody"/>
      </w:pPr>
      <w:r>
        <w:t xml:space="preserve">Медианы SMJ/BHJ: 0,182 / 0,111 с. По первому измеренному action SMJ получил 4 стадии и 12 задач с 3 917 308 байт shuffle, BHJ — 3 стадии в двух Jobs и 4 задачи с 118 байт shuffle. </w:t>
      </w:r>
      <w:r>
        <w:t>Broadcast имеет собственные расходы и память, не включённые в счётчик shuffle.</w:t>
      </w:r>
    </w:p>
    <w:p w14:paraId="3E9CD40F" w14:textId="77777777" w:rsidR="00B11773" w:rsidRDefault="00943062">
      <w:pPr>
        <w:pStyle w:val="ReportBody"/>
        <w:keepNext/>
      </w:pPr>
      <w:r>
        <w:lastRenderedPageBreak/>
        <w:t>На рисунке 2 показан результат выполнения на стенде.</w:t>
      </w:r>
    </w:p>
    <w:p w14:paraId="218005FD" w14:textId="77777777" w:rsidR="00B11773" w:rsidRDefault="00943062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097BE23" wp14:editId="386629F2">
            <wp:extent cx="5400000" cy="5676100"/>
            <wp:effectExtent l="0" t="0" r="0" b="0"/>
            <wp:docPr id="298370853" name="Picture 298370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mj_pla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7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79C6" w14:textId="77777777" w:rsidR="00B11773" w:rsidRDefault="00943062">
      <w:pPr>
        <w:pStyle w:val="ReportFigureCaption"/>
        <w:keepLines/>
        <w:spacing w:before="60" w:after="120"/>
      </w:pPr>
      <w:r>
        <w:t>Рисунок 2 – Реальные Sort и SortMergeJoin в SQL DataFrame UI</w:t>
      </w:r>
    </w:p>
    <w:p w14:paraId="0DB689FC" w14:textId="77777777" w:rsidR="00B11773" w:rsidRDefault="00943062">
      <w:pPr>
        <w:pStyle w:val="ReportBody"/>
        <w:keepNext/>
      </w:pPr>
      <w:r>
        <w:lastRenderedPageBreak/>
        <w:t>На рисунке 3 показан результат выполнения на стенде.</w:t>
      </w:r>
    </w:p>
    <w:p w14:paraId="2ED82EFD" w14:textId="77777777" w:rsidR="00B11773" w:rsidRDefault="00943062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263EB9A" wp14:editId="0E523FC0">
            <wp:extent cx="5400000" cy="5676100"/>
            <wp:effectExtent l="0" t="0" r="0" b="0"/>
            <wp:docPr id="298370854" name="Picture 298370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bhj_pla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7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5A5B" w14:textId="77777777" w:rsidR="00B11773" w:rsidRDefault="00943062">
      <w:pPr>
        <w:pStyle w:val="ReportFigureCaption"/>
        <w:keepLines/>
        <w:spacing w:before="60" w:after="120"/>
      </w:pPr>
      <w:r>
        <w:t>Рисуно</w:t>
      </w:r>
      <w:r>
        <w:t>к 3 – Реальные BroadcastExchange и BroadcastHashJoin</w:t>
      </w:r>
    </w:p>
    <w:p w14:paraId="348A229C" w14:textId="77777777" w:rsidR="00B11773" w:rsidRDefault="00943062">
      <w:pPr>
        <w:pStyle w:val="1"/>
      </w:pPr>
      <w:bookmarkStart w:id="6" w:name="_Toc242110777"/>
      <w:r>
        <w:t>7 Повторное вычисление и persist</w:t>
      </w:r>
      <w:bookmarkEnd w:id="6"/>
    </w:p>
    <w:p w14:paraId="325E9470" w14:textId="77777777" w:rsidR="00B11773" w:rsidRDefault="00943062">
      <w:pPr>
        <w:pStyle w:val="ReportBody"/>
      </w:pPr>
      <w:r>
        <w:t>Промежуточный DataFrame соединяет позиции с товарами и продавцами и вычисляет gross_value. Два действия агрегируют его по категории и штату продавца, затем возвращают кон</w:t>
      </w:r>
      <w:r>
        <w:t>трольные суммы. Persist(MEMORY_AND_DISK) материализован count; суммы до и после кэша совпадают с допуском 0,01.</w:t>
      </w:r>
    </w:p>
    <w:p w14:paraId="71715763" w14:textId="77777777" w:rsidR="00B11773" w:rsidRDefault="00943062">
      <w:pPr>
        <w:pStyle w:val="ReportBody"/>
      </w:pPr>
      <w:r>
        <w:t>Результаты приведены в таблице 7.</w:t>
      </w:r>
    </w:p>
    <w:p w14:paraId="243274D7" w14:textId="77777777" w:rsidR="00B11773" w:rsidRDefault="00943062">
      <w:pPr>
        <w:pStyle w:val="ReportTableCaption"/>
        <w:keepNext/>
        <w:keepLines/>
        <w:spacing w:before="120" w:after="60"/>
      </w:pPr>
      <w:r>
        <w:lastRenderedPageBreak/>
        <w:t>Таблица 7 – Полная стоимость двух действий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984"/>
        <w:gridCol w:w="1701"/>
        <w:gridCol w:w="1701"/>
        <w:gridCol w:w="1701"/>
      </w:tblGrid>
      <w:tr w:rsidR="00B11773" w14:paraId="4F02CD04" w14:textId="77777777">
        <w:trPr>
          <w:cantSplit/>
          <w:tblHeader/>
          <w:jc w:val="center"/>
        </w:trPr>
        <w:tc>
          <w:tcPr>
            <w:tcW w:w="2268" w:type="dxa"/>
            <w:vAlign w:val="center"/>
          </w:tcPr>
          <w:p w14:paraId="3EB929F5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Вариант</w:t>
            </w:r>
          </w:p>
        </w:tc>
        <w:tc>
          <w:tcPr>
            <w:tcW w:w="1984" w:type="dxa"/>
            <w:vAlign w:val="center"/>
          </w:tcPr>
          <w:p w14:paraId="608B6B47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Заполнение кэша, с</w:t>
            </w:r>
          </w:p>
        </w:tc>
        <w:tc>
          <w:tcPr>
            <w:tcW w:w="1701" w:type="dxa"/>
            <w:vAlign w:val="center"/>
          </w:tcPr>
          <w:p w14:paraId="5F9F6360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Действие 1 с</w:t>
            </w:r>
          </w:p>
        </w:tc>
        <w:tc>
          <w:tcPr>
            <w:tcW w:w="1701" w:type="dxa"/>
            <w:vAlign w:val="center"/>
          </w:tcPr>
          <w:p w14:paraId="00B438E3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Действие 2 с</w:t>
            </w:r>
          </w:p>
        </w:tc>
        <w:tc>
          <w:tcPr>
            <w:tcW w:w="1701" w:type="dxa"/>
            <w:vAlign w:val="center"/>
          </w:tcPr>
          <w:p w14:paraId="1CF71C3B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Итого с</w:t>
            </w:r>
          </w:p>
        </w:tc>
      </w:tr>
      <w:tr w:rsidR="00B11773" w14:paraId="7A92966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97FDFAB" w14:textId="77777777" w:rsidR="00B11773" w:rsidRDefault="00943062">
            <w:pPr>
              <w:pStyle w:val="ReportTable"/>
              <w:keepNext/>
            </w:pPr>
            <w:r>
              <w:t>Без кэша</w:t>
            </w:r>
          </w:p>
        </w:tc>
        <w:tc>
          <w:tcPr>
            <w:tcW w:w="1984" w:type="dxa"/>
            <w:vAlign w:val="center"/>
          </w:tcPr>
          <w:p w14:paraId="79B470BE" w14:textId="77777777" w:rsidR="00B11773" w:rsidRDefault="00943062">
            <w:pPr>
              <w:pStyle w:val="ReportTable"/>
              <w:keepNext/>
              <w:jc w:val="center"/>
            </w:pPr>
            <w:r>
              <w:t>—</w:t>
            </w:r>
          </w:p>
        </w:tc>
        <w:tc>
          <w:tcPr>
            <w:tcW w:w="1701" w:type="dxa"/>
            <w:vAlign w:val="center"/>
          </w:tcPr>
          <w:p w14:paraId="1A56301F" w14:textId="77777777" w:rsidR="00B11773" w:rsidRDefault="00943062">
            <w:pPr>
              <w:pStyle w:val="ReportTable"/>
              <w:keepNext/>
              <w:jc w:val="center"/>
            </w:pPr>
            <w:r>
              <w:t>0,279</w:t>
            </w:r>
          </w:p>
        </w:tc>
        <w:tc>
          <w:tcPr>
            <w:tcW w:w="1701" w:type="dxa"/>
            <w:vAlign w:val="center"/>
          </w:tcPr>
          <w:p w14:paraId="7780DBEB" w14:textId="77777777" w:rsidR="00B11773" w:rsidRDefault="00943062">
            <w:pPr>
              <w:pStyle w:val="ReportTable"/>
              <w:keepNext/>
              <w:jc w:val="center"/>
            </w:pPr>
            <w:r>
              <w:t>0,222</w:t>
            </w:r>
          </w:p>
        </w:tc>
        <w:tc>
          <w:tcPr>
            <w:tcW w:w="1701" w:type="dxa"/>
            <w:vAlign w:val="center"/>
          </w:tcPr>
          <w:p w14:paraId="2581AB3A" w14:textId="77777777" w:rsidR="00B11773" w:rsidRDefault="00943062">
            <w:pPr>
              <w:pStyle w:val="ReportTable"/>
              <w:keepNext/>
              <w:jc w:val="center"/>
            </w:pPr>
            <w:r>
              <w:t>0,502</w:t>
            </w:r>
          </w:p>
        </w:tc>
      </w:tr>
      <w:tr w:rsidR="00B11773" w14:paraId="4C71567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4A1C2F0" w14:textId="77777777" w:rsidR="00B11773" w:rsidRDefault="00943062">
            <w:pPr>
              <w:pStyle w:val="ReportTable"/>
            </w:pPr>
            <w:r>
              <w:t>С persist</w:t>
            </w:r>
          </w:p>
        </w:tc>
        <w:tc>
          <w:tcPr>
            <w:tcW w:w="1984" w:type="dxa"/>
            <w:vAlign w:val="center"/>
          </w:tcPr>
          <w:p w14:paraId="2CC06E65" w14:textId="77777777" w:rsidR="00B11773" w:rsidRDefault="00943062">
            <w:pPr>
              <w:pStyle w:val="ReportTable"/>
              <w:jc w:val="center"/>
            </w:pPr>
            <w:r>
              <w:t>0,531</w:t>
            </w:r>
          </w:p>
        </w:tc>
        <w:tc>
          <w:tcPr>
            <w:tcW w:w="1701" w:type="dxa"/>
            <w:vAlign w:val="center"/>
          </w:tcPr>
          <w:p w14:paraId="6D57E02C" w14:textId="77777777" w:rsidR="00B11773" w:rsidRDefault="00943062">
            <w:pPr>
              <w:pStyle w:val="ReportTable"/>
              <w:jc w:val="center"/>
            </w:pPr>
            <w:r>
              <w:t>0,136</w:t>
            </w:r>
          </w:p>
        </w:tc>
        <w:tc>
          <w:tcPr>
            <w:tcW w:w="1701" w:type="dxa"/>
            <w:vAlign w:val="center"/>
          </w:tcPr>
          <w:p w14:paraId="5F3FDCC3" w14:textId="77777777" w:rsidR="00B11773" w:rsidRDefault="00943062">
            <w:pPr>
              <w:pStyle w:val="ReportTable"/>
              <w:jc w:val="center"/>
            </w:pPr>
            <w:r>
              <w:t>0,058</w:t>
            </w:r>
          </w:p>
        </w:tc>
        <w:tc>
          <w:tcPr>
            <w:tcW w:w="1701" w:type="dxa"/>
            <w:vAlign w:val="center"/>
          </w:tcPr>
          <w:p w14:paraId="30050A85" w14:textId="77777777" w:rsidR="00B11773" w:rsidRDefault="00943062">
            <w:pPr>
              <w:pStyle w:val="ReportTable"/>
              <w:jc w:val="center"/>
            </w:pPr>
            <w:r>
              <w:t>0,726</w:t>
            </w:r>
          </w:p>
        </w:tc>
      </w:tr>
    </w:tbl>
    <w:p w14:paraId="330E5438" w14:textId="77777777" w:rsidR="00B11773" w:rsidRDefault="00943062">
      <w:pPr>
        <w:pStyle w:val="ReportBody"/>
      </w:pPr>
      <w:r>
        <w:t xml:space="preserve">Повторные действия занимают 0,195 с вместо 0,502 с, но материализация стоит 0,531 с. Общая стоимость с кэшем 0,726 с выше исходной: при двух действиях сохранение не окупилось. UI </w:t>
      </w:r>
      <w:r>
        <w:t>показывает две сохранённые партиции, 100% материализации и около 8,3 МиБ в памяти. После unpersist(blocking=True) is_cached=False.</w:t>
      </w:r>
    </w:p>
    <w:p w14:paraId="47C1A509" w14:textId="77777777" w:rsidR="00B11773" w:rsidRDefault="00943062">
      <w:pPr>
        <w:pStyle w:val="ReportBody"/>
        <w:keepNext/>
      </w:pPr>
      <w:r>
        <w:t>На рисунке 4 показан результат выполнения на стенде.</w:t>
      </w:r>
    </w:p>
    <w:p w14:paraId="6AE5290D" w14:textId="77777777" w:rsidR="00B11773" w:rsidRDefault="00943062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4646333" wp14:editId="1A3E42B8">
            <wp:extent cx="5400000" cy="5675772"/>
            <wp:effectExtent l="0" t="0" r="0" b="0"/>
            <wp:docPr id="298370855" name="Picture 298370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tor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7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CF4E" w14:textId="77777777" w:rsidR="00B11773" w:rsidRDefault="00943062">
      <w:pPr>
        <w:pStyle w:val="ReportFigureCaption"/>
        <w:keepLines/>
        <w:spacing w:before="60" w:after="120"/>
      </w:pPr>
      <w:r>
        <w:t>Рисунок 4 – Подтверждение материализации промежуточного DataFrame в St</w:t>
      </w:r>
      <w:r>
        <w:t>orage</w:t>
      </w:r>
    </w:p>
    <w:p w14:paraId="5A71DFA4" w14:textId="77777777" w:rsidR="00B11773" w:rsidRDefault="00943062">
      <w:pPr>
        <w:pStyle w:val="1"/>
      </w:pPr>
      <w:bookmarkStart w:id="7" w:name="_Toc242110778"/>
      <w:r>
        <w:lastRenderedPageBreak/>
        <w:t>8 Benchmark и маленькие файлы</w:t>
      </w:r>
      <w:bookmarkEnd w:id="7"/>
    </w:p>
    <w:p w14:paraId="5D9D7D9A" w14:textId="77777777" w:rsidR="00B11773" w:rsidRDefault="00943062">
      <w:pPr>
        <w:pStyle w:val="ReportBody"/>
      </w:pPr>
      <w:r>
        <w:t>Синтетический набор имеет N=2 000 000, ключ id % 1000 и value=sqrt(id+1). После прогрева выполнены три запуска для каждого p=1,2,4,8,16,32. Shuffle partitions равны 8. Контрольные суммы близки к 1 885 618 790,063; неболь</w:t>
      </w:r>
      <w:r>
        <w:t>шое различие последних знаков обусловлено порядком сложения double.</w:t>
      </w:r>
    </w:p>
    <w:p w14:paraId="7DE873C7" w14:textId="77777777" w:rsidR="00B11773" w:rsidRDefault="00943062">
      <w:pPr>
        <w:pStyle w:val="ReportBody"/>
      </w:pPr>
      <w:r>
        <w:t>Результаты приведены в таблице 8.</w:t>
      </w:r>
    </w:p>
    <w:p w14:paraId="59AE9CA4" w14:textId="77777777" w:rsidR="00B11773" w:rsidRDefault="00943062">
      <w:pPr>
        <w:pStyle w:val="ReportTableCaption"/>
        <w:keepNext/>
        <w:keepLines/>
        <w:spacing w:before="120" w:after="60"/>
      </w:pPr>
      <w:r>
        <w:t>Таблица 8 – Медианы синтетического benchmark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1701"/>
        <w:gridCol w:w="1701"/>
        <w:gridCol w:w="1701"/>
        <w:gridCol w:w="1701"/>
      </w:tblGrid>
      <w:tr w:rsidR="00B11773" w14:paraId="5554E887" w14:textId="77777777">
        <w:trPr>
          <w:cantSplit/>
          <w:tblHeader/>
          <w:jc w:val="center"/>
        </w:trPr>
        <w:tc>
          <w:tcPr>
            <w:tcW w:w="850" w:type="dxa"/>
            <w:vAlign w:val="center"/>
          </w:tcPr>
          <w:p w14:paraId="1ABC2974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p</w:t>
            </w:r>
          </w:p>
        </w:tc>
        <w:tc>
          <w:tcPr>
            <w:tcW w:w="1701" w:type="dxa"/>
            <w:vAlign w:val="center"/>
          </w:tcPr>
          <w:p w14:paraId="3F8F13DE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t1 с</w:t>
            </w:r>
          </w:p>
        </w:tc>
        <w:tc>
          <w:tcPr>
            <w:tcW w:w="1701" w:type="dxa"/>
            <w:vAlign w:val="center"/>
          </w:tcPr>
          <w:p w14:paraId="6EFA057C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t2 с</w:t>
            </w:r>
          </w:p>
        </w:tc>
        <w:tc>
          <w:tcPr>
            <w:tcW w:w="1701" w:type="dxa"/>
            <w:vAlign w:val="center"/>
          </w:tcPr>
          <w:p w14:paraId="08B15E16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t3 с</w:t>
            </w:r>
          </w:p>
        </w:tc>
        <w:tc>
          <w:tcPr>
            <w:tcW w:w="1701" w:type="dxa"/>
            <w:vAlign w:val="center"/>
          </w:tcPr>
          <w:p w14:paraId="1773252C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Медиана с</w:t>
            </w:r>
          </w:p>
        </w:tc>
        <w:tc>
          <w:tcPr>
            <w:tcW w:w="1701" w:type="dxa"/>
            <w:vAlign w:val="center"/>
          </w:tcPr>
          <w:p w14:paraId="3765BEC9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T1/Tp</w:t>
            </w:r>
          </w:p>
        </w:tc>
      </w:tr>
      <w:tr w:rsidR="00B11773" w14:paraId="4C961842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5697622" w14:textId="77777777" w:rsidR="00B11773" w:rsidRDefault="00943062">
            <w:pPr>
              <w:pStyle w:val="ReportTable"/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29E5D031" w14:textId="77777777" w:rsidR="00B11773" w:rsidRDefault="00943062">
            <w:pPr>
              <w:pStyle w:val="ReportTable"/>
              <w:jc w:val="center"/>
            </w:pPr>
            <w:r>
              <w:t>0,100</w:t>
            </w:r>
          </w:p>
        </w:tc>
        <w:tc>
          <w:tcPr>
            <w:tcW w:w="1701" w:type="dxa"/>
            <w:vAlign w:val="center"/>
          </w:tcPr>
          <w:p w14:paraId="7070B978" w14:textId="77777777" w:rsidR="00B11773" w:rsidRDefault="00943062">
            <w:pPr>
              <w:pStyle w:val="ReportTable"/>
              <w:jc w:val="center"/>
            </w:pPr>
            <w:r>
              <w:t>0,074</w:t>
            </w:r>
          </w:p>
        </w:tc>
        <w:tc>
          <w:tcPr>
            <w:tcW w:w="1701" w:type="dxa"/>
            <w:vAlign w:val="center"/>
          </w:tcPr>
          <w:p w14:paraId="2F883059" w14:textId="77777777" w:rsidR="00B11773" w:rsidRDefault="00943062">
            <w:pPr>
              <w:pStyle w:val="ReportTable"/>
              <w:jc w:val="center"/>
            </w:pPr>
            <w:r>
              <w:t>0,050</w:t>
            </w:r>
          </w:p>
        </w:tc>
        <w:tc>
          <w:tcPr>
            <w:tcW w:w="1701" w:type="dxa"/>
            <w:vAlign w:val="center"/>
          </w:tcPr>
          <w:p w14:paraId="16B394A3" w14:textId="77777777" w:rsidR="00B11773" w:rsidRDefault="00943062">
            <w:pPr>
              <w:pStyle w:val="ReportTable"/>
              <w:jc w:val="center"/>
            </w:pPr>
            <w:r>
              <w:t>0,074</w:t>
            </w:r>
          </w:p>
        </w:tc>
        <w:tc>
          <w:tcPr>
            <w:tcW w:w="1701" w:type="dxa"/>
            <w:vAlign w:val="center"/>
          </w:tcPr>
          <w:p w14:paraId="0259DD94" w14:textId="77777777" w:rsidR="00B11773" w:rsidRDefault="00943062">
            <w:pPr>
              <w:pStyle w:val="ReportTable"/>
              <w:jc w:val="center"/>
            </w:pPr>
            <w:r>
              <w:t>1,000</w:t>
            </w:r>
          </w:p>
        </w:tc>
      </w:tr>
      <w:tr w:rsidR="00B11773" w14:paraId="7A3AE539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52D7D3D" w14:textId="77777777" w:rsidR="00B11773" w:rsidRDefault="00943062">
            <w:pPr>
              <w:pStyle w:val="ReportTable"/>
            </w:pPr>
            <w:r>
              <w:t>2</w:t>
            </w:r>
          </w:p>
        </w:tc>
        <w:tc>
          <w:tcPr>
            <w:tcW w:w="1701" w:type="dxa"/>
            <w:vAlign w:val="center"/>
          </w:tcPr>
          <w:p w14:paraId="2D2A4ECC" w14:textId="77777777" w:rsidR="00B11773" w:rsidRDefault="00943062">
            <w:pPr>
              <w:pStyle w:val="ReportTable"/>
              <w:jc w:val="center"/>
            </w:pPr>
            <w:r>
              <w:t>0,119</w:t>
            </w:r>
          </w:p>
        </w:tc>
        <w:tc>
          <w:tcPr>
            <w:tcW w:w="1701" w:type="dxa"/>
            <w:vAlign w:val="center"/>
          </w:tcPr>
          <w:p w14:paraId="4B1DC672" w14:textId="77777777" w:rsidR="00B11773" w:rsidRDefault="00943062">
            <w:pPr>
              <w:pStyle w:val="ReportTable"/>
              <w:jc w:val="center"/>
            </w:pPr>
            <w:r>
              <w:t>0,062</w:t>
            </w:r>
          </w:p>
        </w:tc>
        <w:tc>
          <w:tcPr>
            <w:tcW w:w="1701" w:type="dxa"/>
            <w:vAlign w:val="center"/>
          </w:tcPr>
          <w:p w14:paraId="5052D130" w14:textId="77777777" w:rsidR="00B11773" w:rsidRDefault="00943062">
            <w:pPr>
              <w:pStyle w:val="ReportTable"/>
              <w:jc w:val="center"/>
            </w:pPr>
            <w:r>
              <w:t>0,086</w:t>
            </w:r>
          </w:p>
        </w:tc>
        <w:tc>
          <w:tcPr>
            <w:tcW w:w="1701" w:type="dxa"/>
            <w:vAlign w:val="center"/>
          </w:tcPr>
          <w:p w14:paraId="14300D1C" w14:textId="77777777" w:rsidR="00B11773" w:rsidRDefault="00943062">
            <w:pPr>
              <w:pStyle w:val="ReportTable"/>
              <w:jc w:val="center"/>
            </w:pPr>
            <w:r>
              <w:t>0,086</w:t>
            </w:r>
          </w:p>
        </w:tc>
        <w:tc>
          <w:tcPr>
            <w:tcW w:w="1701" w:type="dxa"/>
            <w:vAlign w:val="center"/>
          </w:tcPr>
          <w:p w14:paraId="1273A984" w14:textId="77777777" w:rsidR="00B11773" w:rsidRDefault="00943062">
            <w:pPr>
              <w:pStyle w:val="ReportTable"/>
              <w:jc w:val="center"/>
            </w:pPr>
            <w:r>
              <w:t>0,854</w:t>
            </w:r>
          </w:p>
        </w:tc>
      </w:tr>
      <w:tr w:rsidR="00B11773" w14:paraId="3C56E9BA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078A55B" w14:textId="77777777" w:rsidR="00B11773" w:rsidRDefault="00943062">
            <w:pPr>
              <w:pStyle w:val="ReportTable"/>
            </w:pPr>
            <w:r>
              <w:t>4</w:t>
            </w:r>
          </w:p>
        </w:tc>
        <w:tc>
          <w:tcPr>
            <w:tcW w:w="1701" w:type="dxa"/>
            <w:vAlign w:val="center"/>
          </w:tcPr>
          <w:p w14:paraId="6F6C7264" w14:textId="77777777" w:rsidR="00B11773" w:rsidRDefault="00943062">
            <w:pPr>
              <w:pStyle w:val="ReportTable"/>
              <w:jc w:val="center"/>
            </w:pPr>
            <w:r>
              <w:t>0,114</w:t>
            </w:r>
          </w:p>
        </w:tc>
        <w:tc>
          <w:tcPr>
            <w:tcW w:w="1701" w:type="dxa"/>
            <w:vAlign w:val="center"/>
          </w:tcPr>
          <w:p w14:paraId="2E6D5A78" w14:textId="77777777" w:rsidR="00B11773" w:rsidRDefault="00943062">
            <w:pPr>
              <w:pStyle w:val="ReportTable"/>
              <w:jc w:val="center"/>
            </w:pPr>
            <w:r>
              <w:t>0,080</w:t>
            </w:r>
          </w:p>
        </w:tc>
        <w:tc>
          <w:tcPr>
            <w:tcW w:w="1701" w:type="dxa"/>
            <w:vAlign w:val="center"/>
          </w:tcPr>
          <w:p w14:paraId="3434760D" w14:textId="77777777" w:rsidR="00B11773" w:rsidRDefault="00943062">
            <w:pPr>
              <w:pStyle w:val="ReportTable"/>
              <w:jc w:val="center"/>
            </w:pPr>
            <w:r>
              <w:t>0,067</w:t>
            </w:r>
          </w:p>
        </w:tc>
        <w:tc>
          <w:tcPr>
            <w:tcW w:w="1701" w:type="dxa"/>
            <w:vAlign w:val="center"/>
          </w:tcPr>
          <w:p w14:paraId="5BA19D00" w14:textId="77777777" w:rsidR="00B11773" w:rsidRDefault="00943062">
            <w:pPr>
              <w:pStyle w:val="ReportTable"/>
              <w:jc w:val="center"/>
            </w:pPr>
            <w:r>
              <w:t>0,080</w:t>
            </w:r>
          </w:p>
        </w:tc>
        <w:tc>
          <w:tcPr>
            <w:tcW w:w="1701" w:type="dxa"/>
            <w:vAlign w:val="center"/>
          </w:tcPr>
          <w:p w14:paraId="6210DF64" w14:textId="77777777" w:rsidR="00B11773" w:rsidRDefault="00943062">
            <w:pPr>
              <w:pStyle w:val="ReportTable"/>
              <w:jc w:val="center"/>
            </w:pPr>
            <w:r>
              <w:t>0,927</w:t>
            </w:r>
          </w:p>
        </w:tc>
      </w:tr>
      <w:tr w:rsidR="00B11773" w14:paraId="6C5E39AD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D515BB6" w14:textId="77777777" w:rsidR="00B11773" w:rsidRDefault="00943062">
            <w:pPr>
              <w:pStyle w:val="ReportTable"/>
            </w:pPr>
            <w:r>
              <w:t>8</w:t>
            </w:r>
          </w:p>
        </w:tc>
        <w:tc>
          <w:tcPr>
            <w:tcW w:w="1701" w:type="dxa"/>
            <w:vAlign w:val="center"/>
          </w:tcPr>
          <w:p w14:paraId="65383878" w14:textId="77777777" w:rsidR="00B11773" w:rsidRDefault="00943062">
            <w:pPr>
              <w:pStyle w:val="ReportTable"/>
              <w:jc w:val="center"/>
            </w:pPr>
            <w:r>
              <w:t>0,139</w:t>
            </w:r>
          </w:p>
        </w:tc>
        <w:tc>
          <w:tcPr>
            <w:tcW w:w="1701" w:type="dxa"/>
            <w:vAlign w:val="center"/>
          </w:tcPr>
          <w:p w14:paraId="38DB4E67" w14:textId="77777777" w:rsidR="00B11773" w:rsidRDefault="00943062">
            <w:pPr>
              <w:pStyle w:val="ReportTable"/>
              <w:jc w:val="center"/>
            </w:pPr>
            <w:r>
              <w:t>0,088</w:t>
            </w:r>
          </w:p>
        </w:tc>
        <w:tc>
          <w:tcPr>
            <w:tcW w:w="1701" w:type="dxa"/>
            <w:vAlign w:val="center"/>
          </w:tcPr>
          <w:p w14:paraId="505B9418" w14:textId="77777777" w:rsidR="00B11773" w:rsidRDefault="00943062">
            <w:pPr>
              <w:pStyle w:val="ReportTable"/>
              <w:jc w:val="center"/>
            </w:pPr>
            <w:r>
              <w:t>0,063</w:t>
            </w:r>
          </w:p>
        </w:tc>
        <w:tc>
          <w:tcPr>
            <w:tcW w:w="1701" w:type="dxa"/>
            <w:vAlign w:val="center"/>
          </w:tcPr>
          <w:p w14:paraId="644D2BEB" w14:textId="77777777" w:rsidR="00B11773" w:rsidRDefault="00943062">
            <w:pPr>
              <w:pStyle w:val="ReportTable"/>
              <w:jc w:val="center"/>
            </w:pPr>
            <w:r>
              <w:t>0,088</w:t>
            </w:r>
          </w:p>
        </w:tc>
        <w:tc>
          <w:tcPr>
            <w:tcW w:w="1701" w:type="dxa"/>
            <w:vAlign w:val="center"/>
          </w:tcPr>
          <w:p w14:paraId="7F9AAFFB" w14:textId="77777777" w:rsidR="00B11773" w:rsidRDefault="00943062">
            <w:pPr>
              <w:pStyle w:val="ReportTable"/>
              <w:jc w:val="center"/>
            </w:pPr>
            <w:r>
              <w:t>0,840</w:t>
            </w:r>
          </w:p>
        </w:tc>
      </w:tr>
      <w:tr w:rsidR="00B11773" w14:paraId="00CC4F6D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5D787AC" w14:textId="77777777" w:rsidR="00B11773" w:rsidRDefault="00943062">
            <w:pPr>
              <w:pStyle w:val="ReportTable"/>
            </w:pPr>
            <w:r>
              <w:t>16</w:t>
            </w:r>
          </w:p>
        </w:tc>
        <w:tc>
          <w:tcPr>
            <w:tcW w:w="1701" w:type="dxa"/>
            <w:vAlign w:val="center"/>
          </w:tcPr>
          <w:p w14:paraId="687CCBFD" w14:textId="77777777" w:rsidR="00B11773" w:rsidRDefault="00943062">
            <w:pPr>
              <w:pStyle w:val="ReportTable"/>
              <w:jc w:val="center"/>
            </w:pPr>
            <w:r>
              <w:t>0,151</w:t>
            </w:r>
          </w:p>
        </w:tc>
        <w:tc>
          <w:tcPr>
            <w:tcW w:w="1701" w:type="dxa"/>
            <w:vAlign w:val="center"/>
          </w:tcPr>
          <w:p w14:paraId="16AAA884" w14:textId="77777777" w:rsidR="00B11773" w:rsidRDefault="00943062">
            <w:pPr>
              <w:pStyle w:val="ReportTable"/>
              <w:jc w:val="center"/>
            </w:pPr>
            <w:r>
              <w:t>0,110</w:t>
            </w:r>
          </w:p>
        </w:tc>
        <w:tc>
          <w:tcPr>
            <w:tcW w:w="1701" w:type="dxa"/>
            <w:vAlign w:val="center"/>
          </w:tcPr>
          <w:p w14:paraId="2C0F903E" w14:textId="77777777" w:rsidR="00B11773" w:rsidRDefault="00943062">
            <w:pPr>
              <w:pStyle w:val="ReportTable"/>
              <w:jc w:val="center"/>
            </w:pPr>
            <w:r>
              <w:t>0,109</w:t>
            </w:r>
          </w:p>
        </w:tc>
        <w:tc>
          <w:tcPr>
            <w:tcW w:w="1701" w:type="dxa"/>
            <w:vAlign w:val="center"/>
          </w:tcPr>
          <w:p w14:paraId="6C1D6E84" w14:textId="77777777" w:rsidR="00B11773" w:rsidRDefault="00943062">
            <w:pPr>
              <w:pStyle w:val="ReportTable"/>
              <w:jc w:val="center"/>
            </w:pPr>
            <w:r>
              <w:t>0,110</w:t>
            </w:r>
          </w:p>
        </w:tc>
        <w:tc>
          <w:tcPr>
            <w:tcW w:w="1701" w:type="dxa"/>
            <w:vAlign w:val="center"/>
          </w:tcPr>
          <w:p w14:paraId="4025AF8B" w14:textId="77777777" w:rsidR="00B11773" w:rsidRDefault="00943062">
            <w:pPr>
              <w:pStyle w:val="ReportTable"/>
              <w:jc w:val="center"/>
            </w:pPr>
            <w:r>
              <w:t>0,673</w:t>
            </w:r>
          </w:p>
        </w:tc>
      </w:tr>
      <w:tr w:rsidR="00B11773" w14:paraId="797EC89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90FB99A" w14:textId="77777777" w:rsidR="00B11773" w:rsidRDefault="00943062">
            <w:pPr>
              <w:pStyle w:val="ReportTable"/>
            </w:pPr>
            <w:r>
              <w:t>32</w:t>
            </w:r>
          </w:p>
        </w:tc>
        <w:tc>
          <w:tcPr>
            <w:tcW w:w="1701" w:type="dxa"/>
            <w:vAlign w:val="center"/>
          </w:tcPr>
          <w:p w14:paraId="2B501AD8" w14:textId="77777777" w:rsidR="00B11773" w:rsidRDefault="00943062">
            <w:pPr>
              <w:pStyle w:val="ReportTable"/>
              <w:jc w:val="center"/>
            </w:pPr>
            <w:r>
              <w:t>0,201</w:t>
            </w:r>
          </w:p>
        </w:tc>
        <w:tc>
          <w:tcPr>
            <w:tcW w:w="1701" w:type="dxa"/>
            <w:vAlign w:val="center"/>
          </w:tcPr>
          <w:p w14:paraId="3B22A3DD" w14:textId="77777777" w:rsidR="00B11773" w:rsidRDefault="00943062">
            <w:pPr>
              <w:pStyle w:val="ReportTable"/>
              <w:jc w:val="center"/>
            </w:pPr>
            <w:r>
              <w:t>0,145</w:t>
            </w:r>
          </w:p>
        </w:tc>
        <w:tc>
          <w:tcPr>
            <w:tcW w:w="1701" w:type="dxa"/>
            <w:vAlign w:val="center"/>
          </w:tcPr>
          <w:p w14:paraId="3AF5357E" w14:textId="77777777" w:rsidR="00B11773" w:rsidRDefault="00943062">
            <w:pPr>
              <w:pStyle w:val="ReportTable"/>
              <w:jc w:val="center"/>
            </w:pPr>
            <w:r>
              <w:t>0,153</w:t>
            </w:r>
          </w:p>
        </w:tc>
        <w:tc>
          <w:tcPr>
            <w:tcW w:w="1701" w:type="dxa"/>
            <w:vAlign w:val="center"/>
          </w:tcPr>
          <w:p w14:paraId="6C12054D" w14:textId="77777777" w:rsidR="00B11773" w:rsidRDefault="00943062">
            <w:pPr>
              <w:pStyle w:val="ReportTable"/>
              <w:jc w:val="center"/>
            </w:pPr>
            <w:r>
              <w:t>0,153</w:t>
            </w:r>
          </w:p>
        </w:tc>
        <w:tc>
          <w:tcPr>
            <w:tcW w:w="1701" w:type="dxa"/>
            <w:vAlign w:val="center"/>
          </w:tcPr>
          <w:p w14:paraId="0A6255B5" w14:textId="77777777" w:rsidR="00B11773" w:rsidRDefault="00943062">
            <w:pPr>
              <w:pStyle w:val="ReportTable"/>
              <w:jc w:val="center"/>
            </w:pPr>
            <w:r>
              <w:t>0,481</w:t>
            </w:r>
          </w:p>
        </w:tc>
      </w:tr>
    </w:tbl>
    <w:p w14:paraId="0FE2E9EF" w14:textId="77777777" w:rsidR="00B11773" w:rsidRDefault="00943062">
      <w:pPr>
        <w:pStyle w:val="ReportBody"/>
      </w:pPr>
      <w:r>
        <w:t xml:space="preserve">Лучшее время в этой короткой серии получено при p=1, а p=32 увеличило накладные расходы. Это не означает, что один </w:t>
      </w:r>
      <w:r>
        <w:t>раздел оптимален для больших данных: используются только два vCPU, небольшая вычислительная нагрузка и прогретая JVM. Серия не меняет число физических узлов.</w:t>
      </w:r>
    </w:p>
    <w:p w14:paraId="0F35209D" w14:textId="77777777" w:rsidR="00B11773" w:rsidRDefault="00943062">
      <w:pPr>
        <w:pStyle w:val="ReportBody"/>
      </w:pPr>
      <w:r>
        <w:t>Результаты приведены в таблице 9.</w:t>
      </w:r>
    </w:p>
    <w:p w14:paraId="0430CFA6" w14:textId="77777777" w:rsidR="00B11773" w:rsidRDefault="00943062">
      <w:pPr>
        <w:pStyle w:val="ReportTableCaption"/>
        <w:keepNext/>
        <w:keepLines/>
        <w:spacing w:before="120" w:after="60"/>
      </w:pPr>
      <w:r>
        <w:t>Таблица 9 – Отдельный опыт числа shuffle partitions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685"/>
      </w:tblGrid>
      <w:tr w:rsidR="00B11773" w14:paraId="4CE76C24" w14:textId="77777777">
        <w:trPr>
          <w:cantSplit/>
          <w:tblHeader/>
          <w:jc w:val="center"/>
        </w:trPr>
        <w:tc>
          <w:tcPr>
            <w:tcW w:w="2268" w:type="dxa"/>
            <w:vAlign w:val="center"/>
          </w:tcPr>
          <w:p w14:paraId="5F9AD803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q</w:t>
            </w:r>
          </w:p>
        </w:tc>
        <w:tc>
          <w:tcPr>
            <w:tcW w:w="3402" w:type="dxa"/>
            <w:vAlign w:val="center"/>
          </w:tcPr>
          <w:p w14:paraId="525DDA95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Группы</w:t>
            </w:r>
          </w:p>
        </w:tc>
        <w:tc>
          <w:tcPr>
            <w:tcW w:w="3685" w:type="dxa"/>
            <w:vAlign w:val="center"/>
          </w:tcPr>
          <w:p w14:paraId="75976AC1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Вре</w:t>
            </w:r>
            <w:r>
              <w:rPr>
                <w:b/>
              </w:rPr>
              <w:t>мя с</w:t>
            </w:r>
          </w:p>
        </w:tc>
      </w:tr>
      <w:tr w:rsidR="00B11773" w14:paraId="57A8309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52C8EFF" w14:textId="77777777" w:rsidR="00B11773" w:rsidRDefault="00943062">
            <w:pPr>
              <w:pStyle w:val="ReportTable"/>
              <w:keepNext/>
            </w:pPr>
            <w:r>
              <w:t>2</w:t>
            </w:r>
          </w:p>
        </w:tc>
        <w:tc>
          <w:tcPr>
            <w:tcW w:w="3402" w:type="dxa"/>
            <w:vAlign w:val="center"/>
          </w:tcPr>
          <w:p w14:paraId="7976B861" w14:textId="77777777" w:rsidR="00B11773" w:rsidRDefault="00943062">
            <w:pPr>
              <w:pStyle w:val="ReportTable"/>
              <w:keepNext/>
              <w:jc w:val="center"/>
            </w:pPr>
            <w:r>
              <w:t>27</w:t>
            </w:r>
          </w:p>
        </w:tc>
        <w:tc>
          <w:tcPr>
            <w:tcW w:w="3685" w:type="dxa"/>
            <w:vAlign w:val="center"/>
          </w:tcPr>
          <w:p w14:paraId="5A8C6915" w14:textId="77777777" w:rsidR="00B11773" w:rsidRDefault="00943062">
            <w:pPr>
              <w:pStyle w:val="ReportTable"/>
              <w:keepNext/>
              <w:jc w:val="center"/>
            </w:pPr>
            <w:r>
              <w:t>0,295</w:t>
            </w:r>
          </w:p>
        </w:tc>
      </w:tr>
      <w:tr w:rsidR="00B11773" w14:paraId="140EA67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A5D8C50" w14:textId="77777777" w:rsidR="00B11773" w:rsidRDefault="00943062">
            <w:pPr>
              <w:pStyle w:val="ReportTable"/>
              <w:keepNext/>
            </w:pPr>
            <w:r>
              <w:t>4</w:t>
            </w:r>
          </w:p>
        </w:tc>
        <w:tc>
          <w:tcPr>
            <w:tcW w:w="3402" w:type="dxa"/>
            <w:vAlign w:val="center"/>
          </w:tcPr>
          <w:p w14:paraId="21DCC962" w14:textId="77777777" w:rsidR="00B11773" w:rsidRDefault="00943062">
            <w:pPr>
              <w:pStyle w:val="ReportTable"/>
              <w:keepNext/>
              <w:jc w:val="center"/>
            </w:pPr>
            <w:r>
              <w:t>27</w:t>
            </w:r>
          </w:p>
        </w:tc>
        <w:tc>
          <w:tcPr>
            <w:tcW w:w="3685" w:type="dxa"/>
            <w:vAlign w:val="center"/>
          </w:tcPr>
          <w:p w14:paraId="2E2672CB" w14:textId="77777777" w:rsidR="00B11773" w:rsidRDefault="00943062">
            <w:pPr>
              <w:pStyle w:val="ReportTable"/>
              <w:keepNext/>
              <w:jc w:val="center"/>
            </w:pPr>
            <w:r>
              <w:t>0,188</w:t>
            </w:r>
          </w:p>
        </w:tc>
      </w:tr>
      <w:tr w:rsidR="00B11773" w14:paraId="0E105F2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1142EF2" w14:textId="77777777" w:rsidR="00B11773" w:rsidRDefault="00943062">
            <w:pPr>
              <w:pStyle w:val="ReportTable"/>
              <w:keepNext/>
            </w:pPr>
            <w:r>
              <w:t>8</w:t>
            </w:r>
          </w:p>
        </w:tc>
        <w:tc>
          <w:tcPr>
            <w:tcW w:w="3402" w:type="dxa"/>
            <w:vAlign w:val="center"/>
          </w:tcPr>
          <w:p w14:paraId="4E59B0FC" w14:textId="77777777" w:rsidR="00B11773" w:rsidRDefault="00943062">
            <w:pPr>
              <w:pStyle w:val="ReportTable"/>
              <w:keepNext/>
              <w:jc w:val="center"/>
            </w:pPr>
            <w:r>
              <w:t>27</w:t>
            </w:r>
          </w:p>
        </w:tc>
        <w:tc>
          <w:tcPr>
            <w:tcW w:w="3685" w:type="dxa"/>
            <w:vAlign w:val="center"/>
          </w:tcPr>
          <w:p w14:paraId="61E7A0CA" w14:textId="77777777" w:rsidR="00B11773" w:rsidRDefault="00943062">
            <w:pPr>
              <w:pStyle w:val="ReportTable"/>
              <w:keepNext/>
              <w:jc w:val="center"/>
            </w:pPr>
            <w:r>
              <w:t>0,211</w:t>
            </w:r>
          </w:p>
        </w:tc>
      </w:tr>
      <w:tr w:rsidR="00B11773" w14:paraId="084E3E6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51EC84A" w14:textId="77777777" w:rsidR="00B11773" w:rsidRDefault="00943062">
            <w:pPr>
              <w:pStyle w:val="ReportTable"/>
              <w:keepNext/>
            </w:pPr>
            <w:r>
              <w:t>16</w:t>
            </w:r>
          </w:p>
        </w:tc>
        <w:tc>
          <w:tcPr>
            <w:tcW w:w="3402" w:type="dxa"/>
            <w:vAlign w:val="center"/>
          </w:tcPr>
          <w:p w14:paraId="28F67B0D" w14:textId="77777777" w:rsidR="00B11773" w:rsidRDefault="00943062">
            <w:pPr>
              <w:pStyle w:val="ReportTable"/>
              <w:keepNext/>
              <w:jc w:val="center"/>
            </w:pPr>
            <w:r>
              <w:t>27</w:t>
            </w:r>
          </w:p>
        </w:tc>
        <w:tc>
          <w:tcPr>
            <w:tcW w:w="3685" w:type="dxa"/>
            <w:vAlign w:val="center"/>
          </w:tcPr>
          <w:p w14:paraId="12DB7618" w14:textId="77777777" w:rsidR="00B11773" w:rsidRDefault="00943062">
            <w:pPr>
              <w:pStyle w:val="ReportTable"/>
              <w:keepNext/>
              <w:jc w:val="center"/>
            </w:pPr>
            <w:r>
              <w:t>0,227</w:t>
            </w:r>
          </w:p>
        </w:tc>
      </w:tr>
      <w:tr w:rsidR="00B11773" w14:paraId="6802052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CBDAEEB" w14:textId="77777777" w:rsidR="00B11773" w:rsidRDefault="00943062">
            <w:pPr>
              <w:pStyle w:val="ReportTable"/>
            </w:pPr>
            <w:r>
              <w:t>32</w:t>
            </w:r>
          </w:p>
        </w:tc>
        <w:tc>
          <w:tcPr>
            <w:tcW w:w="3402" w:type="dxa"/>
            <w:vAlign w:val="center"/>
          </w:tcPr>
          <w:p w14:paraId="53EC469C" w14:textId="77777777" w:rsidR="00B11773" w:rsidRDefault="00943062">
            <w:pPr>
              <w:pStyle w:val="ReportTable"/>
              <w:jc w:val="center"/>
            </w:pPr>
            <w:r>
              <w:t>27</w:t>
            </w:r>
          </w:p>
        </w:tc>
        <w:tc>
          <w:tcPr>
            <w:tcW w:w="3685" w:type="dxa"/>
            <w:vAlign w:val="center"/>
          </w:tcPr>
          <w:p w14:paraId="2A5DB553" w14:textId="77777777" w:rsidR="00B11773" w:rsidRDefault="00943062">
            <w:pPr>
              <w:pStyle w:val="ReportTable"/>
              <w:jc w:val="center"/>
            </w:pPr>
            <w:r>
              <w:t>0,332</w:t>
            </w:r>
          </w:p>
        </w:tc>
      </w:tr>
    </w:tbl>
    <w:p w14:paraId="308C4E09" w14:textId="77777777" w:rsidR="00B11773" w:rsidRDefault="00943062">
      <w:pPr>
        <w:pStyle w:val="ReportBody"/>
      </w:pPr>
      <w:r>
        <w:t>Во всех q получено 27 штатов. Это дополнительные одиночные измерения, а не серия медиан; после них shuffle.partitions возвращён к 8.</w:t>
      </w:r>
    </w:p>
    <w:p w14:paraId="119A70D6" w14:textId="77777777" w:rsidR="00B11773" w:rsidRDefault="00943062">
      <w:pPr>
        <w:pStyle w:val="ReportBody"/>
      </w:pPr>
      <w:r>
        <w:t>Результаты приведены в таблице 10.</w:t>
      </w:r>
    </w:p>
    <w:p w14:paraId="6CE772BE" w14:textId="77777777" w:rsidR="00B11773" w:rsidRDefault="00943062">
      <w:pPr>
        <w:pStyle w:val="ReportTableCaption"/>
        <w:keepNext/>
        <w:keepLines/>
        <w:spacing w:before="120" w:after="60"/>
      </w:pPr>
      <w:r>
        <w:t xml:space="preserve">Таблица 10 – </w:t>
      </w:r>
      <w:r>
        <w:t>Число выходных Parquet файлов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701"/>
        <w:gridCol w:w="2551"/>
        <w:gridCol w:w="2835"/>
      </w:tblGrid>
      <w:tr w:rsidR="00B11773" w14:paraId="3BE64A24" w14:textId="77777777">
        <w:trPr>
          <w:cantSplit/>
          <w:tblHeader/>
          <w:jc w:val="center"/>
        </w:trPr>
        <w:tc>
          <w:tcPr>
            <w:tcW w:w="2268" w:type="dxa"/>
            <w:vAlign w:val="center"/>
          </w:tcPr>
          <w:p w14:paraId="0629DB4A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Партиции</w:t>
            </w:r>
          </w:p>
        </w:tc>
        <w:tc>
          <w:tcPr>
            <w:tcW w:w="1701" w:type="dxa"/>
            <w:vAlign w:val="center"/>
          </w:tcPr>
          <w:p w14:paraId="0ECE4787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Файлы</w:t>
            </w:r>
          </w:p>
        </w:tc>
        <w:tc>
          <w:tcPr>
            <w:tcW w:w="2551" w:type="dxa"/>
            <w:vAlign w:val="center"/>
          </w:tcPr>
          <w:p w14:paraId="1A9ACEE0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Объём МиБ</w:t>
            </w:r>
          </w:p>
        </w:tc>
        <w:tc>
          <w:tcPr>
            <w:tcW w:w="2835" w:type="dxa"/>
            <w:vAlign w:val="center"/>
          </w:tcPr>
          <w:p w14:paraId="3FFF3021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Средний КиБ</w:t>
            </w:r>
          </w:p>
        </w:tc>
      </w:tr>
      <w:tr w:rsidR="00B11773" w14:paraId="67D4F36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CB70CFD" w14:textId="77777777" w:rsidR="00B11773" w:rsidRDefault="00943062">
            <w:pPr>
              <w:pStyle w:val="ReportTable"/>
              <w:keepNext/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657A0B71" w14:textId="77777777" w:rsidR="00B11773" w:rsidRDefault="00943062">
            <w:pPr>
              <w:pStyle w:val="ReportTable"/>
              <w:keepNext/>
              <w:jc w:val="center"/>
            </w:pPr>
            <w:r>
              <w:t>1</w:t>
            </w:r>
          </w:p>
        </w:tc>
        <w:tc>
          <w:tcPr>
            <w:tcW w:w="2551" w:type="dxa"/>
            <w:vAlign w:val="center"/>
          </w:tcPr>
          <w:p w14:paraId="1615DD79" w14:textId="77777777" w:rsidR="00B11773" w:rsidRDefault="00943062">
            <w:pPr>
              <w:pStyle w:val="ReportTable"/>
              <w:keepNext/>
              <w:jc w:val="center"/>
            </w:pPr>
            <w:r>
              <w:t>6,456</w:t>
            </w:r>
          </w:p>
        </w:tc>
        <w:tc>
          <w:tcPr>
            <w:tcW w:w="2835" w:type="dxa"/>
            <w:vAlign w:val="center"/>
          </w:tcPr>
          <w:p w14:paraId="5FDE2241" w14:textId="77777777" w:rsidR="00B11773" w:rsidRDefault="00943062">
            <w:pPr>
              <w:pStyle w:val="ReportTable"/>
              <w:keepNext/>
              <w:jc w:val="center"/>
            </w:pPr>
            <w:r>
              <w:t>6 611,425</w:t>
            </w:r>
          </w:p>
        </w:tc>
      </w:tr>
      <w:tr w:rsidR="00B11773" w14:paraId="3851E2D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F8A7D73" w14:textId="77777777" w:rsidR="00B11773" w:rsidRDefault="00943062">
            <w:pPr>
              <w:pStyle w:val="ReportTable"/>
              <w:keepNext/>
            </w:pPr>
            <w:r>
              <w:t>4</w:t>
            </w:r>
          </w:p>
        </w:tc>
        <w:tc>
          <w:tcPr>
            <w:tcW w:w="1701" w:type="dxa"/>
            <w:vAlign w:val="center"/>
          </w:tcPr>
          <w:p w14:paraId="2EFB861C" w14:textId="77777777" w:rsidR="00B11773" w:rsidRDefault="00943062">
            <w:pPr>
              <w:pStyle w:val="ReportTable"/>
              <w:keepNext/>
              <w:jc w:val="center"/>
            </w:pPr>
            <w:r>
              <w:t>4</w:t>
            </w:r>
          </w:p>
        </w:tc>
        <w:tc>
          <w:tcPr>
            <w:tcW w:w="2551" w:type="dxa"/>
            <w:vAlign w:val="center"/>
          </w:tcPr>
          <w:p w14:paraId="0254B837" w14:textId="77777777" w:rsidR="00B11773" w:rsidRDefault="00943062">
            <w:pPr>
              <w:pStyle w:val="ReportTable"/>
              <w:keepNext/>
              <w:jc w:val="center"/>
            </w:pPr>
            <w:r>
              <w:t>7,464</w:t>
            </w:r>
          </w:p>
        </w:tc>
        <w:tc>
          <w:tcPr>
            <w:tcW w:w="2835" w:type="dxa"/>
            <w:vAlign w:val="center"/>
          </w:tcPr>
          <w:p w14:paraId="072BD9DF" w14:textId="77777777" w:rsidR="00B11773" w:rsidRDefault="00943062">
            <w:pPr>
              <w:pStyle w:val="ReportTable"/>
              <w:keepNext/>
              <w:jc w:val="center"/>
            </w:pPr>
            <w:r>
              <w:t>1 910,897</w:t>
            </w:r>
          </w:p>
        </w:tc>
      </w:tr>
      <w:tr w:rsidR="00B11773" w14:paraId="4423B3C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878C7C9" w14:textId="77777777" w:rsidR="00B11773" w:rsidRDefault="00943062">
            <w:pPr>
              <w:pStyle w:val="ReportTable"/>
              <w:keepNext/>
            </w:pPr>
            <w:r>
              <w:t>16</w:t>
            </w:r>
          </w:p>
        </w:tc>
        <w:tc>
          <w:tcPr>
            <w:tcW w:w="1701" w:type="dxa"/>
            <w:vAlign w:val="center"/>
          </w:tcPr>
          <w:p w14:paraId="0C954B94" w14:textId="77777777" w:rsidR="00B11773" w:rsidRDefault="00943062">
            <w:pPr>
              <w:pStyle w:val="ReportTable"/>
              <w:keepNext/>
              <w:jc w:val="center"/>
            </w:pPr>
            <w:r>
              <w:t>16</w:t>
            </w:r>
          </w:p>
        </w:tc>
        <w:tc>
          <w:tcPr>
            <w:tcW w:w="2551" w:type="dxa"/>
            <w:vAlign w:val="center"/>
          </w:tcPr>
          <w:p w14:paraId="56813346" w14:textId="77777777" w:rsidR="00B11773" w:rsidRDefault="00943062">
            <w:pPr>
              <w:pStyle w:val="ReportTable"/>
              <w:keepNext/>
              <w:jc w:val="center"/>
            </w:pPr>
            <w:r>
              <w:t>8,756</w:t>
            </w:r>
          </w:p>
        </w:tc>
        <w:tc>
          <w:tcPr>
            <w:tcW w:w="2835" w:type="dxa"/>
            <w:vAlign w:val="center"/>
          </w:tcPr>
          <w:p w14:paraId="3598DB59" w14:textId="77777777" w:rsidR="00B11773" w:rsidRDefault="00943062">
            <w:pPr>
              <w:pStyle w:val="ReportTable"/>
              <w:keepNext/>
              <w:jc w:val="center"/>
            </w:pPr>
            <w:r>
              <w:t>560,407</w:t>
            </w:r>
          </w:p>
        </w:tc>
      </w:tr>
      <w:tr w:rsidR="00B11773" w14:paraId="520886F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8B4E051" w14:textId="77777777" w:rsidR="00B11773" w:rsidRDefault="00943062">
            <w:pPr>
              <w:pStyle w:val="ReportTable"/>
            </w:pPr>
            <w:r>
              <w:t>64</w:t>
            </w:r>
          </w:p>
        </w:tc>
        <w:tc>
          <w:tcPr>
            <w:tcW w:w="1701" w:type="dxa"/>
            <w:vAlign w:val="center"/>
          </w:tcPr>
          <w:p w14:paraId="3E0E430A" w14:textId="77777777" w:rsidR="00B11773" w:rsidRDefault="00943062">
            <w:pPr>
              <w:pStyle w:val="ReportTable"/>
              <w:jc w:val="center"/>
            </w:pPr>
            <w:r>
              <w:t>64</w:t>
            </w:r>
          </w:p>
        </w:tc>
        <w:tc>
          <w:tcPr>
            <w:tcW w:w="2551" w:type="dxa"/>
            <w:vAlign w:val="center"/>
          </w:tcPr>
          <w:p w14:paraId="442EB8A4" w14:textId="77777777" w:rsidR="00B11773" w:rsidRDefault="00943062">
            <w:pPr>
              <w:pStyle w:val="ReportTable"/>
              <w:jc w:val="center"/>
            </w:pPr>
            <w:r>
              <w:t>10,301</w:t>
            </w:r>
          </w:p>
        </w:tc>
        <w:tc>
          <w:tcPr>
            <w:tcW w:w="2835" w:type="dxa"/>
            <w:vAlign w:val="center"/>
          </w:tcPr>
          <w:p w14:paraId="4F6E3588" w14:textId="77777777" w:rsidR="00B11773" w:rsidRDefault="00943062">
            <w:pPr>
              <w:pStyle w:val="ReportTable"/>
              <w:jc w:val="center"/>
            </w:pPr>
            <w:r>
              <w:t>164,824</w:t>
            </w:r>
          </w:p>
        </w:tc>
      </w:tr>
    </w:tbl>
    <w:p w14:paraId="2C2E5C11" w14:textId="77777777" w:rsidR="00B11773" w:rsidRDefault="00943062">
      <w:pPr>
        <w:pStyle w:val="ReportBody"/>
      </w:pPr>
      <w:r>
        <w:lastRenderedPageBreak/>
        <w:t xml:space="preserve">При росте p от 1 до 64 число part-файлов выросло от 1 до 64, общий объём — от 6,456 до 10,301 МиБ. </w:t>
      </w:r>
      <w:r>
        <w:t>Малые файлы имеют дополнительные метаданные и хуже используют сжатие. Учебный coalesce(1) создал один файл, но для больших фактов такой способ ограничивает запись одной задачей.</w:t>
      </w:r>
    </w:p>
    <w:p w14:paraId="098EC3B5" w14:textId="77777777" w:rsidR="00B11773" w:rsidRDefault="00943062">
      <w:pPr>
        <w:pStyle w:val="ReportBody"/>
        <w:keepNext/>
      </w:pPr>
      <w:r>
        <w:t>На рисунке 5 показан результат выполнения на стенде.</w:t>
      </w:r>
    </w:p>
    <w:p w14:paraId="44F6ADD4" w14:textId="77777777" w:rsidR="00B11773" w:rsidRDefault="00943062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192403E" wp14:editId="42B77B97">
            <wp:extent cx="5040000" cy="3780000"/>
            <wp:effectExtent l="0" t="0" r="0" b="0"/>
            <wp:docPr id="298370856" name="Picture 298370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benchm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64E6" w14:textId="77777777" w:rsidR="00B11773" w:rsidRDefault="00943062">
      <w:pPr>
        <w:pStyle w:val="ReportFigureCaption"/>
        <w:keepLines/>
        <w:spacing w:before="60" w:after="120"/>
      </w:pPr>
      <w:r>
        <w:t>Рисунок 5 – Реальные вр</w:t>
      </w:r>
      <w:r>
        <w:t>емена повторений и измеренные размеры part файлов</w:t>
      </w:r>
    </w:p>
    <w:p w14:paraId="6D669EF3" w14:textId="77777777" w:rsidR="00B11773" w:rsidRDefault="00943062">
      <w:pPr>
        <w:pStyle w:val="ReportBody"/>
      </w:pPr>
      <w:r>
        <w:t>В дополнительном опыте AQE=true с исходными 32 shuffle partitions итоговая агрегация дала 27 групп и 1 выходную партицию. В финальном плане появился AQEShuffleRead с coalesced; затем базовая конфигурация во</w:t>
      </w:r>
      <w:r>
        <w:t>сстановлена.</w:t>
      </w:r>
    </w:p>
    <w:p w14:paraId="14ECB07D" w14:textId="77777777" w:rsidR="00B11773" w:rsidRDefault="00943062">
      <w:pPr>
        <w:pStyle w:val="1"/>
      </w:pPr>
      <w:bookmarkStart w:id="8" w:name="_Toc242110779"/>
      <w:r>
        <w:t>9 Журнал Spark UI</w:t>
      </w:r>
      <w:bookmarkEnd w:id="8"/>
    </w:p>
    <w:p w14:paraId="573B6794" w14:textId="77777777" w:rsidR="00B11773" w:rsidRDefault="00943062">
      <w:pPr>
        <w:pStyle w:val="ReportBody"/>
      </w:pPr>
      <w:r>
        <w:t>Результаты приведены в таблице 11.</w:t>
      </w:r>
    </w:p>
    <w:p w14:paraId="1D016D23" w14:textId="77777777" w:rsidR="00B11773" w:rsidRDefault="00943062">
      <w:pPr>
        <w:pStyle w:val="ReportTableCaption"/>
        <w:keepNext/>
        <w:keepLines/>
        <w:spacing w:before="120" w:after="60"/>
      </w:pPr>
      <w:r>
        <w:t>Таблица 11 – Счётчики измеренных действий UI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850"/>
        <w:gridCol w:w="1134"/>
        <w:gridCol w:w="1134"/>
        <w:gridCol w:w="1701"/>
        <w:gridCol w:w="1701"/>
      </w:tblGrid>
      <w:tr w:rsidR="00B11773" w14:paraId="667419BB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5AC49F6B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Опыт</w:t>
            </w:r>
          </w:p>
        </w:tc>
        <w:tc>
          <w:tcPr>
            <w:tcW w:w="850" w:type="dxa"/>
            <w:vAlign w:val="center"/>
          </w:tcPr>
          <w:p w14:paraId="4424C58E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Jobs</w:t>
            </w:r>
          </w:p>
        </w:tc>
        <w:tc>
          <w:tcPr>
            <w:tcW w:w="1134" w:type="dxa"/>
            <w:vAlign w:val="center"/>
          </w:tcPr>
          <w:p w14:paraId="51BBB1D3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Stages</w:t>
            </w:r>
          </w:p>
        </w:tc>
        <w:tc>
          <w:tcPr>
            <w:tcW w:w="1134" w:type="dxa"/>
            <w:vAlign w:val="center"/>
          </w:tcPr>
          <w:p w14:paraId="28A1D24E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Tasks</w:t>
            </w:r>
          </w:p>
        </w:tc>
        <w:tc>
          <w:tcPr>
            <w:tcW w:w="1701" w:type="dxa"/>
            <w:vAlign w:val="center"/>
          </w:tcPr>
          <w:p w14:paraId="630DCE54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Read КиБ</w:t>
            </w:r>
          </w:p>
        </w:tc>
        <w:tc>
          <w:tcPr>
            <w:tcW w:w="1701" w:type="dxa"/>
            <w:vAlign w:val="center"/>
          </w:tcPr>
          <w:p w14:paraId="23B15E1C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Write КиБ</w:t>
            </w:r>
          </w:p>
        </w:tc>
      </w:tr>
      <w:tr w:rsidR="00B11773" w14:paraId="1990599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F0C18AB" w14:textId="77777777" w:rsidR="00B11773" w:rsidRDefault="00943062">
            <w:pPr>
              <w:pStyle w:val="ReportTable"/>
            </w:pPr>
            <w:r>
              <w:t>GroupBy</w:t>
            </w:r>
          </w:p>
        </w:tc>
        <w:tc>
          <w:tcPr>
            <w:tcW w:w="850" w:type="dxa"/>
            <w:vAlign w:val="center"/>
          </w:tcPr>
          <w:p w14:paraId="5E1B03A7" w14:textId="77777777" w:rsidR="00B11773" w:rsidRDefault="00943062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1134" w:type="dxa"/>
            <w:vAlign w:val="center"/>
          </w:tcPr>
          <w:p w14:paraId="4D680BF6" w14:textId="77777777" w:rsidR="00B11773" w:rsidRDefault="00943062">
            <w:pPr>
              <w:pStyle w:val="ReportTable"/>
              <w:jc w:val="center"/>
            </w:pPr>
            <w:r>
              <w:t>2</w:t>
            </w:r>
          </w:p>
        </w:tc>
        <w:tc>
          <w:tcPr>
            <w:tcW w:w="1134" w:type="dxa"/>
            <w:vAlign w:val="center"/>
          </w:tcPr>
          <w:p w14:paraId="2B9FC498" w14:textId="77777777" w:rsidR="00B11773" w:rsidRDefault="00943062">
            <w:pPr>
              <w:pStyle w:val="ReportTable"/>
              <w:jc w:val="center"/>
            </w:pPr>
            <w:r>
              <w:t>10</w:t>
            </w:r>
          </w:p>
        </w:tc>
        <w:tc>
          <w:tcPr>
            <w:tcW w:w="1701" w:type="dxa"/>
            <w:vAlign w:val="center"/>
          </w:tcPr>
          <w:p w14:paraId="2B45C819" w14:textId="77777777" w:rsidR="00B11773" w:rsidRDefault="00943062">
            <w:pPr>
              <w:pStyle w:val="ReportTable"/>
              <w:jc w:val="center"/>
            </w:pPr>
            <w:r>
              <w:t>262,96</w:t>
            </w:r>
          </w:p>
        </w:tc>
        <w:tc>
          <w:tcPr>
            <w:tcW w:w="1701" w:type="dxa"/>
            <w:vAlign w:val="center"/>
          </w:tcPr>
          <w:p w14:paraId="2F1A287F" w14:textId="77777777" w:rsidR="00B11773" w:rsidRDefault="00943062">
            <w:pPr>
              <w:pStyle w:val="ReportTable"/>
              <w:jc w:val="center"/>
            </w:pPr>
            <w:r>
              <w:t>262,96</w:t>
            </w:r>
          </w:p>
        </w:tc>
      </w:tr>
      <w:tr w:rsidR="00B11773" w14:paraId="541416C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1C8E9D0" w14:textId="77777777" w:rsidR="00B11773" w:rsidRDefault="00943062">
            <w:pPr>
              <w:pStyle w:val="ReportTable"/>
            </w:pPr>
            <w:r>
              <w:t>Repartition 4</w:t>
            </w:r>
          </w:p>
        </w:tc>
        <w:tc>
          <w:tcPr>
            <w:tcW w:w="850" w:type="dxa"/>
            <w:vAlign w:val="center"/>
          </w:tcPr>
          <w:p w14:paraId="23BEBE1C" w14:textId="77777777" w:rsidR="00B11773" w:rsidRDefault="00943062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1134" w:type="dxa"/>
            <w:vAlign w:val="center"/>
          </w:tcPr>
          <w:p w14:paraId="67900113" w14:textId="77777777" w:rsidR="00B11773" w:rsidRDefault="00943062">
            <w:pPr>
              <w:pStyle w:val="ReportTable"/>
              <w:jc w:val="center"/>
            </w:pPr>
            <w:r>
              <w:t>4</w:t>
            </w:r>
          </w:p>
        </w:tc>
        <w:tc>
          <w:tcPr>
            <w:tcW w:w="1134" w:type="dxa"/>
            <w:vAlign w:val="center"/>
          </w:tcPr>
          <w:p w14:paraId="1A862BFE" w14:textId="77777777" w:rsidR="00B11773" w:rsidRDefault="00943062">
            <w:pPr>
              <w:pStyle w:val="ReportTable"/>
              <w:jc w:val="center"/>
            </w:pPr>
            <w:r>
              <w:t>23</w:t>
            </w:r>
          </w:p>
        </w:tc>
        <w:tc>
          <w:tcPr>
            <w:tcW w:w="1701" w:type="dxa"/>
            <w:vAlign w:val="center"/>
          </w:tcPr>
          <w:p w14:paraId="28526CF1" w14:textId="77777777" w:rsidR="00B11773" w:rsidRDefault="00943062">
            <w:pPr>
              <w:pStyle w:val="ReportTable"/>
              <w:jc w:val="center"/>
            </w:pPr>
            <w:r>
              <w:t>172,58</w:t>
            </w:r>
          </w:p>
        </w:tc>
        <w:tc>
          <w:tcPr>
            <w:tcW w:w="1701" w:type="dxa"/>
            <w:vAlign w:val="center"/>
          </w:tcPr>
          <w:p w14:paraId="7D2A1FD5" w14:textId="77777777" w:rsidR="00B11773" w:rsidRDefault="00943062">
            <w:pPr>
              <w:pStyle w:val="ReportTable"/>
              <w:jc w:val="center"/>
            </w:pPr>
            <w:r>
              <w:t>172,58</w:t>
            </w:r>
          </w:p>
        </w:tc>
      </w:tr>
      <w:tr w:rsidR="00B11773" w14:paraId="50A6A75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1B9C501" w14:textId="77777777" w:rsidR="00B11773" w:rsidRDefault="00943062">
            <w:pPr>
              <w:pStyle w:val="ReportTable"/>
            </w:pPr>
            <w:r>
              <w:t>Coalesce 4</w:t>
            </w:r>
          </w:p>
        </w:tc>
        <w:tc>
          <w:tcPr>
            <w:tcW w:w="850" w:type="dxa"/>
            <w:vAlign w:val="center"/>
          </w:tcPr>
          <w:p w14:paraId="6EC77780" w14:textId="77777777" w:rsidR="00B11773" w:rsidRDefault="00943062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1134" w:type="dxa"/>
            <w:vAlign w:val="center"/>
          </w:tcPr>
          <w:p w14:paraId="754055EB" w14:textId="77777777" w:rsidR="00B11773" w:rsidRDefault="00943062">
            <w:pPr>
              <w:pStyle w:val="ReportTable"/>
              <w:jc w:val="center"/>
            </w:pPr>
            <w:r>
              <w:t>3</w:t>
            </w:r>
          </w:p>
        </w:tc>
        <w:tc>
          <w:tcPr>
            <w:tcW w:w="1134" w:type="dxa"/>
            <w:vAlign w:val="center"/>
          </w:tcPr>
          <w:p w14:paraId="402D1248" w14:textId="77777777" w:rsidR="00B11773" w:rsidRDefault="00943062">
            <w:pPr>
              <w:pStyle w:val="ReportTable"/>
              <w:jc w:val="center"/>
            </w:pPr>
            <w:r>
              <w:t>7</w:t>
            </w:r>
          </w:p>
        </w:tc>
        <w:tc>
          <w:tcPr>
            <w:tcW w:w="1701" w:type="dxa"/>
            <w:vAlign w:val="center"/>
          </w:tcPr>
          <w:p w14:paraId="1C231C04" w14:textId="77777777" w:rsidR="00B11773" w:rsidRDefault="00943062">
            <w:pPr>
              <w:pStyle w:val="ReportTable"/>
              <w:jc w:val="center"/>
            </w:pPr>
            <w:r>
              <w:t>151,84</w:t>
            </w:r>
          </w:p>
        </w:tc>
        <w:tc>
          <w:tcPr>
            <w:tcW w:w="1701" w:type="dxa"/>
            <w:vAlign w:val="center"/>
          </w:tcPr>
          <w:p w14:paraId="09F6805A" w14:textId="77777777" w:rsidR="00B11773" w:rsidRDefault="00943062">
            <w:pPr>
              <w:pStyle w:val="ReportTable"/>
              <w:jc w:val="center"/>
            </w:pPr>
            <w:r>
              <w:t>151,84</w:t>
            </w:r>
          </w:p>
        </w:tc>
      </w:tr>
      <w:tr w:rsidR="00B11773" w14:paraId="70C0802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46E28EB" w14:textId="77777777" w:rsidR="00B11773" w:rsidRDefault="00943062">
            <w:pPr>
              <w:pStyle w:val="ReportTable"/>
            </w:pPr>
            <w:r>
              <w:t>SMJ</w:t>
            </w:r>
          </w:p>
        </w:tc>
        <w:tc>
          <w:tcPr>
            <w:tcW w:w="850" w:type="dxa"/>
            <w:vAlign w:val="center"/>
          </w:tcPr>
          <w:p w14:paraId="31248C53" w14:textId="77777777" w:rsidR="00B11773" w:rsidRDefault="00943062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1134" w:type="dxa"/>
            <w:vAlign w:val="center"/>
          </w:tcPr>
          <w:p w14:paraId="62281488" w14:textId="77777777" w:rsidR="00B11773" w:rsidRDefault="00943062">
            <w:pPr>
              <w:pStyle w:val="ReportTable"/>
              <w:jc w:val="center"/>
            </w:pPr>
            <w:r>
              <w:t>4</w:t>
            </w:r>
          </w:p>
        </w:tc>
        <w:tc>
          <w:tcPr>
            <w:tcW w:w="1134" w:type="dxa"/>
            <w:vAlign w:val="center"/>
          </w:tcPr>
          <w:p w14:paraId="36A89114" w14:textId="77777777" w:rsidR="00B11773" w:rsidRDefault="00943062">
            <w:pPr>
              <w:pStyle w:val="ReportTable"/>
              <w:jc w:val="center"/>
            </w:pPr>
            <w:r>
              <w:t>12</w:t>
            </w:r>
          </w:p>
        </w:tc>
        <w:tc>
          <w:tcPr>
            <w:tcW w:w="1701" w:type="dxa"/>
            <w:vAlign w:val="center"/>
          </w:tcPr>
          <w:p w14:paraId="7BD286C7" w14:textId="77777777" w:rsidR="00B11773" w:rsidRDefault="00943062">
            <w:pPr>
              <w:pStyle w:val="ReportTable"/>
              <w:jc w:val="center"/>
            </w:pPr>
            <w:r>
              <w:t>3 825,50</w:t>
            </w:r>
          </w:p>
        </w:tc>
        <w:tc>
          <w:tcPr>
            <w:tcW w:w="1701" w:type="dxa"/>
            <w:vAlign w:val="center"/>
          </w:tcPr>
          <w:p w14:paraId="56896A51" w14:textId="77777777" w:rsidR="00B11773" w:rsidRDefault="00943062">
            <w:pPr>
              <w:pStyle w:val="ReportTable"/>
              <w:jc w:val="center"/>
            </w:pPr>
            <w:r>
              <w:t>3 825,50</w:t>
            </w:r>
          </w:p>
        </w:tc>
      </w:tr>
      <w:tr w:rsidR="00B11773" w14:paraId="2321DB4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401A3D3" w14:textId="77777777" w:rsidR="00B11773" w:rsidRDefault="00943062">
            <w:pPr>
              <w:pStyle w:val="ReportTable"/>
            </w:pPr>
            <w:r>
              <w:t>BHJ</w:t>
            </w:r>
          </w:p>
        </w:tc>
        <w:tc>
          <w:tcPr>
            <w:tcW w:w="850" w:type="dxa"/>
            <w:vAlign w:val="center"/>
          </w:tcPr>
          <w:p w14:paraId="6DF6A41A" w14:textId="77777777" w:rsidR="00B11773" w:rsidRDefault="00943062">
            <w:pPr>
              <w:pStyle w:val="ReportTable"/>
              <w:jc w:val="center"/>
            </w:pPr>
            <w:r>
              <w:t>2</w:t>
            </w:r>
          </w:p>
        </w:tc>
        <w:tc>
          <w:tcPr>
            <w:tcW w:w="1134" w:type="dxa"/>
            <w:vAlign w:val="center"/>
          </w:tcPr>
          <w:p w14:paraId="2A025A1B" w14:textId="77777777" w:rsidR="00B11773" w:rsidRDefault="00943062">
            <w:pPr>
              <w:pStyle w:val="ReportTable"/>
              <w:jc w:val="center"/>
            </w:pPr>
            <w:r>
              <w:t>3</w:t>
            </w:r>
          </w:p>
        </w:tc>
        <w:tc>
          <w:tcPr>
            <w:tcW w:w="1134" w:type="dxa"/>
            <w:vAlign w:val="center"/>
          </w:tcPr>
          <w:p w14:paraId="37477D93" w14:textId="77777777" w:rsidR="00B11773" w:rsidRDefault="00943062">
            <w:pPr>
              <w:pStyle w:val="ReportTable"/>
              <w:jc w:val="center"/>
            </w:pPr>
            <w:r>
              <w:t>4</w:t>
            </w:r>
          </w:p>
        </w:tc>
        <w:tc>
          <w:tcPr>
            <w:tcW w:w="1701" w:type="dxa"/>
            <w:vAlign w:val="center"/>
          </w:tcPr>
          <w:p w14:paraId="4CA939FB" w14:textId="77777777" w:rsidR="00B11773" w:rsidRDefault="00943062">
            <w:pPr>
              <w:pStyle w:val="ReportTable"/>
              <w:jc w:val="center"/>
            </w:pPr>
            <w:r>
              <w:t>0,12</w:t>
            </w:r>
          </w:p>
        </w:tc>
        <w:tc>
          <w:tcPr>
            <w:tcW w:w="1701" w:type="dxa"/>
            <w:vAlign w:val="center"/>
          </w:tcPr>
          <w:p w14:paraId="13223A43" w14:textId="77777777" w:rsidR="00B11773" w:rsidRDefault="00943062">
            <w:pPr>
              <w:pStyle w:val="ReportTable"/>
              <w:jc w:val="center"/>
            </w:pPr>
            <w:r>
              <w:t>0,12</w:t>
            </w:r>
          </w:p>
        </w:tc>
      </w:tr>
      <w:tr w:rsidR="00B11773" w14:paraId="5A48CBE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4E622CF" w14:textId="77777777" w:rsidR="00B11773" w:rsidRDefault="00943062">
            <w:pPr>
              <w:pStyle w:val="ReportTable"/>
            </w:pPr>
            <w:r>
              <w:lastRenderedPageBreak/>
              <w:t>Материализация</w:t>
            </w:r>
          </w:p>
        </w:tc>
        <w:tc>
          <w:tcPr>
            <w:tcW w:w="850" w:type="dxa"/>
            <w:vAlign w:val="center"/>
          </w:tcPr>
          <w:p w14:paraId="6BD24E3E" w14:textId="77777777" w:rsidR="00B11773" w:rsidRDefault="00943062">
            <w:pPr>
              <w:pStyle w:val="ReportTable"/>
              <w:jc w:val="center"/>
            </w:pPr>
            <w:r>
              <w:t>3</w:t>
            </w:r>
          </w:p>
        </w:tc>
        <w:tc>
          <w:tcPr>
            <w:tcW w:w="1134" w:type="dxa"/>
            <w:vAlign w:val="center"/>
          </w:tcPr>
          <w:p w14:paraId="7E1081B4" w14:textId="77777777" w:rsidR="00B11773" w:rsidRDefault="00943062">
            <w:pPr>
              <w:pStyle w:val="ReportTable"/>
              <w:jc w:val="center"/>
            </w:pPr>
            <w:r>
              <w:t>4</w:t>
            </w:r>
          </w:p>
        </w:tc>
        <w:tc>
          <w:tcPr>
            <w:tcW w:w="1134" w:type="dxa"/>
            <w:vAlign w:val="center"/>
          </w:tcPr>
          <w:p w14:paraId="5A4CC6DB" w14:textId="77777777" w:rsidR="00B11773" w:rsidRDefault="00943062">
            <w:pPr>
              <w:pStyle w:val="ReportTable"/>
              <w:jc w:val="center"/>
            </w:pPr>
            <w:r>
              <w:t>5</w:t>
            </w:r>
          </w:p>
        </w:tc>
        <w:tc>
          <w:tcPr>
            <w:tcW w:w="1701" w:type="dxa"/>
            <w:vAlign w:val="center"/>
          </w:tcPr>
          <w:p w14:paraId="4E75B220" w14:textId="77777777" w:rsidR="00B11773" w:rsidRDefault="00943062">
            <w:pPr>
              <w:pStyle w:val="ReportTable"/>
              <w:jc w:val="center"/>
            </w:pPr>
            <w:r>
              <w:t>0,12</w:t>
            </w:r>
          </w:p>
        </w:tc>
        <w:tc>
          <w:tcPr>
            <w:tcW w:w="1701" w:type="dxa"/>
            <w:vAlign w:val="center"/>
          </w:tcPr>
          <w:p w14:paraId="143F450D" w14:textId="77777777" w:rsidR="00B11773" w:rsidRDefault="00943062">
            <w:pPr>
              <w:pStyle w:val="ReportTable"/>
              <w:jc w:val="center"/>
            </w:pPr>
            <w:r>
              <w:t>0,12</w:t>
            </w:r>
          </w:p>
        </w:tc>
      </w:tr>
      <w:tr w:rsidR="00B11773" w14:paraId="63D6605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5C24D82" w14:textId="77777777" w:rsidR="00B11773" w:rsidRDefault="00943062">
            <w:pPr>
              <w:pStyle w:val="ReportTable"/>
            </w:pPr>
            <w:r>
              <w:t>Кэш действие</w:t>
            </w:r>
          </w:p>
        </w:tc>
        <w:tc>
          <w:tcPr>
            <w:tcW w:w="850" w:type="dxa"/>
            <w:vAlign w:val="center"/>
          </w:tcPr>
          <w:p w14:paraId="7A2434BD" w14:textId="77777777" w:rsidR="00B11773" w:rsidRDefault="00943062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1134" w:type="dxa"/>
            <w:vAlign w:val="center"/>
          </w:tcPr>
          <w:p w14:paraId="5A081F8F" w14:textId="77777777" w:rsidR="00B11773" w:rsidRDefault="00943062">
            <w:pPr>
              <w:pStyle w:val="ReportTable"/>
              <w:jc w:val="center"/>
            </w:pPr>
            <w:r>
              <w:t>3</w:t>
            </w:r>
          </w:p>
        </w:tc>
        <w:tc>
          <w:tcPr>
            <w:tcW w:w="1134" w:type="dxa"/>
            <w:vAlign w:val="center"/>
          </w:tcPr>
          <w:p w14:paraId="04AF962E" w14:textId="77777777" w:rsidR="00B11773" w:rsidRDefault="00943062">
            <w:pPr>
              <w:pStyle w:val="ReportTable"/>
              <w:jc w:val="center"/>
            </w:pPr>
            <w:r>
              <w:t>11</w:t>
            </w:r>
          </w:p>
        </w:tc>
        <w:tc>
          <w:tcPr>
            <w:tcW w:w="1701" w:type="dxa"/>
            <w:vAlign w:val="center"/>
          </w:tcPr>
          <w:p w14:paraId="5F212565" w14:textId="77777777" w:rsidR="00B11773" w:rsidRDefault="00943062">
            <w:pPr>
              <w:pStyle w:val="ReportTable"/>
              <w:jc w:val="center"/>
            </w:pPr>
            <w:r>
              <w:t>6,29</w:t>
            </w:r>
          </w:p>
        </w:tc>
        <w:tc>
          <w:tcPr>
            <w:tcW w:w="1701" w:type="dxa"/>
            <w:vAlign w:val="center"/>
          </w:tcPr>
          <w:p w14:paraId="15A486DC" w14:textId="77777777" w:rsidR="00B11773" w:rsidRDefault="00943062">
            <w:pPr>
              <w:pStyle w:val="ReportTable"/>
              <w:jc w:val="center"/>
            </w:pPr>
            <w:r>
              <w:t>6,29</w:t>
            </w:r>
          </w:p>
        </w:tc>
      </w:tr>
    </w:tbl>
    <w:p w14:paraId="323BC3B3" w14:textId="77777777" w:rsidR="00B11773" w:rsidRDefault="00943062">
      <w:pPr>
        <w:pStyle w:val="ReportBody"/>
      </w:pPr>
      <w:r>
        <w:t xml:space="preserve">Счётчики получены из REST API живого приложения и сверены с UI. Stages учитываются без повторного суммирования внутри одного </w:t>
      </w:r>
      <w:r>
        <w:t>измерения. Последующая сортировка самостоятельного агрегата может повторно читать готовый shuffle, поэтому Read и Write не обязаны совпадать. Количество Jobs также не равно числу строк кода.</w:t>
      </w:r>
    </w:p>
    <w:p w14:paraId="39CF83CB" w14:textId="77777777" w:rsidR="00B11773" w:rsidRDefault="00943062">
      <w:pPr>
        <w:pStyle w:val="1"/>
      </w:pPr>
      <w:bookmarkStart w:id="9" w:name="_Toc242110780"/>
      <w:r>
        <w:t>10 Самостоятельный вариант B</w:t>
      </w:r>
      <w:bookmarkEnd w:id="9"/>
    </w:p>
    <w:p w14:paraId="68FFCD73" w14:textId="77777777" w:rsidR="00B11773" w:rsidRDefault="00943062">
      <w:pPr>
        <w:pStyle w:val="ReportBody"/>
      </w:pPr>
      <w:r>
        <w:t>Прочитаны 112 650 позиций в двух вхо</w:t>
      </w:r>
      <w:r>
        <w:t>дных партициях и 3 095 продавцов в одной. Select, filter(price&gt;0) и withColumn(gross) не создали Jobs; count создал Job 97. JOIN по seller_id обеими стратегиями сохранил 112 650 строк.</w:t>
      </w:r>
    </w:p>
    <w:p w14:paraId="3879924A" w14:textId="77777777" w:rsidR="00B11773" w:rsidRDefault="00943062">
      <w:pPr>
        <w:pStyle w:val="ReportBody"/>
      </w:pPr>
      <w:r>
        <w:t>Результаты приведены в таблице 12.</w:t>
      </w:r>
    </w:p>
    <w:p w14:paraId="2AEDEEBC" w14:textId="77777777" w:rsidR="00B11773" w:rsidRDefault="00943062">
      <w:pPr>
        <w:pStyle w:val="ReportTableCaption"/>
        <w:keepNext/>
        <w:keepLines/>
        <w:spacing w:before="120" w:after="60"/>
      </w:pPr>
      <w:r>
        <w:t>Таблица 12 – Штаты продавцов по gros</w:t>
      </w:r>
      <w:r>
        <w:t>s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4252"/>
      </w:tblGrid>
      <w:tr w:rsidR="00B11773" w14:paraId="5397D3B1" w14:textId="77777777">
        <w:trPr>
          <w:cantSplit/>
          <w:tblHeader/>
          <w:jc w:val="center"/>
        </w:trPr>
        <w:tc>
          <w:tcPr>
            <w:tcW w:w="2268" w:type="dxa"/>
            <w:vAlign w:val="center"/>
          </w:tcPr>
          <w:p w14:paraId="04EC7193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Штат</w:t>
            </w:r>
          </w:p>
        </w:tc>
        <w:tc>
          <w:tcPr>
            <w:tcW w:w="2835" w:type="dxa"/>
            <w:vAlign w:val="center"/>
          </w:tcPr>
          <w:p w14:paraId="7DCDCE9E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Позиции</w:t>
            </w:r>
          </w:p>
        </w:tc>
        <w:tc>
          <w:tcPr>
            <w:tcW w:w="4252" w:type="dxa"/>
            <w:vAlign w:val="center"/>
          </w:tcPr>
          <w:p w14:paraId="5B7C88C5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Цена с доставкой</w:t>
            </w:r>
          </w:p>
        </w:tc>
      </w:tr>
      <w:tr w:rsidR="00B11773" w14:paraId="1083023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2A11D3F" w14:textId="77777777" w:rsidR="00B11773" w:rsidRDefault="00943062">
            <w:pPr>
              <w:pStyle w:val="ReportTable"/>
              <w:keepNext/>
            </w:pPr>
            <w:r>
              <w:t>SP</w:t>
            </w:r>
          </w:p>
        </w:tc>
        <w:tc>
          <w:tcPr>
            <w:tcW w:w="2835" w:type="dxa"/>
            <w:vAlign w:val="center"/>
          </w:tcPr>
          <w:p w14:paraId="79EBBB98" w14:textId="77777777" w:rsidR="00B11773" w:rsidRDefault="00943062">
            <w:pPr>
              <w:pStyle w:val="ReportTable"/>
              <w:keepNext/>
              <w:jc w:val="center"/>
            </w:pPr>
            <w:r>
              <w:t>80 342</w:t>
            </w:r>
          </w:p>
        </w:tc>
        <w:tc>
          <w:tcPr>
            <w:tcW w:w="4252" w:type="dxa"/>
            <w:vAlign w:val="center"/>
          </w:tcPr>
          <w:p w14:paraId="6388C1E3" w14:textId="77777777" w:rsidR="00B11773" w:rsidRDefault="00943062">
            <w:pPr>
              <w:pStyle w:val="ReportTable"/>
              <w:keepNext/>
              <w:jc w:val="center"/>
            </w:pPr>
            <w:r>
              <w:t>10 235 883,88</w:t>
            </w:r>
          </w:p>
        </w:tc>
      </w:tr>
      <w:tr w:rsidR="00B11773" w14:paraId="10ED415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CF8251D" w14:textId="77777777" w:rsidR="00B11773" w:rsidRDefault="00943062">
            <w:pPr>
              <w:pStyle w:val="ReportTable"/>
              <w:keepNext/>
            </w:pPr>
            <w:r>
              <w:t>PR</w:t>
            </w:r>
          </w:p>
        </w:tc>
        <w:tc>
          <w:tcPr>
            <w:tcW w:w="2835" w:type="dxa"/>
            <w:vAlign w:val="center"/>
          </w:tcPr>
          <w:p w14:paraId="26B4810F" w14:textId="77777777" w:rsidR="00B11773" w:rsidRDefault="00943062">
            <w:pPr>
              <w:pStyle w:val="ReportTable"/>
              <w:keepNext/>
              <w:jc w:val="center"/>
            </w:pPr>
            <w:r>
              <w:t>8 671</w:t>
            </w:r>
          </w:p>
        </w:tc>
        <w:tc>
          <w:tcPr>
            <w:tcW w:w="4252" w:type="dxa"/>
            <w:vAlign w:val="center"/>
          </w:tcPr>
          <w:p w14:paraId="75C7E6C6" w14:textId="77777777" w:rsidR="00B11773" w:rsidRDefault="00943062">
            <w:pPr>
              <w:pStyle w:val="ReportTable"/>
              <w:keepNext/>
              <w:jc w:val="center"/>
            </w:pPr>
            <w:r>
              <w:t>1 458 900,73</w:t>
            </w:r>
          </w:p>
        </w:tc>
      </w:tr>
      <w:tr w:rsidR="00B11773" w14:paraId="694745D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8EFEFAE" w14:textId="77777777" w:rsidR="00B11773" w:rsidRDefault="00943062">
            <w:pPr>
              <w:pStyle w:val="ReportTable"/>
              <w:keepNext/>
            </w:pPr>
            <w:r>
              <w:t>MG</w:t>
            </w:r>
          </w:p>
        </w:tc>
        <w:tc>
          <w:tcPr>
            <w:tcW w:w="2835" w:type="dxa"/>
            <w:vAlign w:val="center"/>
          </w:tcPr>
          <w:p w14:paraId="27CAE0F2" w14:textId="77777777" w:rsidR="00B11773" w:rsidRDefault="00943062">
            <w:pPr>
              <w:pStyle w:val="ReportTable"/>
              <w:keepNext/>
              <w:jc w:val="center"/>
            </w:pPr>
            <w:r>
              <w:t>8 827</w:t>
            </w:r>
          </w:p>
        </w:tc>
        <w:tc>
          <w:tcPr>
            <w:tcW w:w="4252" w:type="dxa"/>
            <w:vAlign w:val="center"/>
          </w:tcPr>
          <w:p w14:paraId="2D246BC6" w14:textId="77777777" w:rsidR="00B11773" w:rsidRDefault="00943062">
            <w:pPr>
              <w:pStyle w:val="ReportTable"/>
              <w:keepNext/>
              <w:jc w:val="center"/>
            </w:pPr>
            <w:r>
              <w:t>1 224 159,80</w:t>
            </w:r>
          </w:p>
        </w:tc>
      </w:tr>
      <w:tr w:rsidR="00B11773" w14:paraId="0ECD632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E4E80A6" w14:textId="77777777" w:rsidR="00B11773" w:rsidRDefault="00943062">
            <w:pPr>
              <w:pStyle w:val="ReportTable"/>
              <w:keepNext/>
            </w:pPr>
            <w:r>
              <w:t>RJ</w:t>
            </w:r>
          </w:p>
        </w:tc>
        <w:tc>
          <w:tcPr>
            <w:tcW w:w="2835" w:type="dxa"/>
            <w:vAlign w:val="center"/>
          </w:tcPr>
          <w:p w14:paraId="54AA47B4" w14:textId="77777777" w:rsidR="00B11773" w:rsidRDefault="00943062">
            <w:pPr>
              <w:pStyle w:val="ReportTable"/>
              <w:keepNext/>
              <w:jc w:val="center"/>
            </w:pPr>
            <w:r>
              <w:t>4 818</w:t>
            </w:r>
          </w:p>
        </w:tc>
        <w:tc>
          <w:tcPr>
            <w:tcW w:w="4252" w:type="dxa"/>
            <w:vAlign w:val="center"/>
          </w:tcPr>
          <w:p w14:paraId="238DB7B5" w14:textId="77777777" w:rsidR="00B11773" w:rsidRDefault="00943062">
            <w:pPr>
              <w:pStyle w:val="ReportTable"/>
              <w:keepNext/>
              <w:jc w:val="center"/>
            </w:pPr>
            <w:r>
              <w:t>937 814,12</w:t>
            </w:r>
          </w:p>
        </w:tc>
      </w:tr>
      <w:tr w:rsidR="00B11773" w14:paraId="7695A1D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860FB05" w14:textId="77777777" w:rsidR="00B11773" w:rsidRDefault="00943062">
            <w:pPr>
              <w:pStyle w:val="ReportTable"/>
            </w:pPr>
            <w:r>
              <w:t>SC</w:t>
            </w:r>
          </w:p>
        </w:tc>
        <w:tc>
          <w:tcPr>
            <w:tcW w:w="2835" w:type="dxa"/>
            <w:vAlign w:val="center"/>
          </w:tcPr>
          <w:p w14:paraId="3B8AEFB2" w14:textId="77777777" w:rsidR="00B11773" w:rsidRDefault="00943062">
            <w:pPr>
              <w:pStyle w:val="ReportTable"/>
              <w:jc w:val="center"/>
            </w:pPr>
            <w:r>
              <w:t>4 075</w:t>
            </w:r>
          </w:p>
        </w:tc>
        <w:tc>
          <w:tcPr>
            <w:tcW w:w="4252" w:type="dxa"/>
            <w:vAlign w:val="center"/>
          </w:tcPr>
          <w:p w14:paraId="5C1A4353" w14:textId="77777777" w:rsidR="00B11773" w:rsidRDefault="00943062">
            <w:pPr>
              <w:pStyle w:val="ReportTable"/>
              <w:jc w:val="center"/>
            </w:pPr>
            <w:r>
              <w:t>738 973,13</w:t>
            </w:r>
          </w:p>
        </w:tc>
      </w:tr>
    </w:tbl>
    <w:p w14:paraId="656DA085" w14:textId="77777777" w:rsidR="00B11773" w:rsidRDefault="00943062">
      <w:pPr>
        <w:pStyle w:val="ReportBody"/>
      </w:pPr>
      <w:r>
        <w:t xml:space="preserve">Группировка содержит Exchange по seller_state. Измеренный агрегат с сортировкой дал 3 Jobs, 27 </w:t>
      </w:r>
      <w:r>
        <w:t>выполненных Tasks, 5,20 КиБ Shuffle Read и 3,39 КиБ Write. Это включает сортировку, а не только HashAggregate.</w:t>
      </w:r>
    </w:p>
    <w:p w14:paraId="39B4072D" w14:textId="77777777" w:rsidR="00B11773" w:rsidRDefault="00943062">
      <w:pPr>
        <w:pStyle w:val="ReportBody"/>
      </w:pPr>
      <w:r>
        <w:t>Результаты приведены в таблице 13.</w:t>
      </w:r>
    </w:p>
    <w:p w14:paraId="4A8422A9" w14:textId="77777777" w:rsidR="00B11773" w:rsidRDefault="00943062">
      <w:pPr>
        <w:pStyle w:val="ReportTableCaption"/>
        <w:keepNext/>
        <w:keepLines/>
        <w:spacing w:before="120" w:after="60"/>
      </w:pPr>
      <w:r>
        <w:t>Таблица 13 – Контроль самостоятельного repartition coalesce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984"/>
        <w:gridCol w:w="2268"/>
        <w:gridCol w:w="2268"/>
      </w:tblGrid>
      <w:tr w:rsidR="00B11773" w14:paraId="035BF41A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4A329B04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Способ</w:t>
            </w:r>
          </w:p>
        </w:tc>
        <w:tc>
          <w:tcPr>
            <w:tcW w:w="1984" w:type="dxa"/>
            <w:vAlign w:val="center"/>
          </w:tcPr>
          <w:p w14:paraId="1271B854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Минимум</w:t>
            </w:r>
          </w:p>
        </w:tc>
        <w:tc>
          <w:tcPr>
            <w:tcW w:w="2268" w:type="dxa"/>
            <w:vAlign w:val="center"/>
          </w:tcPr>
          <w:p w14:paraId="2FB93A1F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Максимум</w:t>
            </w:r>
          </w:p>
        </w:tc>
        <w:tc>
          <w:tcPr>
            <w:tcW w:w="2268" w:type="dxa"/>
            <w:vAlign w:val="center"/>
          </w:tcPr>
          <w:p w14:paraId="6FF7754D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Среднее</w:t>
            </w:r>
          </w:p>
        </w:tc>
      </w:tr>
      <w:tr w:rsidR="00B11773" w14:paraId="5F85658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9B036EC" w14:textId="77777777" w:rsidR="00B11773" w:rsidRDefault="00943062">
            <w:pPr>
              <w:pStyle w:val="ReportTable"/>
              <w:keepNext/>
            </w:pPr>
            <w:r>
              <w:t>repartition</w:t>
            </w:r>
          </w:p>
        </w:tc>
        <w:tc>
          <w:tcPr>
            <w:tcW w:w="1984" w:type="dxa"/>
            <w:vAlign w:val="center"/>
          </w:tcPr>
          <w:p w14:paraId="783805C0" w14:textId="77777777" w:rsidR="00B11773" w:rsidRDefault="00943062">
            <w:pPr>
              <w:pStyle w:val="ReportTable"/>
              <w:keepNext/>
              <w:jc w:val="center"/>
            </w:pPr>
            <w:r>
              <w:t>28 161</w:t>
            </w:r>
          </w:p>
        </w:tc>
        <w:tc>
          <w:tcPr>
            <w:tcW w:w="2268" w:type="dxa"/>
            <w:vAlign w:val="center"/>
          </w:tcPr>
          <w:p w14:paraId="18418712" w14:textId="77777777" w:rsidR="00B11773" w:rsidRDefault="00943062">
            <w:pPr>
              <w:pStyle w:val="ReportTable"/>
              <w:keepNext/>
              <w:jc w:val="center"/>
            </w:pPr>
            <w:r>
              <w:t>28 165</w:t>
            </w:r>
          </w:p>
        </w:tc>
        <w:tc>
          <w:tcPr>
            <w:tcW w:w="2268" w:type="dxa"/>
            <w:vAlign w:val="center"/>
          </w:tcPr>
          <w:p w14:paraId="24E77BCE" w14:textId="77777777" w:rsidR="00B11773" w:rsidRDefault="00943062">
            <w:pPr>
              <w:pStyle w:val="ReportTable"/>
              <w:keepNext/>
              <w:jc w:val="center"/>
            </w:pPr>
            <w:r>
              <w:t>28 162,50</w:t>
            </w:r>
          </w:p>
        </w:tc>
      </w:tr>
      <w:tr w:rsidR="00B11773" w14:paraId="750067E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B93CD46" w14:textId="77777777" w:rsidR="00B11773" w:rsidRDefault="00943062">
            <w:pPr>
              <w:pStyle w:val="ReportTable"/>
            </w:pPr>
            <w:r>
              <w:t>coalesce</w:t>
            </w:r>
          </w:p>
        </w:tc>
        <w:tc>
          <w:tcPr>
            <w:tcW w:w="1984" w:type="dxa"/>
            <w:vAlign w:val="center"/>
          </w:tcPr>
          <w:p w14:paraId="1036ADE1" w14:textId="77777777" w:rsidR="00B11773" w:rsidRDefault="00943062">
            <w:pPr>
              <w:pStyle w:val="ReportTable"/>
              <w:jc w:val="center"/>
            </w:pPr>
            <w:r>
              <w:t>5 348</w:t>
            </w:r>
          </w:p>
        </w:tc>
        <w:tc>
          <w:tcPr>
            <w:tcW w:w="2268" w:type="dxa"/>
            <w:vAlign w:val="center"/>
          </w:tcPr>
          <w:p w14:paraId="1CB9541A" w14:textId="77777777" w:rsidR="00B11773" w:rsidRDefault="00943062">
            <w:pPr>
              <w:pStyle w:val="ReportTable"/>
              <w:jc w:val="center"/>
            </w:pPr>
            <w:r>
              <w:t>88 381</w:t>
            </w:r>
          </w:p>
        </w:tc>
        <w:tc>
          <w:tcPr>
            <w:tcW w:w="2268" w:type="dxa"/>
            <w:vAlign w:val="center"/>
          </w:tcPr>
          <w:p w14:paraId="0CDC283D" w14:textId="77777777" w:rsidR="00B11773" w:rsidRDefault="00943062">
            <w:pPr>
              <w:pStyle w:val="ReportTable"/>
              <w:jc w:val="center"/>
            </w:pPr>
            <w:r>
              <w:t>28 162,50</w:t>
            </w:r>
          </w:p>
        </w:tc>
      </w:tr>
    </w:tbl>
    <w:p w14:paraId="2B9DF3AA" w14:textId="77777777" w:rsidR="00B11773" w:rsidRDefault="00943062">
      <w:pPr>
        <w:pStyle w:val="ReportBody"/>
      </w:pPr>
      <w:r>
        <w:t>Результаты приведены в таблице 14.</w:t>
      </w:r>
    </w:p>
    <w:p w14:paraId="65997AD3" w14:textId="77777777" w:rsidR="00B11773" w:rsidRDefault="00943062">
      <w:pPr>
        <w:pStyle w:val="ReportTableCaption"/>
        <w:keepNext/>
        <w:keepLines/>
        <w:spacing w:before="120" w:after="60"/>
      </w:pPr>
      <w:r>
        <w:t>Таблица 14 – JOIN варианта B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1701"/>
        <w:gridCol w:w="1701"/>
        <w:gridCol w:w="2268"/>
      </w:tblGrid>
      <w:tr w:rsidR="00B11773" w14:paraId="48910F91" w14:textId="77777777">
        <w:trPr>
          <w:cantSplit/>
          <w:tblHeader/>
          <w:jc w:val="center"/>
        </w:trPr>
        <w:tc>
          <w:tcPr>
            <w:tcW w:w="1701" w:type="dxa"/>
            <w:vAlign w:val="center"/>
          </w:tcPr>
          <w:p w14:paraId="4C09E816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Стратегия</w:t>
            </w:r>
          </w:p>
        </w:tc>
        <w:tc>
          <w:tcPr>
            <w:tcW w:w="1984" w:type="dxa"/>
            <w:vAlign w:val="center"/>
          </w:tcPr>
          <w:p w14:paraId="3319825D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Время с</w:t>
            </w:r>
          </w:p>
        </w:tc>
        <w:tc>
          <w:tcPr>
            <w:tcW w:w="1701" w:type="dxa"/>
            <w:vAlign w:val="center"/>
          </w:tcPr>
          <w:p w14:paraId="74AAF29D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Stages</w:t>
            </w:r>
          </w:p>
        </w:tc>
        <w:tc>
          <w:tcPr>
            <w:tcW w:w="1701" w:type="dxa"/>
            <w:vAlign w:val="center"/>
          </w:tcPr>
          <w:p w14:paraId="5D2A6027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Tasks</w:t>
            </w:r>
          </w:p>
        </w:tc>
        <w:tc>
          <w:tcPr>
            <w:tcW w:w="2268" w:type="dxa"/>
            <w:vAlign w:val="center"/>
          </w:tcPr>
          <w:p w14:paraId="3DB7A065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Shuffle КиБ</w:t>
            </w:r>
          </w:p>
        </w:tc>
      </w:tr>
      <w:tr w:rsidR="00B11773" w14:paraId="14DEBEE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00F1575" w14:textId="77777777" w:rsidR="00B11773" w:rsidRDefault="00943062">
            <w:pPr>
              <w:pStyle w:val="ReportTable"/>
              <w:keepNext/>
            </w:pPr>
            <w:r>
              <w:t>SMJ</w:t>
            </w:r>
          </w:p>
        </w:tc>
        <w:tc>
          <w:tcPr>
            <w:tcW w:w="1984" w:type="dxa"/>
            <w:vAlign w:val="center"/>
          </w:tcPr>
          <w:p w14:paraId="5DB6CC92" w14:textId="77777777" w:rsidR="00B11773" w:rsidRDefault="00943062">
            <w:pPr>
              <w:pStyle w:val="ReportTable"/>
              <w:keepNext/>
              <w:jc w:val="center"/>
            </w:pPr>
            <w:r>
              <w:t>0,199</w:t>
            </w:r>
          </w:p>
        </w:tc>
        <w:tc>
          <w:tcPr>
            <w:tcW w:w="1701" w:type="dxa"/>
            <w:vAlign w:val="center"/>
          </w:tcPr>
          <w:p w14:paraId="48D2D72E" w14:textId="77777777" w:rsidR="00B11773" w:rsidRDefault="00943062">
            <w:pPr>
              <w:pStyle w:val="ReportTable"/>
              <w:keepNext/>
              <w:jc w:val="center"/>
            </w:pPr>
            <w:r>
              <w:t>4</w:t>
            </w:r>
          </w:p>
        </w:tc>
        <w:tc>
          <w:tcPr>
            <w:tcW w:w="1701" w:type="dxa"/>
            <w:vAlign w:val="center"/>
          </w:tcPr>
          <w:p w14:paraId="5B95D487" w14:textId="77777777" w:rsidR="00B11773" w:rsidRDefault="00943062">
            <w:pPr>
              <w:pStyle w:val="ReportTable"/>
              <w:keepNext/>
              <w:jc w:val="center"/>
            </w:pPr>
            <w:r>
              <w:t>12</w:t>
            </w:r>
          </w:p>
        </w:tc>
        <w:tc>
          <w:tcPr>
            <w:tcW w:w="2268" w:type="dxa"/>
            <w:vAlign w:val="center"/>
          </w:tcPr>
          <w:p w14:paraId="1E073090" w14:textId="77777777" w:rsidR="00B11773" w:rsidRDefault="00943062">
            <w:pPr>
              <w:pStyle w:val="ReportTable"/>
              <w:keepNext/>
              <w:jc w:val="center"/>
            </w:pPr>
            <w:r>
              <w:t>1 337,59</w:t>
            </w:r>
          </w:p>
        </w:tc>
      </w:tr>
      <w:tr w:rsidR="00B11773" w14:paraId="4B92296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04EA5C5" w14:textId="77777777" w:rsidR="00B11773" w:rsidRDefault="00943062">
            <w:pPr>
              <w:pStyle w:val="ReportTable"/>
            </w:pPr>
            <w:r>
              <w:t>BHJ</w:t>
            </w:r>
          </w:p>
        </w:tc>
        <w:tc>
          <w:tcPr>
            <w:tcW w:w="1984" w:type="dxa"/>
            <w:vAlign w:val="center"/>
          </w:tcPr>
          <w:p w14:paraId="243A4817" w14:textId="77777777" w:rsidR="00B11773" w:rsidRDefault="00943062">
            <w:pPr>
              <w:pStyle w:val="ReportTable"/>
              <w:jc w:val="center"/>
            </w:pPr>
            <w:r>
              <w:t>0,084</w:t>
            </w:r>
          </w:p>
        </w:tc>
        <w:tc>
          <w:tcPr>
            <w:tcW w:w="1701" w:type="dxa"/>
            <w:vAlign w:val="center"/>
          </w:tcPr>
          <w:p w14:paraId="6AEC65CE" w14:textId="77777777" w:rsidR="00B11773" w:rsidRDefault="00943062">
            <w:pPr>
              <w:pStyle w:val="ReportTable"/>
              <w:jc w:val="center"/>
            </w:pPr>
            <w:r>
              <w:t>3</w:t>
            </w:r>
          </w:p>
        </w:tc>
        <w:tc>
          <w:tcPr>
            <w:tcW w:w="1701" w:type="dxa"/>
            <w:vAlign w:val="center"/>
          </w:tcPr>
          <w:p w14:paraId="0A0A8CAC" w14:textId="77777777" w:rsidR="00B11773" w:rsidRDefault="00943062">
            <w:pPr>
              <w:pStyle w:val="ReportTable"/>
              <w:jc w:val="center"/>
            </w:pPr>
            <w:r>
              <w:t>4</w:t>
            </w:r>
          </w:p>
        </w:tc>
        <w:tc>
          <w:tcPr>
            <w:tcW w:w="2268" w:type="dxa"/>
            <w:vAlign w:val="center"/>
          </w:tcPr>
          <w:p w14:paraId="51C34746" w14:textId="77777777" w:rsidR="00B11773" w:rsidRDefault="00943062">
            <w:pPr>
              <w:pStyle w:val="ReportTable"/>
              <w:jc w:val="center"/>
            </w:pPr>
            <w:r>
              <w:t>0,12</w:t>
            </w:r>
          </w:p>
        </w:tc>
      </w:tr>
    </w:tbl>
    <w:p w14:paraId="414A9674" w14:textId="77777777" w:rsidR="00B11773" w:rsidRDefault="00943062">
      <w:pPr>
        <w:pStyle w:val="ReportBody"/>
      </w:pPr>
      <w:r>
        <w:lastRenderedPageBreak/>
        <w:t xml:space="preserve">Два действия без кэша </w:t>
      </w:r>
      <w:r>
        <w:t>заняли 0,293 с. Материализация заняла 0,155 с, повторные действия — 0,160 с; с учётом материализации 0,314 с. Кэш опять ускорил повторное использование, но не окупился за два действия.</w:t>
      </w:r>
    </w:p>
    <w:p w14:paraId="657AB1A9" w14:textId="77777777" w:rsidR="00B11773" w:rsidRDefault="00943062">
      <w:pPr>
        <w:pStyle w:val="ReportBody"/>
      </w:pPr>
      <w:r>
        <w:t>Результаты приведены в таблице 15.</w:t>
      </w:r>
    </w:p>
    <w:p w14:paraId="2EFE9236" w14:textId="77777777" w:rsidR="00B11773" w:rsidRDefault="00943062">
      <w:pPr>
        <w:pStyle w:val="ReportTableCaption"/>
        <w:keepNext/>
        <w:keepLines/>
        <w:spacing w:before="120" w:after="60"/>
      </w:pPr>
      <w:r>
        <w:t>Таблица 15 – Три повторения для p ва</w:t>
      </w:r>
      <w:r>
        <w:t>рианта B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2268"/>
      </w:tblGrid>
      <w:tr w:rsidR="00B11773" w14:paraId="346639BC" w14:textId="77777777">
        <w:trPr>
          <w:cantSplit/>
          <w:tblHeader/>
          <w:jc w:val="center"/>
        </w:trPr>
        <w:tc>
          <w:tcPr>
            <w:tcW w:w="1134" w:type="dxa"/>
            <w:vAlign w:val="center"/>
          </w:tcPr>
          <w:p w14:paraId="773BF815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p</w:t>
            </w:r>
          </w:p>
        </w:tc>
        <w:tc>
          <w:tcPr>
            <w:tcW w:w="1984" w:type="dxa"/>
            <w:vAlign w:val="center"/>
          </w:tcPr>
          <w:p w14:paraId="52A92EFF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t1 с</w:t>
            </w:r>
          </w:p>
        </w:tc>
        <w:tc>
          <w:tcPr>
            <w:tcW w:w="1984" w:type="dxa"/>
            <w:vAlign w:val="center"/>
          </w:tcPr>
          <w:p w14:paraId="3F7CBFBC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t2 с</w:t>
            </w:r>
          </w:p>
        </w:tc>
        <w:tc>
          <w:tcPr>
            <w:tcW w:w="1984" w:type="dxa"/>
            <w:vAlign w:val="center"/>
          </w:tcPr>
          <w:p w14:paraId="2FD453A2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t3 с</w:t>
            </w:r>
          </w:p>
        </w:tc>
        <w:tc>
          <w:tcPr>
            <w:tcW w:w="2268" w:type="dxa"/>
            <w:vAlign w:val="center"/>
          </w:tcPr>
          <w:p w14:paraId="7F993A80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Медиана с</w:t>
            </w:r>
          </w:p>
        </w:tc>
      </w:tr>
      <w:tr w:rsidR="00B11773" w14:paraId="46285159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50C1B73D" w14:textId="77777777" w:rsidR="00B11773" w:rsidRDefault="00943062">
            <w:pPr>
              <w:pStyle w:val="ReportTable"/>
              <w:keepNext/>
            </w:pPr>
            <w:r>
              <w:t>1</w:t>
            </w:r>
          </w:p>
        </w:tc>
        <w:tc>
          <w:tcPr>
            <w:tcW w:w="1984" w:type="dxa"/>
            <w:vAlign w:val="center"/>
          </w:tcPr>
          <w:p w14:paraId="329F861D" w14:textId="77777777" w:rsidR="00B11773" w:rsidRDefault="00943062">
            <w:pPr>
              <w:pStyle w:val="ReportTable"/>
              <w:keepNext/>
              <w:jc w:val="center"/>
            </w:pPr>
            <w:r>
              <w:t>0,102</w:t>
            </w:r>
          </w:p>
        </w:tc>
        <w:tc>
          <w:tcPr>
            <w:tcW w:w="1984" w:type="dxa"/>
            <w:vAlign w:val="center"/>
          </w:tcPr>
          <w:p w14:paraId="2CE8D00B" w14:textId="77777777" w:rsidR="00B11773" w:rsidRDefault="00943062">
            <w:pPr>
              <w:pStyle w:val="ReportTable"/>
              <w:keepNext/>
              <w:jc w:val="center"/>
            </w:pPr>
            <w:r>
              <w:t>0,112</w:t>
            </w:r>
          </w:p>
        </w:tc>
        <w:tc>
          <w:tcPr>
            <w:tcW w:w="1984" w:type="dxa"/>
            <w:vAlign w:val="center"/>
          </w:tcPr>
          <w:p w14:paraId="7A81F0BD" w14:textId="77777777" w:rsidR="00B11773" w:rsidRDefault="00943062">
            <w:pPr>
              <w:pStyle w:val="ReportTable"/>
              <w:keepNext/>
              <w:jc w:val="center"/>
            </w:pPr>
            <w:r>
              <w:t>0,118</w:t>
            </w:r>
          </w:p>
        </w:tc>
        <w:tc>
          <w:tcPr>
            <w:tcW w:w="2268" w:type="dxa"/>
            <w:vAlign w:val="center"/>
          </w:tcPr>
          <w:p w14:paraId="65FD6C15" w14:textId="77777777" w:rsidR="00B11773" w:rsidRDefault="00943062">
            <w:pPr>
              <w:pStyle w:val="ReportTable"/>
              <w:keepNext/>
              <w:jc w:val="center"/>
            </w:pPr>
            <w:r>
              <w:t>0,112</w:t>
            </w:r>
          </w:p>
        </w:tc>
      </w:tr>
      <w:tr w:rsidR="00B11773" w14:paraId="1F158411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3C59681" w14:textId="77777777" w:rsidR="00B11773" w:rsidRDefault="00943062">
            <w:pPr>
              <w:pStyle w:val="ReportTable"/>
              <w:keepNext/>
            </w:pPr>
            <w:r>
              <w:t>2</w:t>
            </w:r>
          </w:p>
        </w:tc>
        <w:tc>
          <w:tcPr>
            <w:tcW w:w="1984" w:type="dxa"/>
            <w:vAlign w:val="center"/>
          </w:tcPr>
          <w:p w14:paraId="1E2B9E2B" w14:textId="77777777" w:rsidR="00B11773" w:rsidRDefault="00943062">
            <w:pPr>
              <w:pStyle w:val="ReportTable"/>
              <w:keepNext/>
              <w:jc w:val="center"/>
            </w:pPr>
            <w:r>
              <w:t>0,134</w:t>
            </w:r>
          </w:p>
        </w:tc>
        <w:tc>
          <w:tcPr>
            <w:tcW w:w="1984" w:type="dxa"/>
            <w:vAlign w:val="center"/>
          </w:tcPr>
          <w:p w14:paraId="0A5FA028" w14:textId="77777777" w:rsidR="00B11773" w:rsidRDefault="00943062">
            <w:pPr>
              <w:pStyle w:val="ReportTable"/>
              <w:keepNext/>
              <w:jc w:val="center"/>
            </w:pPr>
            <w:r>
              <w:t>0,124</w:t>
            </w:r>
          </w:p>
        </w:tc>
        <w:tc>
          <w:tcPr>
            <w:tcW w:w="1984" w:type="dxa"/>
            <w:vAlign w:val="center"/>
          </w:tcPr>
          <w:p w14:paraId="118FCB6B" w14:textId="77777777" w:rsidR="00B11773" w:rsidRDefault="00943062">
            <w:pPr>
              <w:pStyle w:val="ReportTable"/>
              <w:keepNext/>
              <w:jc w:val="center"/>
            </w:pPr>
            <w:r>
              <w:t>0,139</w:t>
            </w:r>
          </w:p>
        </w:tc>
        <w:tc>
          <w:tcPr>
            <w:tcW w:w="2268" w:type="dxa"/>
            <w:vAlign w:val="center"/>
          </w:tcPr>
          <w:p w14:paraId="547B73C7" w14:textId="77777777" w:rsidR="00B11773" w:rsidRDefault="00943062">
            <w:pPr>
              <w:pStyle w:val="ReportTable"/>
              <w:keepNext/>
              <w:jc w:val="center"/>
            </w:pPr>
            <w:r>
              <w:t>0,134</w:t>
            </w:r>
          </w:p>
        </w:tc>
      </w:tr>
      <w:tr w:rsidR="00B11773" w14:paraId="0FFF5D42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77853CC" w14:textId="77777777" w:rsidR="00B11773" w:rsidRDefault="00943062">
            <w:pPr>
              <w:pStyle w:val="ReportTable"/>
              <w:keepNext/>
            </w:pPr>
            <w:r>
              <w:t>4</w:t>
            </w:r>
          </w:p>
        </w:tc>
        <w:tc>
          <w:tcPr>
            <w:tcW w:w="1984" w:type="dxa"/>
            <w:vAlign w:val="center"/>
          </w:tcPr>
          <w:p w14:paraId="7E3387DB" w14:textId="77777777" w:rsidR="00B11773" w:rsidRDefault="00943062">
            <w:pPr>
              <w:pStyle w:val="ReportTable"/>
              <w:keepNext/>
              <w:jc w:val="center"/>
            </w:pPr>
            <w:r>
              <w:t>0,132</w:t>
            </w:r>
          </w:p>
        </w:tc>
        <w:tc>
          <w:tcPr>
            <w:tcW w:w="1984" w:type="dxa"/>
            <w:vAlign w:val="center"/>
          </w:tcPr>
          <w:p w14:paraId="19EFD918" w14:textId="77777777" w:rsidR="00B11773" w:rsidRDefault="00943062">
            <w:pPr>
              <w:pStyle w:val="ReportTable"/>
              <w:keepNext/>
              <w:jc w:val="center"/>
            </w:pPr>
            <w:r>
              <w:t>0,117</w:t>
            </w:r>
          </w:p>
        </w:tc>
        <w:tc>
          <w:tcPr>
            <w:tcW w:w="1984" w:type="dxa"/>
            <w:vAlign w:val="center"/>
          </w:tcPr>
          <w:p w14:paraId="21681D00" w14:textId="77777777" w:rsidR="00B11773" w:rsidRDefault="00943062">
            <w:pPr>
              <w:pStyle w:val="ReportTable"/>
              <w:keepNext/>
              <w:jc w:val="center"/>
            </w:pPr>
            <w:r>
              <w:t>0,121</w:t>
            </w:r>
          </w:p>
        </w:tc>
        <w:tc>
          <w:tcPr>
            <w:tcW w:w="2268" w:type="dxa"/>
            <w:vAlign w:val="center"/>
          </w:tcPr>
          <w:p w14:paraId="322D5414" w14:textId="77777777" w:rsidR="00B11773" w:rsidRDefault="00943062">
            <w:pPr>
              <w:pStyle w:val="ReportTable"/>
              <w:keepNext/>
              <w:jc w:val="center"/>
            </w:pPr>
            <w:r>
              <w:t>0,121</w:t>
            </w:r>
          </w:p>
        </w:tc>
      </w:tr>
      <w:tr w:rsidR="00B11773" w14:paraId="10999032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52A96639" w14:textId="77777777" w:rsidR="00B11773" w:rsidRDefault="00943062">
            <w:pPr>
              <w:pStyle w:val="ReportTable"/>
            </w:pPr>
            <w:r>
              <w:t>8</w:t>
            </w:r>
          </w:p>
        </w:tc>
        <w:tc>
          <w:tcPr>
            <w:tcW w:w="1984" w:type="dxa"/>
            <w:vAlign w:val="center"/>
          </w:tcPr>
          <w:p w14:paraId="47C369DB" w14:textId="77777777" w:rsidR="00B11773" w:rsidRDefault="00943062">
            <w:pPr>
              <w:pStyle w:val="ReportTable"/>
              <w:jc w:val="center"/>
            </w:pPr>
            <w:r>
              <w:t>0,157</w:t>
            </w:r>
          </w:p>
        </w:tc>
        <w:tc>
          <w:tcPr>
            <w:tcW w:w="1984" w:type="dxa"/>
            <w:vAlign w:val="center"/>
          </w:tcPr>
          <w:p w14:paraId="2EC0C589" w14:textId="77777777" w:rsidR="00B11773" w:rsidRDefault="00943062">
            <w:pPr>
              <w:pStyle w:val="ReportTable"/>
              <w:jc w:val="center"/>
            </w:pPr>
            <w:r>
              <w:t>0,154</w:t>
            </w:r>
          </w:p>
        </w:tc>
        <w:tc>
          <w:tcPr>
            <w:tcW w:w="1984" w:type="dxa"/>
            <w:vAlign w:val="center"/>
          </w:tcPr>
          <w:p w14:paraId="3466DD7B" w14:textId="77777777" w:rsidR="00B11773" w:rsidRDefault="00943062">
            <w:pPr>
              <w:pStyle w:val="ReportTable"/>
              <w:jc w:val="center"/>
            </w:pPr>
            <w:r>
              <w:t>0,167</w:t>
            </w:r>
          </w:p>
        </w:tc>
        <w:tc>
          <w:tcPr>
            <w:tcW w:w="2268" w:type="dxa"/>
            <w:vAlign w:val="center"/>
          </w:tcPr>
          <w:p w14:paraId="694B80D0" w14:textId="77777777" w:rsidR="00B11773" w:rsidRDefault="00943062">
            <w:pPr>
              <w:pStyle w:val="ReportTable"/>
              <w:jc w:val="center"/>
            </w:pPr>
            <w:r>
              <w:t>0,157</w:t>
            </w:r>
          </w:p>
        </w:tc>
      </w:tr>
    </w:tbl>
    <w:p w14:paraId="6E3D7F77" w14:textId="77777777" w:rsidR="00B11773" w:rsidRDefault="00943062">
      <w:pPr>
        <w:pStyle w:val="ReportBody"/>
      </w:pPr>
      <w:r>
        <w:t>Результаты приведены в таблице 16.</w:t>
      </w:r>
    </w:p>
    <w:p w14:paraId="484FE600" w14:textId="77777777" w:rsidR="00B11773" w:rsidRDefault="00943062">
      <w:pPr>
        <w:pStyle w:val="ReportTableCaption"/>
        <w:keepNext/>
        <w:keepLines/>
        <w:spacing w:before="120" w:after="60"/>
      </w:pPr>
      <w:r>
        <w:t>Таблица 16 – Запись агрегата варианта B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3685"/>
      </w:tblGrid>
      <w:tr w:rsidR="00B11773" w14:paraId="28B025C0" w14:textId="77777777">
        <w:trPr>
          <w:cantSplit/>
          <w:tblHeader/>
          <w:jc w:val="center"/>
        </w:trPr>
        <w:tc>
          <w:tcPr>
            <w:tcW w:w="2835" w:type="dxa"/>
            <w:vAlign w:val="center"/>
          </w:tcPr>
          <w:p w14:paraId="3C376BE3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Партиции</w:t>
            </w:r>
          </w:p>
        </w:tc>
        <w:tc>
          <w:tcPr>
            <w:tcW w:w="2835" w:type="dxa"/>
            <w:vAlign w:val="center"/>
          </w:tcPr>
          <w:p w14:paraId="3532ADCB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Файлы</w:t>
            </w:r>
          </w:p>
        </w:tc>
        <w:tc>
          <w:tcPr>
            <w:tcW w:w="3685" w:type="dxa"/>
            <w:vAlign w:val="center"/>
          </w:tcPr>
          <w:p w14:paraId="744225C6" w14:textId="77777777" w:rsidR="00B11773" w:rsidRDefault="00943062">
            <w:pPr>
              <w:pStyle w:val="ReportTable"/>
              <w:keepNext/>
              <w:jc w:val="center"/>
            </w:pPr>
            <w:r>
              <w:rPr>
                <w:b/>
              </w:rPr>
              <w:t>Объём МиБ</w:t>
            </w:r>
          </w:p>
        </w:tc>
      </w:tr>
      <w:tr w:rsidR="00B11773" w14:paraId="19EE254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8A5044E" w14:textId="77777777" w:rsidR="00B11773" w:rsidRDefault="00943062">
            <w:pPr>
              <w:pStyle w:val="ReportTable"/>
              <w:keepNext/>
            </w:pPr>
            <w:r>
              <w:t>1</w:t>
            </w:r>
          </w:p>
        </w:tc>
        <w:tc>
          <w:tcPr>
            <w:tcW w:w="2835" w:type="dxa"/>
            <w:vAlign w:val="center"/>
          </w:tcPr>
          <w:p w14:paraId="3DA2D7BD" w14:textId="77777777" w:rsidR="00B11773" w:rsidRDefault="00943062">
            <w:pPr>
              <w:pStyle w:val="ReportTable"/>
              <w:keepNext/>
              <w:jc w:val="center"/>
            </w:pPr>
            <w:r>
              <w:t>1</w:t>
            </w:r>
          </w:p>
        </w:tc>
        <w:tc>
          <w:tcPr>
            <w:tcW w:w="3685" w:type="dxa"/>
            <w:vAlign w:val="center"/>
          </w:tcPr>
          <w:p w14:paraId="2B3B385E" w14:textId="77777777" w:rsidR="00B11773" w:rsidRDefault="00943062">
            <w:pPr>
              <w:pStyle w:val="ReportTable"/>
              <w:keepNext/>
              <w:jc w:val="center"/>
            </w:pPr>
            <w:r>
              <w:t>0,0013</w:t>
            </w:r>
          </w:p>
        </w:tc>
      </w:tr>
      <w:tr w:rsidR="00B11773" w14:paraId="640E5B6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019A275" w14:textId="77777777" w:rsidR="00B11773" w:rsidRDefault="00943062">
            <w:pPr>
              <w:pStyle w:val="ReportTable"/>
            </w:pPr>
            <w:r>
              <w:t>4</w:t>
            </w:r>
          </w:p>
        </w:tc>
        <w:tc>
          <w:tcPr>
            <w:tcW w:w="2835" w:type="dxa"/>
            <w:vAlign w:val="center"/>
          </w:tcPr>
          <w:p w14:paraId="527A5824" w14:textId="77777777" w:rsidR="00B11773" w:rsidRDefault="00943062">
            <w:pPr>
              <w:pStyle w:val="ReportTable"/>
              <w:jc w:val="center"/>
            </w:pPr>
            <w:r>
              <w:t>4</w:t>
            </w:r>
          </w:p>
        </w:tc>
        <w:tc>
          <w:tcPr>
            <w:tcW w:w="3685" w:type="dxa"/>
            <w:vAlign w:val="center"/>
          </w:tcPr>
          <w:p w14:paraId="3A943DA9" w14:textId="77777777" w:rsidR="00B11773" w:rsidRDefault="00943062">
            <w:pPr>
              <w:pStyle w:val="ReportTable"/>
              <w:jc w:val="center"/>
            </w:pPr>
            <w:r>
              <w:t>0,0041</w:t>
            </w:r>
          </w:p>
        </w:tc>
      </w:tr>
    </w:tbl>
    <w:p w14:paraId="15D5648C" w14:textId="77777777" w:rsidR="00B11773" w:rsidRDefault="00943062">
      <w:pPr>
        <w:pStyle w:val="ReportBody"/>
      </w:pPr>
      <w:r>
        <w:t>Каждому p предшествовал прогревочный запуск, затем использована медиана трёх повторов. Итог по seller_state дополнительно сохранён в exports/pr4_variant_parquet. Минимум два размера записи сопоставлены с фактическим числом файлов.</w:t>
      </w:r>
    </w:p>
    <w:p w14:paraId="367F1871" w14:textId="77777777" w:rsidR="00B11773" w:rsidRDefault="00943062">
      <w:pPr>
        <w:pStyle w:val="ReportBody"/>
        <w:keepNext/>
      </w:pPr>
      <w:r>
        <w:lastRenderedPageBreak/>
        <w:t>На ри</w:t>
      </w:r>
      <w:r>
        <w:t>сунке 6 показан результат выполнения на стенде.</w:t>
      </w:r>
    </w:p>
    <w:p w14:paraId="44D968C3" w14:textId="77777777" w:rsidR="00B11773" w:rsidRDefault="00943062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40D2D5E" wp14:editId="58923CFF">
            <wp:extent cx="5400000" cy="5676100"/>
            <wp:effectExtent l="0" t="0" r="0" b="0"/>
            <wp:docPr id="298370857" name="Picture 298370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variant_pla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67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E624" w14:textId="77777777" w:rsidR="00B11773" w:rsidRDefault="00943062">
      <w:pPr>
        <w:pStyle w:val="ReportFigureCaption"/>
        <w:keepLines/>
        <w:spacing w:before="60" w:after="120"/>
      </w:pPr>
      <w:r>
        <w:t>Рисунок 6 – SQL DataFrame план самостоятельного SMJ по seller_id</w:t>
      </w:r>
    </w:p>
    <w:p w14:paraId="624DE318" w14:textId="77777777" w:rsidR="00B11773" w:rsidRDefault="00943062">
      <w:pPr>
        <w:pStyle w:val="ReportBody"/>
        <w:keepNext/>
      </w:pPr>
      <w:r>
        <w:lastRenderedPageBreak/>
        <w:t>На рисунке 7 показан результат выполнения на стенде.</w:t>
      </w:r>
    </w:p>
    <w:p w14:paraId="610DFEC3" w14:textId="77777777" w:rsidR="00B11773" w:rsidRDefault="00943062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D3AF845" wp14:editId="5A537603">
            <wp:extent cx="5400000" cy="5327679"/>
            <wp:effectExtent l="0" t="0" r="0" b="0"/>
            <wp:docPr id="298370858" name="Picture 298370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variant_stage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2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6005" w14:textId="77777777" w:rsidR="00B11773" w:rsidRDefault="00943062">
      <w:pPr>
        <w:pStyle w:val="ReportFigureCaption"/>
        <w:keepLines/>
        <w:spacing w:before="60" w:after="120"/>
      </w:pPr>
      <w:r>
        <w:t xml:space="preserve">Рисунок 7 – Завершённые стадии Job 98: Tasks и shuffle </w:t>
      </w:r>
      <w:r>
        <w:t>самостоятельного варианта B</w:t>
      </w:r>
    </w:p>
    <w:p w14:paraId="43B79035" w14:textId="77777777" w:rsidR="00B11773" w:rsidRDefault="00943062">
      <w:pPr>
        <w:pStyle w:val="ReportBody"/>
        <w:keepNext/>
      </w:pPr>
      <w:r>
        <w:lastRenderedPageBreak/>
        <w:t>На рисунке 8 показан результат выполнения на стенде.</w:t>
      </w:r>
    </w:p>
    <w:p w14:paraId="74242CC6" w14:textId="77777777" w:rsidR="00B11773" w:rsidRDefault="00943062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EE3302C" wp14:editId="7CBBF514">
            <wp:extent cx="5400000" cy="5327679"/>
            <wp:effectExtent l="0" t="0" r="0" b="0"/>
            <wp:docPr id="298370859" name="Picture 298370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variant_stor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32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9ADF" w14:textId="77777777" w:rsidR="00B11773" w:rsidRDefault="00943062">
      <w:pPr>
        <w:pStyle w:val="ReportFigureCaption"/>
        <w:keepLines/>
        <w:spacing w:before="60" w:after="120"/>
      </w:pPr>
      <w:r>
        <w:t>Рисунок 8 – Materialized Storage самостоятельного варианта B</w:t>
      </w:r>
    </w:p>
    <w:p w14:paraId="06002911" w14:textId="77777777" w:rsidR="00B11773" w:rsidRDefault="00943062">
      <w:pPr>
        <w:pStyle w:val="2"/>
      </w:pPr>
      <w:bookmarkStart w:id="10" w:name="_Toc242110781"/>
      <w:r>
        <w:t>Самостоятельные выводы по варианту B</w:t>
      </w:r>
      <w:bookmarkEnd w:id="10"/>
    </w:p>
    <w:p w14:paraId="4F3432AA" w14:textId="77777777" w:rsidR="00B11773" w:rsidRDefault="00943062">
      <w:pPr>
        <w:pStyle w:val="ReportBody"/>
      </w:pPr>
      <w:r>
        <w:t>1. Связка order_items–sellers содержит 112 650 позиций. LEFT JOIN сохраняет</w:t>
      </w:r>
      <w:r>
        <w:t xml:space="preserve"> их все, поэтому справочник покрывает фактовую таблицу; группировка по seller_state описывает штат продавца.</w:t>
      </w:r>
    </w:p>
    <w:p w14:paraId="20887428" w14:textId="77777777" w:rsidR="00B11773" w:rsidRDefault="00943062">
      <w:pPr>
        <w:pStyle w:val="ReportBody"/>
      </w:pPr>
      <w:r>
        <w:t>2. Цепочка преобразований до action не создала Jobs. count() запустил вычисление; результат и журнал заданий согласуются с ленивой моделью исполнен</w:t>
      </w:r>
      <w:r>
        <w:t>ия.</w:t>
      </w:r>
    </w:p>
    <w:p w14:paraId="2DDCF88D" w14:textId="77777777" w:rsidR="00B11773" w:rsidRDefault="00943062">
      <w:pPr>
        <w:pStyle w:val="ReportBody"/>
      </w:pPr>
      <w:r>
        <w:t>3. Repartition и coalesce дают различную структуру физического плана. Наличие Exchange показывает перераспределение; одинаковое число разделов не доказывает одинаковой нагрузки.</w:t>
      </w:r>
    </w:p>
    <w:p w14:paraId="113800C8" w14:textId="77777777" w:rsidR="00B11773" w:rsidRDefault="00943062">
      <w:pPr>
        <w:pStyle w:val="ReportBody"/>
      </w:pPr>
      <w:r>
        <w:lastRenderedPageBreak/>
        <w:t>4. SMJ и BHJ вернули одинаковые 112 650 позиций. Broadcast небольшого спра</w:t>
      </w:r>
      <w:r>
        <w:t>вочника sellers изменил структуру стадий и обмен данными, сохранив смысл запроса.</w:t>
      </w:r>
    </w:p>
    <w:p w14:paraId="2C82BE0B" w14:textId="77777777" w:rsidR="00B11773" w:rsidRDefault="00943062">
      <w:pPr>
        <w:pStyle w:val="ReportBody"/>
      </w:pPr>
      <w:r>
        <w:t>5. Persist ускорил повторные действия, однако стоимость первоначальной материализации не окупилась за два действия в этой серии. Кэш полезен после оценки всей стоимости повто</w:t>
      </w:r>
      <w:r>
        <w:t>рного использования.</w:t>
      </w:r>
    </w:p>
    <w:p w14:paraId="2EC1671E" w14:textId="77777777" w:rsidR="00B11773" w:rsidRDefault="00943062">
      <w:pPr>
        <w:pStyle w:val="ReportBody"/>
      </w:pPr>
      <w:r>
        <w:t>6. Серия по четырём значениям p включает по три повторения. Медианы характеризуют этот локальный стенд с двумя vCPU; большее число разделов не гарантировало ускорения.</w:t>
      </w:r>
    </w:p>
    <w:p w14:paraId="4C9DA970" w14:textId="77777777" w:rsidR="00B11773" w:rsidRDefault="00943062">
      <w:pPr>
        <w:pStyle w:val="ReportBody"/>
      </w:pPr>
      <w:r>
        <w:t xml:space="preserve">7. Запись с одним и четырьмя разделами создала соответственно один </w:t>
      </w:r>
      <w:r>
        <w:t>и четыре part-файла. Итог мал, поэтому накладные расходы формата существенно влияют на средний размер файла.</w:t>
      </w:r>
    </w:p>
    <w:p w14:paraId="577A08B9" w14:textId="77777777" w:rsidR="00B11773" w:rsidRDefault="00943062">
      <w:pPr>
        <w:pStyle w:val="ReportBody"/>
      </w:pPr>
      <w:r>
        <w:t>Ограничения самостоятельного опыта: один локальный виртуальный узел и короткие операции; влияние прогрева JVM, файлового кэша и фоновой нагрузки. И</w:t>
      </w:r>
      <w:r>
        <w:t>змерения нельзя переносить на физический кластер без нового эксперимента.</w:t>
      </w:r>
    </w:p>
    <w:p w14:paraId="7FAD95A4" w14:textId="77777777" w:rsidR="00B11773" w:rsidRDefault="00943062">
      <w:pPr>
        <w:pStyle w:val="1"/>
      </w:pPr>
      <w:bookmarkStart w:id="11" w:name="_Toc242110782"/>
      <w:r>
        <w:t>11 Выводы и ограничения</w:t>
      </w:r>
      <w:bookmarkEnd w:id="11"/>
    </w:p>
    <w:p w14:paraId="4152BF1F" w14:textId="77777777" w:rsidR="00B11773" w:rsidRDefault="00943062">
      <w:pPr>
        <w:pStyle w:val="ReportBody"/>
      </w:pPr>
      <w:r>
        <w:t>1. Цепочки transformations не создали Jobs; action запустил выполнение. При count оптимизатор вправе удалить неиспользуемые признаки.</w:t>
      </w:r>
    </w:p>
    <w:p w14:paraId="1E7ADC8F" w14:textId="77777777" w:rsidR="00B11773" w:rsidRDefault="00943062">
      <w:pPr>
        <w:pStyle w:val="ReportBody"/>
      </w:pPr>
      <w:r>
        <w:t>2. Количество входных ра</w:t>
      </w:r>
      <w:r>
        <w:t>зделов и shuffle partitions различается: два входных раздела geolocation не означают две задачи каждой последующей стадии.</w:t>
      </w:r>
    </w:p>
    <w:p w14:paraId="6A6C1AAF" w14:textId="77777777" w:rsidR="00B11773" w:rsidRDefault="00943062">
      <w:pPr>
        <w:pStyle w:val="ReportBody"/>
      </w:pPr>
      <w:r>
        <w:t>3. GroupBy seller_id создал Exchange и переход от двух к восьми задачам, что подтверждается планом и UI.</w:t>
      </w:r>
    </w:p>
    <w:p w14:paraId="5048A961" w14:textId="77777777" w:rsidR="00B11773" w:rsidRDefault="00943062">
      <w:pPr>
        <w:pStyle w:val="ReportBody"/>
      </w:pPr>
      <w:r>
        <w:t>4. Repartition(4) выровнял g</w:t>
      </w:r>
      <w:r>
        <w:t>eolocation почти идеально, а coalesce(4) сохранил сильный перекос и имел меньшую цену данного count.</w:t>
      </w:r>
    </w:p>
    <w:p w14:paraId="0E96C71B" w14:textId="77777777" w:rsidR="00B11773" w:rsidRDefault="00943062">
      <w:pPr>
        <w:pStyle w:val="ReportBody"/>
      </w:pPr>
      <w:r>
        <w:t>5. SMJ и BHJ сохранили одинаковые факты; BHJ исключил shuffle по ключу большой стороны и был быстрее в прогретой серии этого стенда.</w:t>
      </w:r>
    </w:p>
    <w:p w14:paraId="49611A9E" w14:textId="77777777" w:rsidR="00B11773" w:rsidRDefault="00943062">
      <w:pPr>
        <w:pStyle w:val="ReportBody"/>
      </w:pPr>
      <w:r>
        <w:lastRenderedPageBreak/>
        <w:t>6. Persist ускорил пов</w:t>
      </w:r>
      <w:r>
        <w:t>торные действия, но материализация не окупилась за два действия ни в основной, ни в самостоятельной серии.</w:t>
      </w:r>
    </w:p>
    <w:p w14:paraId="2D470800" w14:textId="77777777" w:rsidR="00B11773" w:rsidRDefault="00943062">
      <w:pPr>
        <w:pStyle w:val="ReportBody"/>
      </w:pPr>
      <w:r>
        <w:t>7. Для короткого benchmark p=1 оказался быстрее увеличенных p; рост числа разделов увеличивает планирование и не гарантирует ускорение.</w:t>
      </w:r>
    </w:p>
    <w:p w14:paraId="190AB15C" w14:textId="77777777" w:rsidR="00B11773" w:rsidRDefault="00943062">
      <w:pPr>
        <w:pStyle w:val="ReportBody"/>
      </w:pPr>
      <w:r>
        <w:t>8. Увеличение</w:t>
      </w:r>
      <w:r>
        <w:t xml:space="preserve"> выходных разделов создало больше файлов и увеличило общий размер Parquet. AQE смог объединить 32 shuffle partitions в одну выходную.</w:t>
      </w:r>
    </w:p>
    <w:p w14:paraId="4A42C33B" w14:textId="77777777" w:rsidR="00B11773" w:rsidRDefault="00943062">
      <w:pPr>
        <w:pStyle w:val="ReportBody"/>
      </w:pPr>
      <w:r>
        <w:t xml:space="preserve">9. В варианте B справочник sellers покрывает все факты; смена стратегии JOIN изменила стадии и обмен, но не число </w:t>
      </w:r>
      <w:r>
        <w:t>строк.</w:t>
      </w:r>
    </w:p>
    <w:p w14:paraId="7E4879BC" w14:textId="77777777" w:rsidR="00B11773" w:rsidRDefault="00943062">
      <w:pPr>
        <w:pStyle w:val="ReportBody"/>
      </w:pPr>
      <w:r>
        <w:t>10. В варианте B median зависела от p, а запись с 1 и 4 разделами дала соответствующие числа файлов; результаты подтверждены отдельными UI-фрагментами.</w:t>
      </w:r>
    </w:p>
    <w:p w14:paraId="3D731031" w14:textId="77777777" w:rsidR="00B11773" w:rsidRDefault="00943062">
      <w:pPr>
        <w:pStyle w:val="ReportBody"/>
      </w:pPr>
      <w:r>
        <w:t>Ограничения: local[*] в VM с двумя vCPU не моделирует сеть и отказоустойчивость физического класт</w:t>
      </w:r>
      <w:r>
        <w:t>ера. Измерения длительностью доли секунды зависят от JIT, прогрева, файлового кэша, нагрузки хоста и фоновых служб; три повтора и медиана уменьшают, но не устраняют эту неопределённость. Первые одиночные замеры JOIN, q и persist используются вместе с плана</w:t>
      </w:r>
      <w:r>
        <w:t>ми, а не как универсальные оценки производительности.</w:t>
      </w:r>
    </w:p>
    <w:p w14:paraId="0240FB0D" w14:textId="77777777" w:rsidR="00B11773" w:rsidRDefault="00943062">
      <w:pPr>
        <w:pStyle w:val="1"/>
      </w:pPr>
      <w:bookmarkStart w:id="12" w:name="_Toc242110783"/>
      <w:r>
        <w:t>Ответы на контрольные вопросы</w:t>
      </w:r>
      <w:bookmarkEnd w:id="12"/>
    </w:p>
    <w:p w14:paraId="11EBCDA2" w14:textId="77777777" w:rsidR="00B11773" w:rsidRDefault="00943062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1. Чем transformation отличается от action с точки зрения момента фактического выполнения?</w:t>
      </w:r>
    </w:p>
    <w:p w14:paraId="1E3C8444" w14:textId="77777777" w:rsidR="00B11773" w:rsidRDefault="00943062">
      <w:pPr>
        <w:pStyle w:val="ReportBody"/>
      </w:pPr>
      <w:r>
        <w:t xml:space="preserve">Transformation описывает новый план без обязательного вычисления. Action требует </w:t>
      </w:r>
      <w:r>
        <w:t>результат и запускает необходимые стадии выполнения.</w:t>
      </w:r>
    </w:p>
    <w:p w14:paraId="12AAE8F7" w14:textId="77777777" w:rsidR="00B11773" w:rsidRDefault="00943062">
      <w:pPr>
        <w:pStyle w:val="ReportBody"/>
        <w:keepNext/>
        <w:spacing w:before="120" w:after="40"/>
        <w:ind w:firstLine="0"/>
        <w:jc w:val="left"/>
      </w:pPr>
      <w:r>
        <w:rPr>
          <w:b/>
        </w:rPr>
        <w:t>2. Что означает lazy evaluation и почему замер времени вокруг withColumn() без Action некорректен?</w:t>
      </w:r>
    </w:p>
    <w:p w14:paraId="41B8116A" w14:textId="77777777" w:rsidR="00B11773" w:rsidRDefault="00943062">
      <w:pPr>
        <w:pStyle w:val="ReportBody"/>
      </w:pPr>
      <w:r>
        <w:t>Вычисления откладываются до action. Время withColumn без action измеряет построение выражения, а не обра</w:t>
      </w:r>
      <w:r>
        <w:t>ботку строк; для проверки вычисляемого поля нужен action, использующий его значение.</w:t>
      </w:r>
    </w:p>
    <w:p w14:paraId="4D80E680" w14:textId="77777777" w:rsidR="00B11773" w:rsidRDefault="00943062">
      <w:pPr>
        <w:pStyle w:val="ReportBody"/>
        <w:keepNext/>
        <w:spacing w:before="120" w:after="40"/>
        <w:ind w:firstLine="0"/>
        <w:jc w:val="left"/>
      </w:pPr>
      <w:r>
        <w:rPr>
          <w:b/>
        </w:rPr>
        <w:lastRenderedPageBreak/>
        <w:t>3. Как связаны Job, Stage и Task?</w:t>
      </w:r>
    </w:p>
    <w:p w14:paraId="651791EB" w14:textId="77777777" w:rsidR="00B11773" w:rsidRDefault="00943062">
      <w:pPr>
        <w:pStyle w:val="ReportBody"/>
      </w:pPr>
      <w:r>
        <w:t>Job представляет выполнение действия, Stage объединяет задачи без необходимого промежуточного shuffle, Task обычно обрабатывает одну парт</w:t>
      </w:r>
      <w:r>
        <w:t>ицию стадии. Один action может породить несколько Jobs.</w:t>
      </w:r>
    </w:p>
    <w:p w14:paraId="5445C0E8" w14:textId="77777777" w:rsidR="00B11773" w:rsidRDefault="00943062">
      <w:pPr>
        <w:pStyle w:val="ReportBody"/>
        <w:keepNext/>
        <w:spacing w:before="120" w:after="40"/>
        <w:ind w:firstLine="0"/>
        <w:jc w:val="left"/>
      </w:pPr>
      <w:r>
        <w:rPr>
          <w:b/>
        </w:rPr>
        <w:t>4. Почему число Tasks в разных Stages одного Job может отличаться?</w:t>
      </w:r>
    </w:p>
    <w:p w14:paraId="13066AA3" w14:textId="77777777" w:rsidR="00B11773" w:rsidRDefault="00943062">
      <w:pPr>
        <w:pStyle w:val="ReportBody"/>
      </w:pPr>
      <w:r>
        <w:t>До shuffle используются входные партиции, после него — число разделов нового распределения. Финальная глобальная агрегация может выпо</w:t>
      </w:r>
      <w:r>
        <w:t>лняться одной задачей.</w:t>
      </w:r>
    </w:p>
    <w:p w14:paraId="7835A755" w14:textId="77777777" w:rsidR="00B11773" w:rsidRDefault="00943062">
      <w:pPr>
        <w:pStyle w:val="ReportBody"/>
        <w:keepNext/>
        <w:spacing w:before="120" w:after="40"/>
        <w:ind w:firstLine="0"/>
        <w:jc w:val="left"/>
      </w:pPr>
      <w:r>
        <w:rPr>
          <w:b/>
        </w:rPr>
        <w:t>5. Что такое partition и чем он отличается от физического CPU core?</w:t>
      </w:r>
    </w:p>
    <w:p w14:paraId="3D6169F4" w14:textId="77777777" w:rsidR="00B11773" w:rsidRDefault="00943062">
      <w:pPr>
        <w:pStyle w:val="ReportBody"/>
      </w:pPr>
      <w:r>
        <w:t>Partition является частью данных, CPU core — аппаратным ресурсом. Один core последовательно выполняет задачи нескольких партиций; партиция не закреплена за ядром нав</w:t>
      </w:r>
      <w:r>
        <w:t>сегда.</w:t>
      </w:r>
    </w:p>
    <w:p w14:paraId="5D2A9C11" w14:textId="77777777" w:rsidR="00B11773" w:rsidRDefault="00943062">
      <w:pPr>
        <w:pStyle w:val="ReportBody"/>
        <w:keepNext/>
        <w:spacing w:before="120" w:after="40"/>
        <w:ind w:firstLine="0"/>
        <w:jc w:val="left"/>
      </w:pPr>
      <w:r>
        <w:rPr>
          <w:b/>
        </w:rPr>
        <w:t>6. Почему local[*] сохраняет модель распределённого выполнения, хотя используется один компьютер?</w:t>
      </w:r>
    </w:p>
    <w:p w14:paraId="46B21DA1" w14:textId="77777777" w:rsidR="00B11773" w:rsidRDefault="00943062">
      <w:pPr>
        <w:pStyle w:val="ReportBody"/>
      </w:pPr>
      <w:r>
        <w:t xml:space="preserve">Local[*] сохраняет планирование стадий, задачи и shuffle, но выполняет их потоками одной JVM. Сетевую масштабируемость такой запуск не </w:t>
      </w:r>
      <w:r>
        <w:t>проверяет.</w:t>
      </w:r>
    </w:p>
    <w:p w14:paraId="3A278115" w14:textId="77777777" w:rsidR="00B11773" w:rsidRDefault="00943062">
      <w:pPr>
        <w:pStyle w:val="ReportBody"/>
        <w:keepNext/>
        <w:spacing w:before="120" w:after="40"/>
        <w:ind w:firstLine="0"/>
        <w:jc w:val="left"/>
      </w:pPr>
      <w:r>
        <w:rPr>
          <w:b/>
        </w:rPr>
        <w:t>7. Что называют narrow и wide transformation? Приведите примеры.</w:t>
      </w:r>
    </w:p>
    <w:p w14:paraId="188FC312" w14:textId="77777777" w:rsidR="00B11773" w:rsidRDefault="00943062">
      <w:pPr>
        <w:pStyle w:val="ReportBody"/>
      </w:pPr>
      <w:r>
        <w:t>Narrow-операции используют ограниченное число входных разделов: filter, select, простые withColumn. Wide-операции перераспределяют данные: groupBy, repartition и многие JOIN.</w:t>
      </w:r>
    </w:p>
    <w:p w14:paraId="5E3B451B" w14:textId="77777777" w:rsidR="00B11773" w:rsidRDefault="00943062">
      <w:pPr>
        <w:pStyle w:val="ReportBody"/>
        <w:keepNext/>
        <w:spacing w:before="120" w:after="40"/>
        <w:ind w:firstLine="0"/>
        <w:jc w:val="left"/>
      </w:pPr>
      <w:r>
        <w:rPr>
          <w:b/>
        </w:rPr>
        <w:t>8. Чт</w:t>
      </w:r>
      <w:r>
        <w:rPr>
          <w:b/>
        </w:rPr>
        <w:t>о такое shuffle и почему он обычно дороже локального filter()/select()?</w:t>
      </w:r>
    </w:p>
    <w:p w14:paraId="22D70629" w14:textId="77777777" w:rsidR="00B11773" w:rsidRDefault="00943062">
      <w:pPr>
        <w:pStyle w:val="ReportBody"/>
      </w:pPr>
      <w:r>
        <w:t>Shuffle перераспределяет записи между разделами с записью и чтением промежуточных данных. Filter и select обычно работают локально; в кластере к цене shuffle добавляется сетевой обмен.</w:t>
      </w:r>
    </w:p>
    <w:p w14:paraId="2E141535" w14:textId="77777777" w:rsidR="00B11773" w:rsidRDefault="00943062">
      <w:pPr>
        <w:pStyle w:val="ReportBody"/>
        <w:keepNext/>
        <w:spacing w:before="120" w:after="40"/>
        <w:ind w:firstLine="0"/>
        <w:jc w:val="left"/>
      </w:pPr>
      <w:r>
        <w:rPr>
          <w:b/>
        </w:rPr>
        <w:lastRenderedPageBreak/>
        <w:t>9. Как оператор Exchange в physical plan связан с shuffle?</w:t>
      </w:r>
    </w:p>
    <w:p w14:paraId="537E6294" w14:textId="77777777" w:rsidR="00B11773" w:rsidRDefault="00943062">
      <w:pPr>
        <w:pStyle w:val="ReportBody"/>
      </w:pPr>
      <w:r>
        <w:t>Exchange обозначает изменение распределения данных. В зависимости от вида это shuffle либо broadcast, поэтому следует читать тип оператора, а не только его название.</w:t>
      </w:r>
    </w:p>
    <w:p w14:paraId="329896D1" w14:textId="77777777" w:rsidR="00B11773" w:rsidRDefault="00943062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10. В чём различие repartition</w:t>
      </w:r>
      <w:r>
        <w:rPr>
          <w:b/>
        </w:rPr>
        <w:t>() и coalesce()?</w:t>
      </w:r>
    </w:p>
    <w:p w14:paraId="22DE9B9B" w14:textId="77777777" w:rsidR="00B11773" w:rsidRDefault="00943062">
      <w:pPr>
        <w:pStyle w:val="ReportBody"/>
      </w:pPr>
      <w:r>
        <w:t>Repartition может увеличить или уменьшить число разделов и обычно выполняет shuffle. Coalesce преимущественно уменьшает число разделов объединением существующих без нового полного обмена.</w:t>
      </w:r>
    </w:p>
    <w:p w14:paraId="51044E51" w14:textId="77777777" w:rsidR="00B11773" w:rsidRDefault="00943062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11. Почему coalesce() может сохранить неравномерные</w:t>
      </w:r>
      <w:r>
        <w:rPr>
          <w:b/>
        </w:rPr>
        <w:t xml:space="preserve"> размеры partitions?</w:t>
      </w:r>
    </w:p>
    <w:p w14:paraId="2D3D5E6E" w14:textId="77777777" w:rsidR="00B11773" w:rsidRDefault="00943062">
      <w:pPr>
        <w:pStyle w:val="ReportBody"/>
      </w:pPr>
      <w:r>
        <w:t>Объединение сохраняет расположение исходных строк. Если крупные исходные партиции попадут в одну группу, дисбаланс останется или усилится.</w:t>
      </w:r>
    </w:p>
    <w:p w14:paraId="265C761B" w14:textId="77777777" w:rsidR="00B11773" w:rsidRDefault="00943062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12. Что такое data skew и как он проявляется на geolocation_state?</w:t>
      </w:r>
    </w:p>
    <w:p w14:paraId="442BC2F9" w14:textId="77777777" w:rsidR="00B11773" w:rsidRDefault="00943062">
      <w:pPr>
        <w:pStyle w:val="ReportBody"/>
      </w:pPr>
      <w:r>
        <w:t xml:space="preserve">Data skew — </w:t>
      </w:r>
      <w:r>
        <w:t>неравномерность объёма данных по ключам или партициям. SP содержит около 40,42% geolocation, поэтому hash-разбиение по штату может перегрузить отдельные задачи.</w:t>
      </w:r>
    </w:p>
    <w:p w14:paraId="5DE3AA24" w14:textId="77777777" w:rsidR="00B11773" w:rsidRDefault="00943062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13. Что задаёт spark.sql.shuffle.partitions и почему это не то же самое, что число partitions и</w:t>
      </w:r>
      <w:r>
        <w:rPr>
          <w:b/>
        </w:rPr>
        <w:t>сходного Parquet?</w:t>
      </w:r>
    </w:p>
    <w:p w14:paraId="0202FF33" w14:textId="77777777" w:rsidR="00B11773" w:rsidRDefault="00943062">
      <w:pPr>
        <w:pStyle w:val="ReportBody"/>
      </w:pPr>
      <w:r>
        <w:t>Параметр задаёт стандартное число shuffle partitions для SQL-операций. Входные Parquet partitions зависят от файлов, их размеров и параметров чтения; на стенде geolocation читается в двух разделах.</w:t>
      </w:r>
    </w:p>
    <w:p w14:paraId="4804EC04" w14:textId="77777777" w:rsidR="00B11773" w:rsidRDefault="00943062">
      <w:pPr>
        <w:pStyle w:val="ReportBody"/>
        <w:keepNext/>
        <w:spacing w:before="120" w:after="40"/>
        <w:ind w:firstLine="0"/>
        <w:jc w:val="left"/>
      </w:pPr>
      <w:r>
        <w:rPr>
          <w:b/>
        </w:rPr>
        <w:t xml:space="preserve">14. Какие physical operators необходимо </w:t>
      </w:r>
      <w:r>
        <w:rPr>
          <w:b/>
        </w:rPr>
        <w:t>уметь распознавать в explain("formatted")?</w:t>
      </w:r>
    </w:p>
    <w:p w14:paraId="7FDF40E6" w14:textId="77777777" w:rsidR="00B11773" w:rsidRDefault="00943062">
      <w:pPr>
        <w:pStyle w:val="ReportBody"/>
      </w:pPr>
      <w:r>
        <w:t>Нужно различать Scan, Filter, Project, Exchange, HashAggregate, Sort, SortMergeJoin, BroadcastExchange и BroadcastHashJoin. При persist полезны InMemoryTableScan, при AQE — AdaptiveSparkPlan и AQEShuffleRead.</w:t>
      </w:r>
    </w:p>
    <w:p w14:paraId="32C9BA88" w14:textId="77777777" w:rsidR="00B11773" w:rsidRDefault="00943062">
      <w:pPr>
        <w:pStyle w:val="ReportBody"/>
        <w:keepNext/>
        <w:spacing w:before="120" w:after="40"/>
        <w:ind w:firstLine="0"/>
        <w:jc w:val="left"/>
      </w:pPr>
      <w:r>
        <w:rPr>
          <w:b/>
        </w:rPr>
        <w:lastRenderedPageBreak/>
        <w:t xml:space="preserve">15. </w:t>
      </w:r>
      <w:r>
        <w:rPr>
          <w:b/>
        </w:rPr>
        <w:t>Почему Sort Merge Join часто содержит Exchange и Sort с обеих сторон?</w:t>
      </w:r>
    </w:p>
    <w:p w14:paraId="0005BA5E" w14:textId="77777777" w:rsidR="00B11773" w:rsidRDefault="00943062">
      <w:pPr>
        <w:pStyle w:val="ReportBody"/>
      </w:pPr>
      <w:r>
        <w:t>Обе стороны должны быть распределены по ключу соединения и отсортированы внутри разделов. Уже подходящая раскладка может устранить часть этих действий.</w:t>
      </w:r>
    </w:p>
    <w:p w14:paraId="76CB5C25" w14:textId="77777777" w:rsidR="00B11773" w:rsidRDefault="00943062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16. При каком условии Broadcast Ha</w:t>
      </w:r>
      <w:r>
        <w:rPr>
          <w:b/>
        </w:rPr>
        <w:t>sh Join может быть выгоден?</w:t>
      </w:r>
    </w:p>
    <w:p w14:paraId="729AF9E4" w14:textId="77777777" w:rsidR="00B11773" w:rsidRDefault="00943062">
      <w:pPr>
        <w:pStyle w:val="ReportBody"/>
      </w:pPr>
      <w:r>
        <w:t>Если малая сторона помещается в память каждого исполнителя, её broadcast позволяет соединять большую сторону локально без shuffle по ключу JOIN.</w:t>
      </w:r>
    </w:p>
    <w:p w14:paraId="3E719098" w14:textId="77777777" w:rsidR="00B11773" w:rsidRDefault="00943062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17. Почему большую таблицу нельзя безусловно broadcast-ить?</w:t>
      </w:r>
    </w:p>
    <w:p w14:paraId="25C4FF4C" w14:textId="77777777" w:rsidR="00B11773" w:rsidRDefault="00943062">
      <w:pPr>
        <w:pStyle w:val="ReportBody"/>
      </w:pPr>
      <w:r>
        <w:t>Broadcast создаёт копию</w:t>
      </w:r>
      <w:r>
        <w:t xml:space="preserve"> таблицы у исполнителей и hash-структуру. Слишком большой объём может исчерпать память и увеличить задержку передачи или привести к тайм-ауту.</w:t>
      </w:r>
    </w:p>
    <w:p w14:paraId="1182C58D" w14:textId="77777777" w:rsidR="00B11773" w:rsidRDefault="00943062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18. Почему одинаковое число строк результата важно при сравнении двух JOIN-стратегий?</w:t>
      </w:r>
    </w:p>
    <w:p w14:paraId="60E17BE0" w14:textId="77777777" w:rsidR="00B11773" w:rsidRDefault="00943062">
      <w:pPr>
        <w:pStyle w:val="ReportBody"/>
      </w:pPr>
      <w:r>
        <w:t>Это базовая проверка логиче</w:t>
      </w:r>
      <w:r>
        <w:t>ской эквивалентности: нельзя сравнивать скорость запросов, возвращающих разные факты. Дополнительно проверяются ключи и уникальность справочника.</w:t>
      </w:r>
    </w:p>
    <w:p w14:paraId="455A2F6B" w14:textId="77777777" w:rsidR="00B11773" w:rsidRDefault="00943062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19. Что происходит при первом Action после persist()?</w:t>
      </w:r>
    </w:p>
    <w:p w14:paraId="2FD9FD0E" w14:textId="77777777" w:rsidR="00B11773" w:rsidRDefault="00943062">
      <w:pPr>
        <w:pStyle w:val="ReportBody"/>
      </w:pPr>
      <w:r>
        <w:t>Первое действие вычисляет lineage и заполняет зарегистри</w:t>
      </w:r>
      <w:r>
        <w:t>рованный кэш. Сам persist только объявляет сохранение; стоимость материализации должна входить в сравнение.</w:t>
      </w:r>
    </w:p>
    <w:p w14:paraId="58CDCC1D" w14:textId="77777777" w:rsidR="00B11773" w:rsidRDefault="00943062">
      <w:pPr>
        <w:pStyle w:val="ReportBody"/>
        <w:keepNext/>
        <w:spacing w:before="120" w:after="40"/>
        <w:ind w:firstLine="0"/>
        <w:jc w:val="left"/>
      </w:pPr>
      <w:r>
        <w:rPr>
          <w:b/>
        </w:rPr>
        <w:t>20. Почему cache() может ухудшить одноразовую задачу?</w:t>
      </w:r>
    </w:p>
    <w:p w14:paraId="6A1C600E" w14:textId="77777777" w:rsidR="00B11773" w:rsidRDefault="00943062">
      <w:pPr>
        <w:pStyle w:val="ReportBody"/>
      </w:pPr>
      <w:r>
        <w:t xml:space="preserve">Одноразовая задача получает дополнительные расходы на запись и хранение кэша без последующего </w:t>
      </w:r>
      <w:r>
        <w:t>повторного использования. На стенде даже двух действий оказалось недостаточно для окупаемости.</w:t>
      </w:r>
    </w:p>
    <w:p w14:paraId="5D9DEC06" w14:textId="77777777" w:rsidR="00B11773" w:rsidRDefault="00943062">
      <w:pPr>
        <w:pStyle w:val="ReportBody"/>
        <w:keepNext/>
        <w:spacing w:before="120" w:after="40"/>
        <w:ind w:firstLine="0"/>
        <w:jc w:val="left"/>
      </w:pPr>
      <w:r>
        <w:rPr>
          <w:b/>
        </w:rPr>
        <w:lastRenderedPageBreak/>
        <w:t>21. Для чего нужен unpersist()?</w:t>
      </w:r>
    </w:p>
    <w:p w14:paraId="0E749473" w14:textId="77777777" w:rsidR="00B11773" w:rsidRDefault="00943062">
      <w:pPr>
        <w:pStyle w:val="ReportBody"/>
      </w:pPr>
      <w:r>
        <w:t>Unpersist освобождает сохранённые блоки. Blocking=True позволяет дождаться освобождения перед следующей серией экспериментов.</w:t>
      </w:r>
    </w:p>
    <w:p w14:paraId="296FB354" w14:textId="77777777" w:rsidR="00B11773" w:rsidRDefault="00943062">
      <w:pPr>
        <w:pStyle w:val="ReportBody"/>
        <w:keepNext/>
        <w:spacing w:before="120" w:after="40"/>
        <w:ind w:firstLine="0"/>
        <w:jc w:val="left"/>
      </w:pPr>
      <w:r>
        <w:rPr>
          <w:b/>
        </w:rPr>
        <w:t>22.</w:t>
      </w:r>
      <w:r>
        <w:rPr>
          <w:b/>
        </w:rPr>
        <w:t xml:space="preserve"> Почему единичный benchmark-run недостаточен и зачем использовать медиану?</w:t>
      </w:r>
    </w:p>
    <w:p w14:paraId="3D3F7628" w14:textId="77777777" w:rsidR="00B11773" w:rsidRDefault="00943062">
      <w:pPr>
        <w:pStyle w:val="ReportBody"/>
      </w:pPr>
      <w:r>
        <w:t>Прогрев JVM, JIT, дисковый кэш и фоновые процессы меняют время отдельных запусков. Медиана нескольких повторов менее чувствительна к отдельному выбросу, но не заменяет контроль усло</w:t>
      </w:r>
      <w:r>
        <w:t>вий.</w:t>
      </w:r>
    </w:p>
    <w:p w14:paraId="46A4B1CD" w14:textId="77777777" w:rsidR="00B11773" w:rsidRDefault="00943062">
      <w:pPr>
        <w:pStyle w:val="ReportBody"/>
        <w:keepNext/>
        <w:spacing w:before="120" w:after="40"/>
        <w:ind w:firstLine="0"/>
        <w:jc w:val="left"/>
      </w:pPr>
      <w:r>
        <w:rPr>
          <w:b/>
        </w:rPr>
        <w:t>23. Какие факторы делают абсолютное время Spark-задачи несопоставимым между разными компьютерами?</w:t>
      </w:r>
    </w:p>
    <w:p w14:paraId="3745D413" w14:textId="77777777" w:rsidR="00B11773" w:rsidRDefault="00943062">
      <w:pPr>
        <w:pStyle w:val="ReportBody"/>
      </w:pPr>
      <w:r>
        <w:t>Влияют CPU, память, виртуализация, диски, версии Java и Spark, параметры сессии и фоновая нагрузка. Сравнивать следует варианты одного контролируемого ст</w:t>
      </w:r>
      <w:r>
        <w:t>енда.</w:t>
      </w:r>
    </w:p>
    <w:p w14:paraId="0CE5A523" w14:textId="77777777" w:rsidR="00B11773" w:rsidRDefault="00943062">
      <w:pPr>
        <w:pStyle w:val="ReportBody"/>
        <w:keepNext/>
        <w:spacing w:before="120" w:after="40"/>
        <w:ind w:firstLine="0"/>
        <w:jc w:val="left"/>
      </w:pPr>
      <w:r>
        <w:rPr>
          <w:b/>
        </w:rPr>
        <w:t>24. Почему слишком большое число partitions увеличивает overhead?</w:t>
      </w:r>
    </w:p>
    <w:p w14:paraId="60FCE716" w14:textId="77777777" w:rsidR="00B11773" w:rsidRDefault="00943062">
      <w:pPr>
        <w:pStyle w:val="ReportBody"/>
      </w:pPr>
      <w:r>
        <w:t>Возникает больше событий планировщика, сериализации, служебных объектов и мелких задач. Их расходы могут превысить выигрыш параллелизма.</w:t>
      </w:r>
    </w:p>
    <w:p w14:paraId="613A19BF" w14:textId="77777777" w:rsidR="00B11773" w:rsidRDefault="00943062">
      <w:pPr>
        <w:pStyle w:val="ReportBody"/>
        <w:keepNext/>
        <w:spacing w:before="120" w:after="40"/>
        <w:ind w:firstLine="0"/>
        <w:jc w:val="left"/>
      </w:pPr>
      <w:r>
        <w:rPr>
          <w:b/>
        </w:rPr>
        <w:t>25. Как связаны output partitions, Tasks записи</w:t>
      </w:r>
      <w:r>
        <w:rPr>
          <w:b/>
        </w:rPr>
        <w:t xml:space="preserve"> и число part-файлов?</w:t>
      </w:r>
    </w:p>
    <w:p w14:paraId="0CFA9DAA" w14:textId="77777777" w:rsidR="00B11773" w:rsidRDefault="00943062">
      <w:pPr>
        <w:pStyle w:val="ReportBody"/>
      </w:pPr>
      <w:r>
        <w:t>Выходная задача обычно записывает файл своей партиции. Пустые разделы, разделение записи по каталогам и настройки формата могут нарушить точное равенство; число файлов нужно измерять.</w:t>
      </w:r>
    </w:p>
    <w:p w14:paraId="057F3E1B" w14:textId="77777777" w:rsidR="00B11773" w:rsidRDefault="00943062">
      <w:pPr>
        <w:pStyle w:val="ReportBody"/>
        <w:keepNext/>
        <w:spacing w:before="120" w:after="40"/>
        <w:ind w:firstLine="0"/>
        <w:jc w:val="left"/>
      </w:pPr>
      <w:r>
        <w:rPr>
          <w:b/>
        </w:rPr>
        <w:t xml:space="preserve">26. Почему coalesce(1) не является </w:t>
      </w:r>
      <w:r>
        <w:rPr>
          <w:b/>
        </w:rPr>
        <w:t>универсальным способом борьбы с small files?</w:t>
      </w:r>
    </w:p>
    <w:p w14:paraId="7D7E3FE3" w14:textId="77777777" w:rsidR="00B11773" w:rsidRDefault="00943062">
      <w:pPr>
        <w:pStyle w:val="ReportBody"/>
      </w:pPr>
      <w:r>
        <w:t>Один раздел устраняет параллелизм записи и концентрирует данные в одном потоке. Размер набора и дальнейшее чтение важнее самого желания иметь один файл.</w:t>
      </w:r>
    </w:p>
    <w:p w14:paraId="6F65DC80" w14:textId="77777777" w:rsidR="00B11773" w:rsidRDefault="00943062">
      <w:pPr>
        <w:pStyle w:val="ReportBody"/>
        <w:keepNext/>
        <w:spacing w:before="120" w:after="40"/>
        <w:ind w:firstLine="0"/>
        <w:jc w:val="left"/>
      </w:pPr>
      <w:r>
        <w:rPr>
          <w:b/>
        </w:rPr>
        <w:lastRenderedPageBreak/>
        <w:t xml:space="preserve">27. Что меняет Adaptive Query Execution и почему основные </w:t>
      </w:r>
      <w:r>
        <w:rPr>
          <w:b/>
        </w:rPr>
        <w:t>опыты этой работы выполняются с AQE=false?</w:t>
      </w:r>
    </w:p>
    <w:p w14:paraId="31C91037" w14:textId="77777777" w:rsidR="00B11773" w:rsidRDefault="00943062">
      <w:pPr>
        <w:pStyle w:val="ReportBody"/>
      </w:pPr>
      <w:r>
        <w:t>AQE использует фактическую статистику, объединяет мелкие shuffle partitions и может менять стратегию JOIN. AQE=false фиксирует условия основных опытов и упрощает сравнение.</w:t>
      </w:r>
    </w:p>
    <w:p w14:paraId="097FCF3F" w14:textId="77777777" w:rsidR="00B11773" w:rsidRDefault="00943062">
      <w:pPr>
        <w:pStyle w:val="ReportBody"/>
        <w:keepNext/>
        <w:spacing w:before="120" w:after="40"/>
        <w:ind w:firstLine="0"/>
        <w:jc w:val="left"/>
      </w:pPr>
      <w:r>
        <w:rPr>
          <w:b/>
        </w:rPr>
        <w:t xml:space="preserve">28. Какие вкладки Spark UI </w:t>
      </w:r>
      <w:r>
        <w:rPr>
          <w:b/>
        </w:rPr>
        <w:t>наиболее полезны для анализа groupBy, JOIN и cache?</w:t>
      </w:r>
    </w:p>
    <w:p w14:paraId="073E5F62" w14:textId="77777777" w:rsidR="00B11773" w:rsidRDefault="00943062">
      <w:pPr>
        <w:pStyle w:val="ReportBody"/>
      </w:pPr>
      <w:r>
        <w:t>Jobs связывает действие с выполнением; Stages показывает задачи и shuffle; SQL/DataFrame раскрывает физический план; Storage подтверждает материализацию и освобождение кэша.</w:t>
      </w:r>
    </w:p>
    <w:p w14:paraId="7EDDEE9E" w14:textId="77777777" w:rsidR="00B11773" w:rsidRDefault="00943062">
      <w:pPr>
        <w:pStyle w:val="ReportBody"/>
        <w:keepNext/>
        <w:spacing w:before="120" w:after="40"/>
        <w:ind w:firstLine="0"/>
        <w:jc w:val="left"/>
      </w:pPr>
      <w:r>
        <w:rPr>
          <w:b/>
        </w:rPr>
        <w:t>29. В чём различие между логич</w:t>
      </w:r>
      <w:r>
        <w:rPr>
          <w:b/>
        </w:rPr>
        <w:t>еским выводом о данных и экспериментальным выводом о вычислительной системе?</w:t>
      </w:r>
    </w:p>
    <w:p w14:paraId="23181032" w14:textId="77777777" w:rsidR="00B11773" w:rsidRDefault="00943062">
      <w:pPr>
        <w:pStyle w:val="ReportBody"/>
      </w:pPr>
      <w:r>
        <w:t>Логический вывод описывает данные, например выручку штата. Вычислительный вывод описывает цену конкретного плана при фиксированных данных и конфигурации.</w:t>
      </w:r>
    </w:p>
    <w:p w14:paraId="6D321E1C" w14:textId="77777777" w:rsidR="00B11773" w:rsidRDefault="00943062">
      <w:pPr>
        <w:pStyle w:val="ReportBody"/>
        <w:keepNext/>
        <w:spacing w:before="120" w:after="40"/>
        <w:ind w:firstLine="0"/>
        <w:jc w:val="left"/>
      </w:pPr>
      <w:r>
        <w:rPr>
          <w:b/>
        </w:rPr>
        <w:t>30. Как сформулировать ко</w:t>
      </w:r>
      <w:r>
        <w:rPr>
          <w:b/>
        </w:rPr>
        <w:t>рректный вывод о производительности так, чтобы не превратить локальный результат в универсальное правило?</w:t>
      </w:r>
    </w:p>
    <w:p w14:paraId="36BA111B" w14:textId="77777777" w:rsidR="00B11773" w:rsidRDefault="00943062">
      <w:pPr>
        <w:pStyle w:val="ReportBody"/>
      </w:pPr>
      <w:r>
        <w:t>Следует назвать данные, оборудование и параметры, изменённый фактор, число повторов, медиану и подтверждение в плане/UI. Вывод ограничивается этими ус</w:t>
      </w:r>
      <w:r>
        <w:t>ловиями, а не распространяется на все кластеры.</w:t>
      </w:r>
    </w:p>
    <w:p w14:paraId="1B2F193E" w14:textId="77777777" w:rsidR="00B11773" w:rsidRDefault="00943062">
      <w:pPr>
        <w:pStyle w:val="1"/>
      </w:pPr>
      <w:bookmarkStart w:id="13" w:name="_Toc242110784"/>
      <w:r>
        <w:t>Источники</w:t>
      </w:r>
      <w:bookmarkEnd w:id="13"/>
    </w:p>
    <w:p w14:paraId="78E83098" w14:textId="77777777" w:rsidR="00B11773" w:rsidRDefault="00943062">
      <w:pPr>
        <w:pStyle w:val="ReportBody"/>
      </w:pPr>
      <w:r>
        <w:t>1. Технологии и инструментарий анализа больших данных. Практика №4. Предоставленная методичка.</w:t>
      </w:r>
    </w:p>
    <w:p w14:paraId="7E9D2596" w14:textId="77777777" w:rsidR="00B11773" w:rsidRDefault="00943062">
      <w:pPr>
        <w:pStyle w:val="ReportBody"/>
      </w:pPr>
      <w:r>
        <w:t>2. Восстановленные таблицы Olist второй практики, source_manifest.json.</w:t>
      </w:r>
    </w:p>
    <w:p w14:paraId="6DB7DAC2" w14:textId="77777777" w:rsidR="00B11773" w:rsidRDefault="00943062">
      <w:pPr>
        <w:pStyle w:val="ReportBody"/>
      </w:pPr>
      <w:r>
        <w:t>3. Apache Spark 3.5.7. Monitori</w:t>
      </w:r>
      <w:r>
        <w:t>ng and Instrumentation. https://spark.apache.org/docs/3.5.7/monitoring.html</w:t>
      </w:r>
    </w:p>
    <w:p w14:paraId="41503AA4" w14:textId="77777777" w:rsidR="00B11773" w:rsidRDefault="00943062">
      <w:pPr>
        <w:pStyle w:val="ReportBody"/>
      </w:pPr>
      <w:r>
        <w:t>4. Apache Spark 3.5.7. Tuning. https://spark.apache.org/docs/3.5.7/tuning.html</w:t>
      </w:r>
    </w:p>
    <w:sectPr w:rsidR="00B11773" w:rsidSect="002A2FAC">
      <w:pgSz w:w="11911" w:h="16841"/>
      <w:pgMar w:top="1134" w:right="850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827481" w14:textId="77777777" w:rsidR="00000000" w:rsidRDefault="00943062">
      <w:pPr>
        <w:spacing w:line="240" w:lineRule="auto"/>
      </w:pPr>
      <w:r>
        <w:separator/>
      </w:r>
    </w:p>
  </w:endnote>
  <w:endnote w:type="continuationSeparator" w:id="0">
    <w:p w14:paraId="67ACACDB" w14:textId="77777777" w:rsidR="00000000" w:rsidRDefault="009430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FreeSans">
    <w:altName w:val="Times New Roman"/>
    <w:charset w:val="01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89EF0" w14:textId="77777777" w:rsidR="00B11773" w:rsidRDefault="00943062">
    <w:pPr>
      <w:spacing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5EC16" w14:textId="77777777" w:rsidR="00000000" w:rsidRDefault="00943062">
      <w:pPr>
        <w:spacing w:line="240" w:lineRule="auto"/>
      </w:pPr>
      <w:r>
        <w:separator/>
      </w:r>
    </w:p>
  </w:footnote>
  <w:footnote w:type="continuationSeparator" w:id="0">
    <w:p w14:paraId="62CDE0B3" w14:textId="77777777" w:rsidR="00000000" w:rsidRDefault="009430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A2FAC"/>
    <w:rsid w:val="004651E5"/>
    <w:rsid w:val="0056694C"/>
    <w:rsid w:val="006E0771"/>
    <w:rsid w:val="00832C58"/>
    <w:rsid w:val="00943062"/>
    <w:rsid w:val="00AA2493"/>
    <w:rsid w:val="00B11773"/>
    <w:rsid w:val="00B96F1B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84B95B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before="240" w:after="12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pPr>
      <w:keepNext/>
      <w:keepLines/>
      <w:spacing w:before="240" w:after="120" w:line="360" w:lineRule="auto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Body">
    <w:name w:val="Report Body"/>
    <w:basedOn w:val="a"/>
  </w:style>
  <w:style w:type="paragraph" w:customStyle="1" w:styleId="ReportTable">
    <w:name w:val="Report Table"/>
    <w:basedOn w:val="a"/>
    <w:pPr>
      <w:spacing w:line="240" w:lineRule="auto"/>
      <w:ind w:firstLine="0"/>
      <w:jc w:val="left"/>
    </w:pPr>
    <w:rPr>
      <w:sz w:val="24"/>
    </w:rPr>
  </w:style>
  <w:style w:type="paragraph" w:customStyle="1" w:styleId="ReportTableCaption">
    <w:name w:val="Report Table Caption"/>
    <w:basedOn w:val="a"/>
    <w:pPr>
      <w:spacing w:line="240" w:lineRule="auto"/>
      <w:ind w:firstLine="0"/>
      <w:jc w:val="left"/>
    </w:pPr>
    <w:rPr>
      <w:i/>
      <w:sz w:val="24"/>
    </w:rPr>
  </w:style>
  <w:style w:type="paragraph" w:customStyle="1" w:styleId="ReportFigureCaption">
    <w:name w:val="Report Figure Caption"/>
    <w:basedOn w:val="a"/>
    <w:pPr>
      <w:spacing w:line="240" w:lineRule="auto"/>
      <w:ind w:firstLine="0"/>
      <w:jc w:val="center"/>
    </w:pPr>
  </w:style>
  <w:style w:type="paragraph" w:customStyle="1" w:styleId="ReportCode">
    <w:name w:val="Report Code"/>
    <w:basedOn w:val="a"/>
    <w:pPr>
      <w:spacing w:line="240" w:lineRule="auto"/>
      <w:ind w:firstLine="0"/>
      <w:jc w:val="left"/>
    </w:pPr>
    <w:rPr>
      <w:sz w:val="24"/>
    </w:rPr>
  </w:style>
  <w:style w:type="paragraph" w:customStyle="1" w:styleId="11">
    <w:name w:val="Оглавление 11"/>
    <w:pPr>
      <w:spacing w:after="60" w:line="24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21">
    <w:name w:val="Оглавление 21"/>
    <w:pPr>
      <w:spacing w:after="60" w:line="240" w:lineRule="auto"/>
      <w:ind w:left="283"/>
    </w:pPr>
    <w:rPr>
      <w:rFonts w:ascii="Times New Roman" w:eastAsia="Times New Roman" w:hAnsi="Times New Roman" w:cs="Times New Roman"/>
      <w:color w:val="000000"/>
      <w:sz w:val="28"/>
    </w:rPr>
  </w:style>
  <w:style w:type="paragraph" w:styleId="12">
    <w:name w:val="toc 1"/>
    <w:basedOn w:val="a"/>
    <w:next w:val="a"/>
    <w:autoRedefine/>
    <w:uiPriority w:val="39"/>
    <w:unhideWhenUsed/>
    <w:rsid w:val="00943062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943062"/>
    <w:pPr>
      <w:spacing w:after="100"/>
      <w:ind w:left="280"/>
    </w:pPr>
  </w:style>
  <w:style w:type="character" w:styleId="a4">
    <w:name w:val="Hyperlink"/>
    <w:basedOn w:val="a0"/>
    <w:uiPriority w:val="99"/>
    <w:unhideWhenUsed/>
    <w:rsid w:val="0094306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23</Pages>
  <Words>3628</Words>
  <Characters>20686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ТИАБД ПР4 ГубаревСА</dc:title>
  <dc:subject>Технологии и инструментарий анализа больших данных</dc:subject>
  <dc:creator>Губарев С.А.</dc:creator>
  <cp:keywords>ТИАБД, Губарев С.А., ИНБО-12-23</cp:keywords>
  <dc:description/>
  <cp:lastModifiedBy>VeX EveryOne</cp:lastModifiedBy>
  <cp:revision>4</cp:revision>
  <cp:lastPrinted>2026-09-09T10:18:00Z</cp:lastPrinted>
  <dcterms:created xsi:type="dcterms:W3CDTF">2026-09-09T10:23:00Z</dcterms:created>
  <dcterms:modified xsi:type="dcterms:W3CDTF">2026-10-05T13:39:00Z</dcterms:modified>
</cp:coreProperties>
</file>