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793D41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Pr="00431269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(И</w:t>
            </w:r>
            <w:r>
              <w:rPr>
                <w:rFonts w:cs="Times New Roman"/>
                <w:bCs/>
                <w:szCs w:val="24"/>
              </w:rPr>
              <w:t>и</w:t>
            </w:r>
            <w:r w:rsidRPr="00431269">
              <w:rPr>
                <w:rFonts w:cs="Times New Roman"/>
                <w:bCs/>
                <w:szCs w:val="24"/>
              </w:rPr>
              <w:t>ППО)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840"/>
        <w:gridCol w:w="2294"/>
        <w:gridCol w:w="889"/>
        <w:gridCol w:w="2475"/>
        <w:gridCol w:w="24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1F758951" w:rsidR="00870932" w:rsidRP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>ОТЧЁТ ПО ПРАКТИЧЕСКИМ РАБОТАМ</w:t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77777777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>
              <w:rPr>
                <w:rFonts w:cs="Times New Roman"/>
                <w:b/>
                <w:sz w:val="28"/>
                <w:szCs w:val="28"/>
              </w:rPr>
              <w:t>Проектирование информационных систем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6D7B3801" w14:textId="77777777" w:rsidR="00587ADC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587ADC">
              <w:rPr>
                <w:rFonts w:cs="Times New Roman"/>
                <w:bCs/>
                <w:sz w:val="28"/>
                <w:szCs w:val="28"/>
              </w:rPr>
              <w:t>на тем</w:t>
            </w:r>
            <w:r w:rsidR="00587ADC">
              <w:rPr>
                <w:rFonts w:cs="Times New Roman"/>
                <w:bCs/>
                <w:sz w:val="28"/>
                <w:szCs w:val="28"/>
              </w:rPr>
              <w:t>у</w:t>
            </w:r>
          </w:p>
          <w:p w14:paraId="2707B6B9" w14:textId="6A917ED0" w:rsidR="00870932" w:rsidRPr="000546C8" w:rsidRDefault="000546C8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 w:val="28"/>
                <w:szCs w:val="28"/>
              </w:rPr>
            </w:pPr>
            <w:r w:rsidRPr="000546C8">
              <w:rPr>
                <w:rFonts w:cs="Times New Roman"/>
                <w:b/>
                <w:sz w:val="28"/>
                <w:szCs w:val="28"/>
              </w:rPr>
              <w:t>Информационная система «Конфигуратор облачных сервисов»</w:t>
            </w: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2F5C91CA" w14:textId="562AB685" w:rsidR="00870932" w:rsidRPr="00431269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21F3C16" w:rsidR="00D7785F" w:rsidRPr="00431269" w:rsidRDefault="00D7785F" w:rsidP="00B105E8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0546C8">
              <w:rPr>
                <w:rFonts w:cs="Times New Roman"/>
                <w:szCs w:val="24"/>
              </w:rPr>
              <w:t>ИНБО-12-</w:t>
            </w:r>
            <w:r w:rsidR="00A8614E">
              <w:rPr>
                <w:rFonts w:cs="Times New Roman"/>
                <w:szCs w:val="24"/>
              </w:rPr>
              <w:t>2</w:t>
            </w:r>
            <w:r w:rsidR="001864BA">
              <w:rPr>
                <w:rFonts w:cs="Times New Roman"/>
                <w:szCs w:val="24"/>
              </w:rPr>
              <w:t>3</w:t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6DC36581" w:rsidR="00D7785F" w:rsidRPr="000546C8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</w:t>
            </w:r>
            <w:r w:rsidR="000546C8" w:rsidRPr="000546C8">
              <w:rPr>
                <w:rFonts w:cs="Times New Roman"/>
                <w:bCs/>
                <w:szCs w:val="24"/>
              </w:rPr>
              <w:t>Албахтин И.В.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4DD8FED4" w:rsidR="00D7785F" w:rsidRPr="00A8614E" w:rsidRDefault="00D7785F" w:rsidP="00B105E8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</w:p>
        </w:tc>
        <w:tc>
          <w:tcPr>
            <w:tcW w:w="1726" w:type="pct"/>
            <w:gridSpan w:val="2"/>
          </w:tcPr>
          <w:p w14:paraId="738A22C2" w14:textId="6410AF60" w:rsidR="00D7785F" w:rsidRPr="00A8614E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        </w:t>
            </w:r>
            <w:r w:rsidR="000546C8">
              <w:rPr>
                <w:rFonts w:cs="Times New Roman"/>
                <w:szCs w:val="24"/>
              </w:rPr>
              <w:t>Рачков А.В.</w:t>
            </w:r>
          </w:p>
        </w:tc>
      </w:tr>
      <w:tr w:rsidR="00D7785F" w:rsidRPr="00431269" w14:paraId="07F1CA86" w14:textId="77777777" w:rsidTr="00B105E8">
        <w:tc>
          <w:tcPr>
            <w:tcW w:w="1970" w:type="pct"/>
            <w:vAlign w:val="center"/>
          </w:tcPr>
          <w:p w14:paraId="485F6452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</w:tcPr>
          <w:p w14:paraId="0E987635" w14:textId="09D0B893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09FB8F9F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 w:val="20"/>
                <w:szCs w:val="20"/>
              </w:rPr>
            </w:pPr>
          </w:p>
          <w:p w14:paraId="12C17B5D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23A665E5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19FC421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студента)</w:t>
            </w:r>
          </w:p>
          <w:p w14:paraId="2933F9D6" w14:textId="77777777" w:rsidR="00D7785F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  <w:p w14:paraId="4A044409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 w:val="20"/>
                <w:szCs w:val="20"/>
              </w:rPr>
            </w:pPr>
          </w:p>
          <w:p w14:paraId="20B2D71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D7785F" w:rsidRPr="00431269" w14:paraId="50A1A44C" w14:textId="77777777" w:rsidTr="00B105E8">
        <w:trPr>
          <w:trHeight w:val="593"/>
        </w:trPr>
        <w:tc>
          <w:tcPr>
            <w:tcW w:w="1970" w:type="pct"/>
            <w:vAlign w:val="center"/>
          </w:tcPr>
          <w:p w14:paraId="61F3294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488293C1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546B3797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14:paraId="30408BF3" w14:textId="3296999E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«__</w:t>
            </w:r>
            <w:r w:rsidR="008B3192">
              <w:rPr>
                <w:rFonts w:cs="Times New Roman"/>
                <w:szCs w:val="24"/>
              </w:rPr>
              <w:t>_»_______202</w:t>
            </w:r>
            <w:r w:rsidR="001864BA">
              <w:rPr>
                <w:rFonts w:cs="Times New Roman"/>
                <w:szCs w:val="24"/>
              </w:rPr>
              <w:t>6</w:t>
            </w:r>
            <w:r w:rsidRPr="00431269">
              <w:rPr>
                <w:rFonts w:cs="Times New Roman"/>
                <w:szCs w:val="24"/>
              </w:rPr>
              <w:t xml:space="preserve"> г.</w:t>
            </w:r>
          </w:p>
        </w:tc>
        <w:tc>
          <w:tcPr>
            <w:tcW w:w="1397" w:type="pct"/>
            <w:gridSpan w:val="2"/>
          </w:tcPr>
          <w:p w14:paraId="3745B8ED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  <w:p w14:paraId="08D4392A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431269">
              <w:rPr>
                <w:rFonts w:cs="Times New Roman"/>
                <w:sz w:val="20"/>
                <w:szCs w:val="20"/>
              </w:rPr>
              <w:t>(подпись руководителя)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6428DF9C" w14:textId="77777777" w:rsidR="00D7785F" w:rsidRPr="00431269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B105E8">
            <w:pPr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49427E91" w:rsidR="000546C8" w:rsidRDefault="008B3192" w:rsidP="000546C8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</w:t>
      </w:r>
      <w:r w:rsidR="001864BA">
        <w:rPr>
          <w:rFonts w:cs="Times New Roman"/>
          <w:szCs w:val="24"/>
        </w:rPr>
        <w:t>6</w:t>
      </w:r>
    </w:p>
    <w:p w14:paraId="16FE49E2" w14:textId="58FB19E1" w:rsidR="000546C8" w:rsidRDefault="000546C8" w:rsidP="000546C8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szCs w:val="24"/>
        </w:rPr>
        <w:br w:type="page"/>
      </w:r>
      <w:r w:rsidRPr="000546C8">
        <w:rPr>
          <w:rFonts w:cs="Times New Roman"/>
          <w:b/>
          <w:bCs/>
          <w:sz w:val="28"/>
          <w:szCs w:val="28"/>
        </w:rPr>
        <w:lastRenderedPageBreak/>
        <w:t>Введение</w:t>
      </w:r>
    </w:p>
    <w:p w14:paraId="2D0211CF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Для проектирования была выбрана информационная система «Конфигурирование и подбор облачных сервисов», предназначенная для автоматизации процесса выбора облачной инфраструктуры в зависимости от требований пользователя.</w:t>
      </w:r>
    </w:p>
    <w:p w14:paraId="43720871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Информационная система позволяет обрабатывать пользовательские запросы, анализировать доступные облачные сервисы, формировать подходящие конфигурации ресурсов и предоставлять рекомендации по выбору оптимального решения.</w:t>
      </w:r>
    </w:p>
    <w:p w14:paraId="136D73C0" w14:textId="0BE509A2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FA278B">
        <w:rPr>
          <w:rFonts w:cs="Times New Roman"/>
          <w:sz w:val="28"/>
          <w:szCs w:val="28"/>
        </w:rPr>
        <w:t>В рамках практической работы была продолжена разработка функциональной модели системы с использованием методологии IDEF0 путём декомпозиции контекстной диаграммы и детализации ключевого функционального блока.</w:t>
      </w:r>
    </w:p>
    <w:p w14:paraId="36732A76" w14:textId="7E155511" w:rsidR="00793D41" w:rsidRPr="00793D41" w:rsidRDefault="00793D41" w:rsidP="00793D41">
      <w:pPr>
        <w:jc w:val="center"/>
        <w:rPr>
          <w:rFonts w:cs="Times New Roman"/>
          <w:b/>
          <w:bCs/>
          <w:sz w:val="28"/>
          <w:szCs w:val="28"/>
        </w:rPr>
      </w:pPr>
      <w:r w:rsidRPr="00793D41">
        <w:rPr>
          <w:rFonts w:cs="Times New Roman"/>
          <w:b/>
          <w:bCs/>
          <w:sz w:val="28"/>
          <w:szCs w:val="28"/>
        </w:rPr>
        <w:t>Цель работы</w:t>
      </w:r>
    </w:p>
    <w:p w14:paraId="4D373D8E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Целью практической работы является проектирование функциональной модели информационной системы с выполнением декомпозиции не менее двух уровней в нотации IDEF0, а также составление текстового описания функциональных блоков и потоков данных.</w:t>
      </w:r>
    </w:p>
    <w:p w14:paraId="11A6B116" w14:textId="77777777" w:rsidR="00FA278B" w:rsidRDefault="00FA278B">
      <w:pPr>
        <w:jc w:val="lef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3D504731" w14:textId="7841DC20" w:rsidR="00FA278B" w:rsidRPr="00FA278B" w:rsidRDefault="00FA278B" w:rsidP="00FA278B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lastRenderedPageBreak/>
        <w:t>Декомпозиция контекстной диаграммы (уровень A0)</w:t>
      </w:r>
    </w:p>
    <w:p w14:paraId="5031718A" w14:textId="3C45E3CB" w:rsidR="00FA278B" w:rsidRPr="00FA278B" w:rsidRDefault="00FA278B" w:rsidP="00FA278B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040ACA0" wp14:editId="0ECC2C4D">
            <wp:extent cx="6187440" cy="4282440"/>
            <wp:effectExtent l="0" t="0" r="3810" b="3810"/>
            <wp:docPr id="14270826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B588B" w14:textId="57F8CC59" w:rsidR="00FA278B" w:rsidRPr="00FA278B" w:rsidRDefault="00FA278B" w:rsidP="00FA278B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Рисунок 1 – Декомпозиция контекстной диаграммы в нотации </w:t>
      </w:r>
      <w:r>
        <w:rPr>
          <w:rFonts w:cs="Times New Roman"/>
          <w:b/>
          <w:bCs/>
          <w:sz w:val="28"/>
          <w:szCs w:val="28"/>
          <w:lang w:val="en-US"/>
        </w:rPr>
        <w:t>IDEF</w:t>
      </w:r>
      <w:r w:rsidRPr="00FA278B">
        <w:rPr>
          <w:rFonts w:cs="Times New Roman"/>
          <w:b/>
          <w:bCs/>
          <w:sz w:val="28"/>
          <w:szCs w:val="28"/>
        </w:rPr>
        <w:t>0</w:t>
      </w:r>
    </w:p>
    <w:p w14:paraId="4BC8063B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На первом уровне декомпозиции процесс «Конфигурирование и подбор облачных сервисов» был разделён на четыре основных функциональных блока.</w:t>
      </w:r>
    </w:p>
    <w:p w14:paraId="53A3E0B2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A1 Получение и обработка запроса пользователя</w:t>
      </w:r>
    </w:p>
    <w:p w14:paraId="50EFEFA5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Данный блок предназначен для приёма пользовательского запроса и первичной обработки введённых данных. Пользователь системы передаёт запрос, параметры требуемых ресурсов, а также может использовать информацию о доступных облачных сервисах для уточнения требований.</w:t>
      </w:r>
    </w:p>
    <w:p w14:paraId="1FC964C2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Функционирование блока осуществляется с учётом политики использования системы и требований законодательства о защите персональных данных.</w:t>
      </w:r>
    </w:p>
    <w:p w14:paraId="0C2B3BD3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Результатом работы блока являются:</w:t>
      </w:r>
    </w:p>
    <w:p w14:paraId="71A2BCDB" w14:textId="77777777" w:rsidR="00FA278B" w:rsidRPr="00FA278B" w:rsidRDefault="00FA278B" w:rsidP="00FA278B">
      <w:pPr>
        <w:numPr>
          <w:ilvl w:val="0"/>
          <w:numId w:val="1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запрос пользователя; </w:t>
      </w:r>
    </w:p>
    <w:p w14:paraId="6624F917" w14:textId="75C2FBE0" w:rsidR="00FA278B" w:rsidRPr="00FA278B" w:rsidRDefault="00FA278B" w:rsidP="00FA278B">
      <w:pPr>
        <w:numPr>
          <w:ilvl w:val="0"/>
          <w:numId w:val="1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lastRenderedPageBreak/>
        <w:t xml:space="preserve">обработанные параметры требуемых ресурсов. </w:t>
      </w:r>
    </w:p>
    <w:p w14:paraId="3374CD8F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A2 Анализ доступных облачных сервисов</w:t>
      </w:r>
    </w:p>
    <w:p w14:paraId="22FEB780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На данном этапе система выполняет анализ сведений о доступных облачных сервисах. В качестве входной информации используются данные, полученные после обработки запроса пользователя, а также сведения из базы данных облачных сервисов.</w:t>
      </w:r>
    </w:p>
    <w:p w14:paraId="20D26718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Работа блока регулируется алгоритмами подбора облачных сервисов.</w:t>
      </w:r>
    </w:p>
    <w:p w14:paraId="42C9C309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Для выполнения процесса используются:</w:t>
      </w:r>
    </w:p>
    <w:p w14:paraId="514BF667" w14:textId="77777777" w:rsidR="00FA278B" w:rsidRPr="00FA278B" w:rsidRDefault="00FA278B" w:rsidP="00FA278B">
      <w:pPr>
        <w:numPr>
          <w:ilvl w:val="0"/>
          <w:numId w:val="2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сервер информационной системы; </w:t>
      </w:r>
    </w:p>
    <w:p w14:paraId="6A38A7DB" w14:textId="77777777" w:rsidR="00FA278B" w:rsidRPr="00FA278B" w:rsidRDefault="00FA278B" w:rsidP="00FA278B">
      <w:pPr>
        <w:numPr>
          <w:ilvl w:val="0"/>
          <w:numId w:val="2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база данных облачных сервисов; </w:t>
      </w:r>
    </w:p>
    <w:p w14:paraId="1A8C5F9E" w14:textId="77777777" w:rsidR="00FA278B" w:rsidRPr="00FA278B" w:rsidRDefault="00FA278B" w:rsidP="00FA278B">
      <w:pPr>
        <w:numPr>
          <w:ilvl w:val="0"/>
          <w:numId w:val="2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администратор. </w:t>
      </w:r>
    </w:p>
    <w:p w14:paraId="163CE8D3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Результатом выполнения является:</w:t>
      </w:r>
    </w:p>
    <w:p w14:paraId="39BC9183" w14:textId="77777777" w:rsidR="00FA278B" w:rsidRPr="00FA278B" w:rsidRDefault="00FA278B" w:rsidP="00FA278B">
      <w:pPr>
        <w:numPr>
          <w:ilvl w:val="0"/>
          <w:numId w:val="2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информация о параметрах облачных сервисов; </w:t>
      </w:r>
    </w:p>
    <w:p w14:paraId="02B15C5D" w14:textId="5568ACF6" w:rsidR="00FA278B" w:rsidRPr="00FA278B" w:rsidRDefault="00FA278B" w:rsidP="00FA278B">
      <w:pPr>
        <w:numPr>
          <w:ilvl w:val="0"/>
          <w:numId w:val="21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обработанные параметры требуемых ресурсов, передаваемые на следующий этап. </w:t>
      </w:r>
    </w:p>
    <w:p w14:paraId="6930FEED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A3 Подбор конфигурации облачных ресурсов</w:t>
      </w:r>
    </w:p>
    <w:p w14:paraId="17B0AB36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Блок является ключевым элементом системы. На основании обработанных параметров пользователя и сведений о параметрах облачных сервисов выполняется подбор наиболее подходящей конфигурации ресурсов.</w:t>
      </w:r>
    </w:p>
    <w:p w14:paraId="6FA4EA51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Для работы используются:</w:t>
      </w:r>
    </w:p>
    <w:p w14:paraId="24BE0C01" w14:textId="77777777" w:rsidR="00FA278B" w:rsidRPr="00FA278B" w:rsidRDefault="00FA278B" w:rsidP="00FA278B">
      <w:pPr>
        <w:numPr>
          <w:ilvl w:val="0"/>
          <w:numId w:val="2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сервер информационной системы; </w:t>
      </w:r>
    </w:p>
    <w:p w14:paraId="29DF4F77" w14:textId="77777777" w:rsidR="00FA278B" w:rsidRPr="00FA278B" w:rsidRDefault="00FA278B" w:rsidP="00FA278B">
      <w:pPr>
        <w:numPr>
          <w:ilvl w:val="0"/>
          <w:numId w:val="22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база данных облачных сервисов. </w:t>
      </w:r>
    </w:p>
    <w:p w14:paraId="76F85E8B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Результатом является:</w:t>
      </w:r>
    </w:p>
    <w:p w14:paraId="65C16638" w14:textId="27EA1822" w:rsidR="00FA278B" w:rsidRPr="00FA278B" w:rsidRDefault="00FA278B" w:rsidP="00FA278B">
      <w:pPr>
        <w:numPr>
          <w:ilvl w:val="0"/>
          <w:numId w:val="23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подобранная конфигурация облачных ресурсов. </w:t>
      </w:r>
    </w:p>
    <w:p w14:paraId="477B5C4B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A4 Формирование рекомендаций пользователю</w:t>
      </w:r>
    </w:p>
    <w:p w14:paraId="62907CF0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На завершающем этапе пользователю предоставляются рекомендации по выбору облачных сервисов на основе ранее сформированной конфигурации.</w:t>
      </w:r>
    </w:p>
    <w:p w14:paraId="5C15FF44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lastRenderedPageBreak/>
        <w:t>Входной информацией выступает подобранная конфигурация облачных ресурсов, а также управляющие воздействия в виде алгоритмов подбора и политики использования системы.</w:t>
      </w:r>
    </w:p>
    <w:p w14:paraId="52EECC1D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Результатом работы блока являются:</w:t>
      </w:r>
    </w:p>
    <w:p w14:paraId="1B483167" w14:textId="0EE6CD3A" w:rsidR="00FA278B" w:rsidRPr="00FA278B" w:rsidRDefault="00FA278B" w:rsidP="00FA278B">
      <w:pPr>
        <w:numPr>
          <w:ilvl w:val="0"/>
          <w:numId w:val="24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рекомендации по выбору облачных сервисов. </w:t>
      </w:r>
    </w:p>
    <w:p w14:paraId="3B9C0A0B" w14:textId="77777777" w:rsidR="00FA278B" w:rsidRDefault="00FA278B" w:rsidP="00FA278B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FA278B">
        <w:rPr>
          <w:rFonts w:cs="Times New Roman"/>
          <w:b/>
          <w:bCs/>
          <w:sz w:val="28"/>
          <w:szCs w:val="28"/>
        </w:rPr>
        <w:t>Декомпозиция блока A3 «Подбор конфигурации облачных ресурсов»</w:t>
      </w:r>
    </w:p>
    <w:p w14:paraId="4DE00C0A" w14:textId="35798366" w:rsidR="00FA278B" w:rsidRDefault="00FA278B" w:rsidP="00FA278B">
      <w:pPr>
        <w:spacing w:after="0" w:line="360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80E2C62" wp14:editId="11B2AE0F">
            <wp:extent cx="6187440" cy="4282440"/>
            <wp:effectExtent l="0" t="0" r="3810" b="3810"/>
            <wp:docPr id="11740116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4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52B5" w14:textId="1DCE690E" w:rsidR="00FA278B" w:rsidRPr="00FA278B" w:rsidRDefault="00FA278B" w:rsidP="00FA278B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Рисунок 2 – Декомпозиция процесса «</w:t>
      </w:r>
      <w:r w:rsidRPr="00FA278B">
        <w:rPr>
          <w:rFonts w:cs="Times New Roman"/>
          <w:b/>
          <w:bCs/>
          <w:sz w:val="28"/>
          <w:szCs w:val="28"/>
        </w:rPr>
        <w:t>Подбор конфигурации облачных ресурсов</w:t>
      </w:r>
      <w:r>
        <w:rPr>
          <w:rFonts w:cs="Times New Roman"/>
          <w:b/>
          <w:bCs/>
          <w:sz w:val="28"/>
          <w:szCs w:val="28"/>
        </w:rPr>
        <w:t xml:space="preserve">» в нотации </w:t>
      </w:r>
      <w:r>
        <w:rPr>
          <w:rFonts w:cs="Times New Roman"/>
          <w:b/>
          <w:bCs/>
          <w:sz w:val="28"/>
          <w:szCs w:val="28"/>
          <w:lang w:val="en-US"/>
        </w:rPr>
        <w:t>IDEF</w:t>
      </w:r>
      <w:r w:rsidRPr="00FA278B">
        <w:rPr>
          <w:rFonts w:cs="Times New Roman"/>
          <w:b/>
          <w:bCs/>
          <w:sz w:val="28"/>
          <w:szCs w:val="28"/>
        </w:rPr>
        <w:t>0</w:t>
      </w:r>
    </w:p>
    <w:p w14:paraId="0E395485" w14:textId="3F6DC78D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Для более детального описания основного процесса системы была выполнена декомпозиция блока A3.</w:t>
      </w:r>
    </w:p>
    <w:p w14:paraId="486C29FD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A31 Анализ параметров требуемых ресурсов</w:t>
      </w:r>
    </w:p>
    <w:p w14:paraId="7893A72C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На данном этапе система анализирует обработанные параметры требуемых ресурсов, поступившие с предыдущего уровня модели.</w:t>
      </w:r>
    </w:p>
    <w:p w14:paraId="53814223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В результате формируются:</w:t>
      </w:r>
    </w:p>
    <w:p w14:paraId="20D31BFF" w14:textId="77777777" w:rsidR="00FA278B" w:rsidRPr="00FA278B" w:rsidRDefault="00FA278B" w:rsidP="00FA278B">
      <w:pPr>
        <w:numPr>
          <w:ilvl w:val="0"/>
          <w:numId w:val="25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lastRenderedPageBreak/>
        <w:t xml:space="preserve">проанализированные параметры требуемых ресурсов. </w:t>
      </w:r>
    </w:p>
    <w:p w14:paraId="54DB1297" w14:textId="045D151B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FA278B">
        <w:rPr>
          <w:rFonts w:cs="Times New Roman"/>
          <w:sz w:val="28"/>
          <w:szCs w:val="28"/>
        </w:rPr>
        <w:t>Для выполнения процесса используется сервер информационной системы.</w:t>
      </w:r>
    </w:p>
    <w:p w14:paraId="736501EB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A32 Сопоставление с доступными облачными сервисами</w:t>
      </w:r>
    </w:p>
    <w:p w14:paraId="05079720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После анализа пользовательских требований выполняется сопоставление полученных параметров с информацией о доступных облачных сервисах.</w:t>
      </w:r>
    </w:p>
    <w:p w14:paraId="0F3D58C1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В процессе используются:</w:t>
      </w:r>
    </w:p>
    <w:p w14:paraId="3F82AB72" w14:textId="77777777" w:rsidR="00FA278B" w:rsidRPr="00FA278B" w:rsidRDefault="00FA278B" w:rsidP="00FA278B">
      <w:pPr>
        <w:numPr>
          <w:ilvl w:val="0"/>
          <w:numId w:val="26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алгоритмы подбора облачных сервисов; </w:t>
      </w:r>
    </w:p>
    <w:p w14:paraId="12F80B42" w14:textId="77777777" w:rsidR="00FA278B" w:rsidRPr="00FA278B" w:rsidRDefault="00FA278B" w:rsidP="00FA278B">
      <w:pPr>
        <w:numPr>
          <w:ilvl w:val="0"/>
          <w:numId w:val="26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база данных облачных сервисов; </w:t>
      </w:r>
    </w:p>
    <w:p w14:paraId="50D4AA75" w14:textId="77777777" w:rsidR="00FA278B" w:rsidRPr="00FA278B" w:rsidRDefault="00FA278B" w:rsidP="00FA278B">
      <w:pPr>
        <w:numPr>
          <w:ilvl w:val="0"/>
          <w:numId w:val="26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сервер информационной системы. </w:t>
      </w:r>
    </w:p>
    <w:p w14:paraId="099C2F49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Результатом работы блока является:</w:t>
      </w:r>
    </w:p>
    <w:p w14:paraId="62127201" w14:textId="2C645725" w:rsidR="00FA278B" w:rsidRPr="00FA278B" w:rsidRDefault="00FA278B" w:rsidP="00FA278B">
      <w:pPr>
        <w:numPr>
          <w:ilvl w:val="0"/>
          <w:numId w:val="27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подробная и сверенная информация о доступных облачных сервисах. </w:t>
      </w:r>
    </w:p>
    <w:p w14:paraId="78AC6EEB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A33 Формирование вариантов конфигурации</w:t>
      </w:r>
    </w:p>
    <w:p w14:paraId="0A28366B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На основании уточнённых сведений о доступных сервисах система формирует несколько возможных вариантов конфигурации облачных ресурсов.</w:t>
      </w:r>
    </w:p>
    <w:p w14:paraId="43BC62E4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Для выполнения используются сервер информационной системы и база данных облачных сервисов.</w:t>
      </w:r>
    </w:p>
    <w:p w14:paraId="2D2A8B43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Результатом является:</w:t>
      </w:r>
    </w:p>
    <w:p w14:paraId="6AC73E74" w14:textId="7CC0F6F8" w:rsidR="00FA278B" w:rsidRPr="00FA278B" w:rsidRDefault="00FA278B" w:rsidP="00FA278B">
      <w:pPr>
        <w:numPr>
          <w:ilvl w:val="0"/>
          <w:numId w:val="28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список из нескольких подходящих вариантов. </w:t>
      </w:r>
    </w:p>
    <w:p w14:paraId="78B3C86C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A34 Выбор оптимального решения</w:t>
      </w:r>
    </w:p>
    <w:p w14:paraId="241CC0CF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На заключительном этапе система выполняет выбор наиболее подходящего варианта среди ранее сформированных конфигураций.</w:t>
      </w:r>
    </w:p>
    <w:p w14:paraId="7E1D9C7D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Процесс осуществляется с применением алгоритмов подбора облачных сервисов.</w:t>
      </w:r>
    </w:p>
    <w:p w14:paraId="510958B3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Результатом работы блока является:</w:t>
      </w:r>
    </w:p>
    <w:p w14:paraId="0E1C7FE8" w14:textId="09C15531" w:rsidR="00FA278B" w:rsidRPr="00FA278B" w:rsidRDefault="00FA278B" w:rsidP="00FA278B">
      <w:pPr>
        <w:numPr>
          <w:ilvl w:val="0"/>
          <w:numId w:val="29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подобранная конфигурация облачных ресурсов. </w:t>
      </w:r>
    </w:p>
    <w:p w14:paraId="76639176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b/>
          <w:bCs/>
          <w:sz w:val="28"/>
          <w:szCs w:val="28"/>
        </w:rPr>
      </w:pPr>
      <w:r w:rsidRPr="00FA278B">
        <w:rPr>
          <w:rFonts w:cs="Times New Roman"/>
          <w:b/>
          <w:bCs/>
          <w:sz w:val="28"/>
          <w:szCs w:val="28"/>
        </w:rPr>
        <w:t>Описание потоков данных</w:t>
      </w:r>
    </w:p>
    <w:p w14:paraId="64D0662F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В функциональной модели используются следующие основные потоки данных:</w:t>
      </w:r>
    </w:p>
    <w:p w14:paraId="29ECFEE7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запрос пользователя; </w:t>
      </w:r>
    </w:p>
    <w:p w14:paraId="03FBB7FE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lastRenderedPageBreak/>
        <w:t xml:space="preserve">параметры требуемых ресурсов; </w:t>
      </w:r>
    </w:p>
    <w:p w14:paraId="6ACE371B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обработанные параметры требуемых ресурсов; </w:t>
      </w:r>
    </w:p>
    <w:p w14:paraId="0424EA9E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информация о доступных облачных сервисах; </w:t>
      </w:r>
    </w:p>
    <w:p w14:paraId="174960C7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информация о параметрах облачных сервисов; </w:t>
      </w:r>
    </w:p>
    <w:p w14:paraId="751280AA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проанализированные параметры требуемых ресурсов; </w:t>
      </w:r>
    </w:p>
    <w:p w14:paraId="61DEF9CF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подробная и сверенная информация о доступных облачных сервисах; </w:t>
      </w:r>
    </w:p>
    <w:p w14:paraId="4222645F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список из нескольких подходящих вариантов; </w:t>
      </w:r>
    </w:p>
    <w:p w14:paraId="3C71791D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подобранная конфигурация облачных ресурсов; </w:t>
      </w:r>
    </w:p>
    <w:p w14:paraId="684016E3" w14:textId="77777777" w:rsidR="00FA278B" w:rsidRPr="00FA278B" w:rsidRDefault="00FA278B" w:rsidP="00FA278B">
      <w:pPr>
        <w:numPr>
          <w:ilvl w:val="0"/>
          <w:numId w:val="30"/>
        </w:numPr>
        <w:spacing w:after="0" w:line="360" w:lineRule="auto"/>
        <w:ind w:left="0"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 xml:space="preserve">рекомендации по выбору облачных сервисов. </w:t>
      </w:r>
    </w:p>
    <w:p w14:paraId="3C00E592" w14:textId="30581A48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  <w:lang w:val="en-US"/>
        </w:rPr>
      </w:pPr>
      <w:r w:rsidRPr="00FA278B">
        <w:rPr>
          <w:rFonts w:cs="Times New Roman"/>
          <w:sz w:val="28"/>
          <w:szCs w:val="28"/>
        </w:rPr>
        <w:t>Использование потоков данных обеспечивает последовательную обработку информации и получение итогового результата.</w:t>
      </w:r>
    </w:p>
    <w:p w14:paraId="67D1B2D2" w14:textId="54F7A850" w:rsidR="00D74513" w:rsidRDefault="00D74513" w:rsidP="00D74513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Вывод</w:t>
      </w:r>
    </w:p>
    <w:p w14:paraId="280CAA98" w14:textId="77777777" w:rsidR="00FA278B" w:rsidRPr="00FA278B" w:rsidRDefault="00FA278B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  <w:r w:rsidRPr="00FA278B">
        <w:rPr>
          <w:rFonts w:cs="Times New Roman"/>
          <w:sz w:val="28"/>
          <w:szCs w:val="28"/>
        </w:rPr>
        <w:t>В ходе выполнения практической работы была выполнена декомпозиция функциональной модели информационной системы «Конфигурирование и подбор облачных сервисов» в нотации IDEF0. Были выделены основные процессы системы и детализирован ключевой блок подбора конфигурации облачных ресурсов. Построенная модель позволила наглядно представить последовательность обработки пользовательских данных, использование внутренних ресурсов системы и формирование итоговых рекомендаций пользователю.</w:t>
      </w:r>
    </w:p>
    <w:p w14:paraId="694BF266" w14:textId="7ECA0AC9" w:rsidR="00D74513" w:rsidRPr="00D74513" w:rsidRDefault="00D74513" w:rsidP="00FA278B">
      <w:pPr>
        <w:spacing w:after="0" w:line="360" w:lineRule="auto"/>
        <w:ind w:firstLine="709"/>
        <w:rPr>
          <w:rFonts w:cs="Times New Roman"/>
          <w:sz w:val="28"/>
          <w:szCs w:val="28"/>
        </w:rPr>
      </w:pPr>
    </w:p>
    <w:sectPr w:rsidR="00D74513" w:rsidRPr="00D74513" w:rsidSect="000546C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23D"/>
    <w:multiLevelType w:val="multilevel"/>
    <w:tmpl w:val="4CB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E60B7"/>
    <w:multiLevelType w:val="multilevel"/>
    <w:tmpl w:val="1A10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C41C6"/>
    <w:multiLevelType w:val="hybridMultilevel"/>
    <w:tmpl w:val="388A9154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D3EF6"/>
    <w:multiLevelType w:val="hybridMultilevel"/>
    <w:tmpl w:val="3F680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B65F3B"/>
    <w:multiLevelType w:val="hybridMultilevel"/>
    <w:tmpl w:val="57084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3ED0187"/>
    <w:multiLevelType w:val="multilevel"/>
    <w:tmpl w:val="A4F6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A78A9"/>
    <w:multiLevelType w:val="hybridMultilevel"/>
    <w:tmpl w:val="9E186D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92C15"/>
    <w:multiLevelType w:val="hybridMultilevel"/>
    <w:tmpl w:val="0EF057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F0047BC"/>
    <w:multiLevelType w:val="hybridMultilevel"/>
    <w:tmpl w:val="86D66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803136"/>
    <w:multiLevelType w:val="multilevel"/>
    <w:tmpl w:val="33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02DD3"/>
    <w:multiLevelType w:val="multilevel"/>
    <w:tmpl w:val="86D2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96D7F"/>
    <w:multiLevelType w:val="multilevel"/>
    <w:tmpl w:val="F260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61B31"/>
    <w:multiLevelType w:val="hybridMultilevel"/>
    <w:tmpl w:val="B616EE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EBB39F5"/>
    <w:multiLevelType w:val="multilevel"/>
    <w:tmpl w:val="5B6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90E11"/>
    <w:multiLevelType w:val="multilevel"/>
    <w:tmpl w:val="9D0C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223E6"/>
    <w:multiLevelType w:val="multilevel"/>
    <w:tmpl w:val="BC5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C41DB"/>
    <w:multiLevelType w:val="multilevel"/>
    <w:tmpl w:val="4BE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14AF4"/>
    <w:multiLevelType w:val="multilevel"/>
    <w:tmpl w:val="883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960EE"/>
    <w:multiLevelType w:val="hybridMultilevel"/>
    <w:tmpl w:val="89A88608"/>
    <w:lvl w:ilvl="0" w:tplc="EE26A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20087"/>
    <w:multiLevelType w:val="multilevel"/>
    <w:tmpl w:val="C59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F2051"/>
    <w:multiLevelType w:val="multilevel"/>
    <w:tmpl w:val="EF3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02F0E"/>
    <w:multiLevelType w:val="hybridMultilevel"/>
    <w:tmpl w:val="39D03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9F7580"/>
    <w:multiLevelType w:val="hybridMultilevel"/>
    <w:tmpl w:val="EA36A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690788"/>
    <w:multiLevelType w:val="multilevel"/>
    <w:tmpl w:val="179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A3A5A"/>
    <w:multiLevelType w:val="hybridMultilevel"/>
    <w:tmpl w:val="80CEC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325118D"/>
    <w:multiLevelType w:val="multilevel"/>
    <w:tmpl w:val="FA0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37220"/>
    <w:multiLevelType w:val="multilevel"/>
    <w:tmpl w:val="EB8E6F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75CC6679"/>
    <w:multiLevelType w:val="hybridMultilevel"/>
    <w:tmpl w:val="F858F7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8806C7"/>
    <w:multiLevelType w:val="multilevel"/>
    <w:tmpl w:val="3E8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D6400"/>
    <w:multiLevelType w:val="hybridMultilevel"/>
    <w:tmpl w:val="5DDC4D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11582750">
    <w:abstractNumId w:val="22"/>
  </w:num>
  <w:num w:numId="2" w16cid:durableId="1236277568">
    <w:abstractNumId w:val="3"/>
  </w:num>
  <w:num w:numId="3" w16cid:durableId="1639845777">
    <w:abstractNumId w:val="26"/>
  </w:num>
  <w:num w:numId="4" w16cid:durableId="64954346">
    <w:abstractNumId w:val="21"/>
  </w:num>
  <w:num w:numId="5" w16cid:durableId="1126585513">
    <w:abstractNumId w:val="14"/>
  </w:num>
  <w:num w:numId="6" w16cid:durableId="554004393">
    <w:abstractNumId w:val="5"/>
  </w:num>
  <w:num w:numId="7" w16cid:durableId="1126386700">
    <w:abstractNumId w:val="6"/>
  </w:num>
  <w:num w:numId="8" w16cid:durableId="1845433412">
    <w:abstractNumId w:val="2"/>
  </w:num>
  <w:num w:numId="9" w16cid:durableId="990065182">
    <w:abstractNumId w:val="18"/>
  </w:num>
  <w:num w:numId="10" w16cid:durableId="1504587069">
    <w:abstractNumId w:val="27"/>
  </w:num>
  <w:num w:numId="11" w16cid:durableId="32923105">
    <w:abstractNumId w:val="7"/>
  </w:num>
  <w:num w:numId="12" w16cid:durableId="1605109677">
    <w:abstractNumId w:val="8"/>
  </w:num>
  <w:num w:numId="13" w16cid:durableId="859705045">
    <w:abstractNumId w:val="12"/>
  </w:num>
  <w:num w:numId="14" w16cid:durableId="378630060">
    <w:abstractNumId w:val="24"/>
  </w:num>
  <w:num w:numId="15" w16cid:durableId="231887506">
    <w:abstractNumId w:val="29"/>
  </w:num>
  <w:num w:numId="16" w16cid:durableId="473063797">
    <w:abstractNumId w:val="4"/>
  </w:num>
  <w:num w:numId="17" w16cid:durableId="1848128654">
    <w:abstractNumId w:val="9"/>
  </w:num>
  <w:num w:numId="18" w16cid:durableId="1126311328">
    <w:abstractNumId w:val="23"/>
  </w:num>
  <w:num w:numId="19" w16cid:durableId="795876809">
    <w:abstractNumId w:val="0"/>
  </w:num>
  <w:num w:numId="20" w16cid:durableId="162357516">
    <w:abstractNumId w:val="17"/>
  </w:num>
  <w:num w:numId="21" w16cid:durableId="367024722">
    <w:abstractNumId w:val="16"/>
  </w:num>
  <w:num w:numId="22" w16cid:durableId="639379386">
    <w:abstractNumId w:val="11"/>
  </w:num>
  <w:num w:numId="23" w16cid:durableId="1485463043">
    <w:abstractNumId w:val="10"/>
  </w:num>
  <w:num w:numId="24" w16cid:durableId="1664579320">
    <w:abstractNumId w:val="28"/>
  </w:num>
  <w:num w:numId="25" w16cid:durableId="688069596">
    <w:abstractNumId w:val="19"/>
  </w:num>
  <w:num w:numId="26" w16cid:durableId="201526407">
    <w:abstractNumId w:val="25"/>
  </w:num>
  <w:num w:numId="27" w16cid:durableId="1605310238">
    <w:abstractNumId w:val="15"/>
  </w:num>
  <w:num w:numId="28" w16cid:durableId="781727983">
    <w:abstractNumId w:val="1"/>
  </w:num>
  <w:num w:numId="29" w16cid:durableId="1792436005">
    <w:abstractNumId w:val="20"/>
  </w:num>
  <w:num w:numId="30" w16cid:durableId="82713359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35B91"/>
    <w:rsid w:val="000546C8"/>
    <w:rsid w:val="00086E3E"/>
    <w:rsid w:val="00094A4B"/>
    <w:rsid w:val="000A1DDA"/>
    <w:rsid w:val="000F1311"/>
    <w:rsid w:val="0014484A"/>
    <w:rsid w:val="001864BA"/>
    <w:rsid w:val="002327C9"/>
    <w:rsid w:val="00264956"/>
    <w:rsid w:val="00281F7C"/>
    <w:rsid w:val="00323857"/>
    <w:rsid w:val="00341EF7"/>
    <w:rsid w:val="0039621C"/>
    <w:rsid w:val="0049389E"/>
    <w:rsid w:val="004D39E8"/>
    <w:rsid w:val="00523218"/>
    <w:rsid w:val="00587ADC"/>
    <w:rsid w:val="005F75D9"/>
    <w:rsid w:val="0074713D"/>
    <w:rsid w:val="00793D41"/>
    <w:rsid w:val="007B1639"/>
    <w:rsid w:val="007C6897"/>
    <w:rsid w:val="00870932"/>
    <w:rsid w:val="008B3192"/>
    <w:rsid w:val="008C2669"/>
    <w:rsid w:val="00926A34"/>
    <w:rsid w:val="009431E7"/>
    <w:rsid w:val="009D05DC"/>
    <w:rsid w:val="00A719CA"/>
    <w:rsid w:val="00A8614E"/>
    <w:rsid w:val="00AB0EE5"/>
    <w:rsid w:val="00C204C8"/>
    <w:rsid w:val="00C40C86"/>
    <w:rsid w:val="00CB6E10"/>
    <w:rsid w:val="00D13C32"/>
    <w:rsid w:val="00D74513"/>
    <w:rsid w:val="00D7785F"/>
    <w:rsid w:val="00DA4076"/>
    <w:rsid w:val="00DD31E2"/>
    <w:rsid w:val="00DF434D"/>
    <w:rsid w:val="00EA39EC"/>
    <w:rsid w:val="00EC0CE3"/>
    <w:rsid w:val="00F71F9B"/>
    <w:rsid w:val="00FA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basedOn w:val="a0"/>
    <w:rsid w:val="000A1DDA"/>
  </w:style>
  <w:style w:type="paragraph" w:styleId="a3">
    <w:name w:val="List Paragraph"/>
    <w:basedOn w:val="a"/>
    <w:uiPriority w:val="34"/>
    <w:qFormat/>
    <w:rsid w:val="000546C8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094A4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5">
    <w:name w:val="Strong"/>
    <w:basedOn w:val="a0"/>
    <w:uiPriority w:val="22"/>
    <w:qFormat/>
    <w:rsid w:val="00094A4B"/>
    <w:rPr>
      <w:b/>
      <w:bCs/>
    </w:rPr>
  </w:style>
  <w:style w:type="table" w:styleId="a6">
    <w:name w:val="Table Grid"/>
    <w:basedOn w:val="a1"/>
    <w:uiPriority w:val="39"/>
    <w:rsid w:val="005F7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43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4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8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987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VeX EveryOne</cp:lastModifiedBy>
  <cp:revision>3</cp:revision>
  <dcterms:created xsi:type="dcterms:W3CDTF">2026-03-13T11:28:00Z</dcterms:created>
  <dcterms:modified xsi:type="dcterms:W3CDTF">2026-04-17T11:38:00Z</dcterms:modified>
</cp:coreProperties>
</file>