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8793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0759E4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EA68542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75530898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0D7DA456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28162720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4E7ACB8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76DA1496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2754C78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(ИНН 9718176945)»</w:t>
      </w:r>
    </w:p>
    <w:p w14:paraId="7A77B526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5D6D5F99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Выполнил: студент группы ИНБО-12-23 </w:t>
      </w:r>
      <w:proofErr w:type="spellStart"/>
      <w:r w:rsidRPr="00D26A2F">
        <w:rPr>
          <w:color w:val="000000"/>
          <w:lang w:val="ru-RU"/>
        </w:rPr>
        <w:t>Албахтин</w:t>
      </w:r>
      <w:proofErr w:type="spellEnd"/>
      <w:r w:rsidRPr="00D26A2F">
        <w:rPr>
          <w:color w:val="000000"/>
          <w:lang w:val="ru-RU"/>
        </w:rPr>
        <w:t xml:space="preserve"> И.В.</w:t>
      </w:r>
    </w:p>
    <w:p w14:paraId="47F966E5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 xml:space="preserve">Проверила: </w:t>
      </w:r>
      <w:proofErr w:type="spellStart"/>
      <w:r w:rsidRPr="00D26A2F">
        <w:rPr>
          <w:color w:val="000000"/>
          <w:lang w:val="ru-RU"/>
        </w:rPr>
        <w:t>Лентяева</w:t>
      </w:r>
      <w:proofErr w:type="spellEnd"/>
      <w:r w:rsidRPr="00D26A2F">
        <w:rPr>
          <w:color w:val="000000"/>
          <w:lang w:val="ru-RU"/>
        </w:rPr>
        <w:t xml:space="preserve"> Татьяна Владимировна</w:t>
      </w:r>
    </w:p>
    <w:p w14:paraId="45ED31C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379AE620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C7B1CC3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ВВЕДЕНИЕ</w:t>
      </w:r>
      <w:r w:rsidRPr="008E203F">
        <w:rPr>
          <w:color w:val="000000"/>
          <w:lang w:val="ru-RU"/>
        </w:rPr>
        <w:tab/>
        <w:t>3</w:t>
      </w:r>
    </w:p>
    <w:p w14:paraId="2A0B3517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1 ИССЛЕДОВАНИЕ ПРЕДМЕТНОЙ ОБЛАСТИ БИЗНЕС-ПРОЦЕССА</w:t>
      </w:r>
      <w:r w:rsidRPr="008E203F">
        <w:rPr>
          <w:color w:val="000000"/>
          <w:lang w:val="ru-RU"/>
        </w:rPr>
        <w:tab/>
        <w:t>5</w:t>
      </w:r>
    </w:p>
    <w:p w14:paraId="0B007B71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1.1 Краткая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</w:t>
      </w:r>
      <w:r w:rsidRPr="008E203F">
        <w:rPr>
          <w:color w:val="000000"/>
          <w:lang w:val="ru-RU"/>
        </w:rPr>
        <w:tab/>
        <w:t>5</w:t>
      </w:r>
    </w:p>
    <w:p w14:paraId="2C8C477D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1.2 Общее описание бизнес-процесса</w:t>
      </w:r>
      <w:r w:rsidRPr="008E203F">
        <w:rPr>
          <w:color w:val="000000"/>
          <w:lang w:val="ru-RU"/>
        </w:rPr>
        <w:tab/>
        <w:t>11</w:t>
      </w:r>
    </w:p>
    <w:p w14:paraId="1C9F4B0C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2 МОДЕЛИРОВАНИЕ БИЗНЕС-ПРОЦЕССА</w:t>
      </w:r>
      <w:r w:rsidRPr="008E203F">
        <w:rPr>
          <w:color w:val="000000"/>
          <w:lang w:val="ru-RU"/>
        </w:rPr>
        <w:tab/>
        <w:t>16</w:t>
      </w:r>
    </w:p>
    <w:p w14:paraId="260ECD86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2.1 Структура бизнес-процесса</w:t>
      </w:r>
      <w:r w:rsidRPr="008E203F">
        <w:rPr>
          <w:color w:val="000000"/>
          <w:lang w:val="ru-RU"/>
        </w:rPr>
        <w:tab/>
        <w:t>16</w:t>
      </w:r>
    </w:p>
    <w:p w14:paraId="20EF5012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2.2 Модель бизнес-процесса (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>)</w:t>
      </w:r>
      <w:r w:rsidRPr="008E203F">
        <w:rPr>
          <w:color w:val="000000"/>
          <w:lang w:val="ru-RU"/>
        </w:rPr>
        <w:tab/>
        <w:t>22</w:t>
      </w:r>
    </w:p>
    <w:p w14:paraId="17DF737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3 АНАЛИЗ БИЗНЕС-ПРОЦЕССА</w:t>
      </w:r>
      <w:r w:rsidRPr="008E203F">
        <w:rPr>
          <w:color w:val="000000"/>
          <w:lang w:val="ru-RU"/>
        </w:rPr>
        <w:tab/>
        <w:t>28</w:t>
      </w:r>
    </w:p>
    <w:p w14:paraId="725D8D85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3.1 Анализ проблем бизнес-процесса</w:t>
      </w:r>
      <w:r w:rsidRPr="008E203F">
        <w:rPr>
          <w:color w:val="000000"/>
          <w:lang w:val="ru-RU"/>
        </w:rPr>
        <w:tab/>
        <w:t>28</w:t>
      </w:r>
    </w:p>
    <w:p w14:paraId="0A0B19BC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3.2 Оценка стоимости выполнения бизнес-процесса</w:t>
      </w:r>
      <w:r w:rsidRPr="008E203F">
        <w:rPr>
          <w:color w:val="000000"/>
          <w:lang w:val="ru-RU"/>
        </w:rPr>
        <w:tab/>
        <w:t>29</w:t>
      </w:r>
    </w:p>
    <w:p w14:paraId="66E702DB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 xml:space="preserve">4 </w:t>
      </w:r>
      <w:r w:rsidRPr="008E203F">
        <w:rPr>
          <w:color w:val="000000"/>
          <w:lang w:val="ru-RU"/>
        </w:rPr>
        <w:t>РЕИНЖИНИРИНГ БИЗНЕС-ПРОЦЕССА</w:t>
      </w:r>
      <w:r w:rsidRPr="008E203F">
        <w:rPr>
          <w:color w:val="000000"/>
          <w:lang w:val="ru-RU"/>
        </w:rPr>
        <w:tab/>
        <w:t>33</w:t>
      </w:r>
    </w:p>
    <w:p w14:paraId="4765894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4.1 Модель бизнес-процесса (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>)</w:t>
      </w:r>
      <w:r w:rsidRPr="008E203F">
        <w:rPr>
          <w:color w:val="000000"/>
          <w:lang w:val="ru-RU"/>
        </w:rPr>
        <w:tab/>
        <w:t>33</w:t>
      </w:r>
    </w:p>
    <w:p w14:paraId="1D50ADC8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>4.2 Оценка изменения характеристик бизнес-процесса</w:t>
      </w:r>
      <w:r w:rsidRPr="008E203F">
        <w:rPr>
          <w:color w:val="000000"/>
          <w:lang w:val="ru-RU"/>
        </w:rPr>
        <w:tab/>
        <w:t>37</w:t>
      </w:r>
    </w:p>
    <w:p w14:paraId="3B279997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8E203F">
        <w:rPr>
          <w:color w:val="000000"/>
          <w:lang w:val="ru-RU"/>
        </w:rPr>
        <w:t xml:space="preserve">4.3 Реализация бизнес-процесса в ПО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ab/>
        <w:t>40</w:t>
      </w:r>
    </w:p>
    <w:p w14:paraId="793BF7B7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ЗАКЛЮЧЕНИЕ</w:t>
      </w:r>
      <w:r w:rsidRPr="008E203F">
        <w:rPr>
          <w:color w:val="000000"/>
          <w:lang w:val="ru-RU"/>
        </w:rPr>
        <w:tab/>
        <w:t>42</w:t>
      </w:r>
    </w:p>
    <w:p w14:paraId="0C9B1AB9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8E203F">
        <w:rPr>
          <w:color w:val="000000"/>
          <w:lang w:val="ru-RU"/>
        </w:rPr>
        <w:t>СПИСОК ИСПОЛЬЗОВАННЫХ ИСТОЧНИКОВ</w:t>
      </w:r>
      <w:r w:rsidRPr="008E203F">
        <w:rPr>
          <w:color w:val="000000"/>
          <w:lang w:val="ru-RU"/>
        </w:rPr>
        <w:tab/>
        <w:t>44</w:t>
      </w:r>
    </w:p>
    <w:p w14:paraId="355CECC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8E203F">
        <w:rPr>
          <w:color w:val="000000"/>
          <w:lang w:val="ru-RU"/>
        </w:rPr>
        <w:t>ПРИЛОЖЕНИЕ А</w:t>
      </w:r>
      <w:r w:rsidRPr="008E203F">
        <w:rPr>
          <w:color w:val="000000"/>
          <w:lang w:val="ru-RU"/>
        </w:rPr>
        <w:tab/>
        <w:t>45</w:t>
      </w:r>
    </w:p>
    <w:p w14:paraId="48F418EF" w14:textId="77777777" w:rsidR="00D57474" w:rsidRPr="008E203F" w:rsidRDefault="00FB7263">
      <w:pPr>
        <w:pStyle w:val="1"/>
        <w:spacing w:before="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ВВЕДЕНИЕ</w:t>
      </w:r>
    </w:p>
    <w:p w14:paraId="576D5AB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</w:t>
      </w:r>
      <w:r w:rsidRPr="008E203F">
        <w:rPr>
          <w:color w:val="000000"/>
          <w:lang w:val="ru-RU"/>
        </w:rPr>
        <w:t>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193E332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</w:t>
      </w:r>
      <w:r w:rsidRPr="008E203F">
        <w:rPr>
          <w:color w:val="000000"/>
          <w:lang w:val="ru-RU"/>
        </w:rPr>
        <w:t>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»), осуществляющее деятельность в сфере компьютерной техники, сборки и сопровождения поставки компьютерных систем [4; 5; 6].</w:t>
      </w:r>
    </w:p>
    <w:p w14:paraId="023CAD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</w:t>
      </w:r>
      <w:r w:rsidRPr="008E203F">
        <w:rPr>
          <w:color w:val="000000"/>
          <w:lang w:val="ru-RU"/>
        </w:rPr>
        <w:t>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</w:t>
      </w:r>
      <w:r w:rsidRPr="008E203F">
        <w:rPr>
          <w:color w:val="000000"/>
          <w:lang w:val="ru-RU"/>
        </w:rPr>
        <w:t>х, статусах выполнения и результатах контроля.</w:t>
      </w:r>
    </w:p>
    <w:p w14:paraId="6CE9C3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</w:t>
      </w:r>
      <w:r w:rsidRPr="008E203F">
        <w:rPr>
          <w:color w:val="000000"/>
          <w:lang w:val="ru-RU"/>
        </w:rPr>
        <w:t xml:space="preserve">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</w:t>
      </w:r>
      <w:r w:rsidRPr="008E203F">
        <w:rPr>
          <w:color w:val="000000"/>
          <w:lang w:val="ru-RU"/>
        </w:rPr>
        <w:t xml:space="preserve">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EFB146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6149874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5CD8B2C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</w:t>
      </w:r>
      <w:r w:rsidRPr="008E203F">
        <w:rPr>
          <w:color w:val="000000"/>
          <w:lang w:val="ru-RU"/>
        </w:rPr>
        <w:t xml:space="preserve">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proofErr w:type="spellStart"/>
      <w:r>
        <w:rPr>
          <w:color w:val="000000"/>
        </w:rPr>
        <w:t>BPMSoft</w:t>
      </w:r>
      <w:proofErr w:type="spellEnd"/>
      <w:r w:rsidRPr="008E203F">
        <w:rPr>
          <w:color w:val="000000"/>
          <w:lang w:val="ru-RU"/>
        </w:rPr>
        <w:t xml:space="preserve"> [1; 2; 9].</w:t>
      </w:r>
    </w:p>
    <w:p w14:paraId="004F1DF1" w14:textId="77777777" w:rsidR="00D57474" w:rsidRPr="008E203F" w:rsidRDefault="00FB7263">
      <w:pPr>
        <w:pStyle w:val="1"/>
        <w:pageBreakBefore/>
        <w:spacing w:before="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1 ИССЛЕДОВАНИЕ ПРЕДМЕТНОЙ ОБЛАСТИ БИЗНЕС-ПРОЦЕССА</w:t>
      </w:r>
    </w:p>
    <w:p w14:paraId="763C4904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t>1.1 Краткая характеристика деятел</w:t>
      </w:r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t>ьности ООО «</w:t>
      </w:r>
      <w:proofErr w:type="spellStart"/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t>Юкомс</w:t>
      </w:r>
      <w:proofErr w:type="spellEnd"/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t>»</w:t>
      </w:r>
    </w:p>
    <w:p w14:paraId="01CA0D9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Общество с ограниченной ответственностью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(ООО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</w:t>
      </w:r>
      <w:r w:rsidRPr="008E203F">
        <w:rPr>
          <w:color w:val="000000"/>
          <w:lang w:val="ru-RU"/>
        </w:rPr>
        <w:t xml:space="preserve">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</w:t>
      </w:r>
      <w:proofErr w:type="spellStart"/>
      <w:r w:rsidRPr="008E203F">
        <w:rPr>
          <w:color w:val="000000"/>
          <w:lang w:val="ru-RU"/>
        </w:rPr>
        <w:t>вн.тер.г</w:t>
      </w:r>
      <w:proofErr w:type="spellEnd"/>
      <w:r w:rsidRPr="008E203F">
        <w:rPr>
          <w:color w:val="000000"/>
          <w:lang w:val="ru-RU"/>
        </w:rPr>
        <w:t>. муниципальный округ Богородское, ул. Краснобогатырская, д. 38, стр. 2, офис 312. Офици</w:t>
      </w:r>
      <w:r w:rsidRPr="008E203F">
        <w:rPr>
          <w:color w:val="000000"/>
          <w:lang w:val="ru-RU"/>
        </w:rPr>
        <w:t xml:space="preserve">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>/ [4; 5; 6].</w:t>
      </w:r>
    </w:p>
    <w:p w14:paraId="3F7790A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Основным зарегистрированным видом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является 95.11 «Ремонт компьютеров и периферийного компьютерного оборудования». Для темы курсовой работы существенны дополнительные виды деятел</w:t>
      </w:r>
      <w:r w:rsidRPr="008E203F">
        <w:rPr>
          <w:color w:val="000000"/>
          <w:lang w:val="ru-RU"/>
        </w:rPr>
        <w:t>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</w:t>
      </w:r>
      <w:r w:rsidRPr="008E203F">
        <w:rPr>
          <w:color w:val="000000"/>
          <w:lang w:val="ru-RU"/>
        </w:rPr>
        <w:t>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</w:t>
      </w:r>
      <w:r w:rsidRPr="008E203F">
        <w:rPr>
          <w:color w:val="000000"/>
          <w:lang w:val="ru-RU"/>
        </w:rPr>
        <w:t>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</w:t>
      </w:r>
      <w:r w:rsidRPr="008E203F">
        <w:rPr>
          <w:color w:val="000000"/>
          <w:lang w:val="ru-RU"/>
        </w:rPr>
        <w:t xml:space="preserve">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68F51EC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Ключевое направление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</w:t>
      </w:r>
      <w:r w:rsidRPr="008E203F">
        <w:rPr>
          <w:color w:val="000000"/>
          <w:lang w:val="ru-RU"/>
        </w:rPr>
        <w:t xml:space="preserve">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</w:t>
      </w:r>
      <w:r>
        <w:rPr>
          <w:color w:val="000000"/>
        </w:rPr>
        <w:t>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8E203F">
        <w:rPr>
          <w:color w:val="000000"/>
          <w:lang w:val="ru-RU"/>
        </w:rPr>
        <w:t xml:space="preserve">/) и </w:t>
      </w:r>
      <w:proofErr w:type="spellStart"/>
      <w:r>
        <w:rPr>
          <w:color w:val="000000"/>
        </w:rPr>
        <w:t>itpartner</w:t>
      </w:r>
      <w:proofErr w:type="spellEnd"/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proofErr w:type="spellStart"/>
      <w:r>
        <w:rPr>
          <w:color w:val="000000"/>
        </w:rPr>
        <w:t>i</w:t>
      </w:r>
      <w:proofErr w:type="spellEnd"/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1EA9928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</w:t>
      </w:r>
      <w:r w:rsidRPr="008E203F">
        <w:rPr>
          <w:color w:val="000000"/>
          <w:lang w:val="ru-RU"/>
        </w:rPr>
        <w:t xml:space="preserve">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</w:t>
      </w:r>
      <w:r w:rsidRPr="008E203F">
        <w:rPr>
          <w:color w:val="000000"/>
          <w:lang w:val="ru-RU"/>
        </w:rPr>
        <w:t>отождествляются с бухгалтерской выручкой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».</w:t>
      </w:r>
    </w:p>
    <w:p w14:paraId="6A680D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4CD7A85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1AC8B5DC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E202A1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Место</w:t>
            </w:r>
            <w:proofErr w:type="spellEnd"/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BAACF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Продавец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4BC9C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Роль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49EC9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Доля</w:t>
            </w:r>
            <w:proofErr w:type="spellEnd"/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C775C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Маркетплейс-оборот</w:t>
            </w:r>
            <w:proofErr w:type="spellEnd"/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BE54D" w14:textId="77777777" w:rsidR="00972E9D" w:rsidRDefault="00972E9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Сравнение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с ООО «</w:t>
            </w:r>
            <w:proofErr w:type="spellStart"/>
            <w:r>
              <w:rPr>
                <w:b/>
                <w:color w:val="000000"/>
                <w:sz w:val="18"/>
              </w:rPr>
              <w:t>Юкомс</w:t>
            </w:r>
            <w:proofErr w:type="spellEnd"/>
            <w:r>
              <w:rPr>
                <w:b/>
                <w:color w:val="000000"/>
                <w:sz w:val="18"/>
              </w:rPr>
              <w:t>»</w:t>
            </w:r>
          </w:p>
        </w:tc>
      </w:tr>
      <w:tr w:rsidR="00972E9D" w14:paraId="36C271FE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5683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B5DF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</w:t>
            </w:r>
            <w:proofErr w:type="spellStart"/>
            <w:r>
              <w:rPr>
                <w:color w:val="000000"/>
                <w:sz w:val="18"/>
              </w:rPr>
              <w:t>Роботкомп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Корп</w:t>
            </w:r>
            <w:proofErr w:type="spellEnd"/>
            <w:r>
              <w:rPr>
                <w:color w:val="000000"/>
                <w:sz w:val="18"/>
              </w:rPr>
              <w:t>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0CD1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Лидер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категории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87E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DFD25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935 091 044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40CF8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132 %</w:t>
            </w:r>
          </w:p>
        </w:tc>
      </w:tr>
      <w:tr w:rsidR="00972E9D" w14:paraId="3BBE977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BE65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E0022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relotech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C0542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889C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45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597 821 090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747BD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48,3 %</w:t>
            </w:r>
          </w:p>
        </w:tc>
      </w:tr>
      <w:tr w:rsidR="00972E9D" w14:paraId="1F1E068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C617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6D92F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AB4B59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64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35BA7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441 528 120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3F9AAF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больше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9,5 %</w:t>
            </w:r>
          </w:p>
        </w:tc>
      </w:tr>
      <w:tr w:rsidR="00972E9D" w14:paraId="58527481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DA33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9C437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4D9B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Моя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компания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FEC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2AC73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403 064 857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2A001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3B52EF4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4C664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BD35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JetGame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E655B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741DE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AC3D0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210 226 800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CFC2C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47,8 %</w:t>
            </w:r>
          </w:p>
        </w:tc>
      </w:tr>
      <w:tr w:rsidR="00972E9D" w14:paraId="09DFBCC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B2B26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735FC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D417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3517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99B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190 508 437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0B3D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52,7 %</w:t>
            </w:r>
          </w:p>
        </w:tc>
      </w:tr>
      <w:tr w:rsidR="00972E9D" w14:paraId="66B40FD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5A2C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70075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76EED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C7426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B4E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189 990 344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00D9E6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52,9 %</w:t>
            </w:r>
          </w:p>
        </w:tc>
      </w:tr>
      <w:tr w:rsidR="00972E9D" w14:paraId="7FEE7D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D0894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FC215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iRONCORE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5968B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DD102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1E18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185 696 046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F65382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53,9 %</w:t>
            </w:r>
          </w:p>
        </w:tc>
      </w:tr>
      <w:tr w:rsidR="00972E9D" w14:paraId="511F5BF2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3FC82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EE3E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A8E283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06A9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936C9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168 872 613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BADF90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58,1 %</w:t>
            </w:r>
          </w:p>
        </w:tc>
      </w:tr>
      <w:tr w:rsidR="00972E9D" w14:paraId="0D9B555F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73B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502071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ДомЛюкс</w:t>
            </w:r>
            <w:proofErr w:type="spellEnd"/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F93FFA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Конкурент</w:t>
            </w:r>
            <w:proofErr w:type="spellEnd"/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184B1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06639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 xml:space="preserve">163 576 660 </w:t>
            </w:r>
            <w:proofErr w:type="spellStart"/>
            <w:r>
              <w:rPr>
                <w:color w:val="000000"/>
                <w:sz w:val="18"/>
              </w:rPr>
              <w:t>руб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275957" w14:textId="77777777" w:rsidR="00972E9D" w:rsidRDefault="00972E9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меньше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59,4 %</w:t>
            </w:r>
          </w:p>
        </w:tc>
      </w:tr>
    </w:tbl>
    <w:p w14:paraId="1B26CD3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</w:t>
      </w:r>
      <w:r w:rsidRPr="008E203F">
        <w:rPr>
          <w:color w:val="000000"/>
          <w:lang w:val="ru-RU"/>
        </w:rPr>
        <w:t>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</w:t>
      </w:r>
      <w:r w:rsidRPr="008E203F">
        <w:rPr>
          <w:color w:val="000000"/>
          <w:lang w:val="ru-RU"/>
        </w:rPr>
        <w:t>заны непосредственно на общей организационной схеме.</w:t>
      </w:r>
    </w:p>
    <w:p w14:paraId="3A9C920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представлена на рисунке 1.1.</w:t>
      </w:r>
    </w:p>
    <w:p w14:paraId="239BBDFD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7FC1D4CE" wp14:editId="4A0DCF42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4E68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</w:t>
      </w:r>
      <w:proofErr w:type="spellStart"/>
      <w:r w:rsidRPr="008E203F">
        <w:rPr>
          <w:b/>
          <w:color w:val="000000"/>
          <w:sz w:val="24"/>
          <w:lang w:val="ru-RU"/>
        </w:rPr>
        <w:t>Юкомс</w:t>
      </w:r>
      <w:proofErr w:type="spellEnd"/>
      <w:r w:rsidRPr="008E203F">
        <w:rPr>
          <w:b/>
          <w:color w:val="000000"/>
          <w:sz w:val="24"/>
          <w:lang w:val="ru-RU"/>
        </w:rPr>
        <w:t>»</w:t>
      </w:r>
    </w:p>
    <w:p w14:paraId="73D0A7C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рамках исследуемого бизнес-процесса основным подразделением является </w:t>
      </w:r>
      <w:r w:rsidRPr="008E203F">
        <w:rPr>
          <w:color w:val="000000"/>
          <w:lang w:val="ru-RU"/>
        </w:rPr>
        <w:t>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</w:t>
      </w:r>
      <w:r w:rsidRPr="008E203F">
        <w:rPr>
          <w:color w:val="000000"/>
          <w:lang w:val="ru-RU"/>
        </w:rPr>
        <w:t xml:space="preserve">тся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26C229E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</w:t>
      </w:r>
      <w:r w:rsidRPr="008E203F">
        <w:rPr>
          <w:color w:val="000000"/>
          <w:lang w:val="ru-RU"/>
        </w:rPr>
        <w:t xml:space="preserve">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</w:t>
      </w:r>
      <w:r w:rsidRPr="008E203F">
        <w:rPr>
          <w:color w:val="000000"/>
          <w:lang w:val="ru-RU"/>
        </w:rPr>
        <w:t>о не является исполнителем исследуемого бизнес-процесса.</w:t>
      </w:r>
    </w:p>
    <w:p w14:paraId="01CE793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</w:t>
      </w:r>
      <w:r w:rsidRPr="008E203F">
        <w:rPr>
          <w:color w:val="000000"/>
          <w:lang w:val="ru-RU"/>
        </w:rPr>
        <w:t xml:space="preserve"> исследуемого бизнес-процесса.</w:t>
      </w:r>
    </w:p>
    <w:p w14:paraId="690D9F0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</w:t>
      </w:r>
      <w:r w:rsidRPr="008E203F">
        <w:rPr>
          <w:color w:val="000000"/>
          <w:lang w:val="ru-RU"/>
        </w:rPr>
        <w:t xml:space="preserve">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</w:t>
      </w:r>
      <w:r w:rsidRPr="008E203F">
        <w:rPr>
          <w:color w:val="000000"/>
          <w:lang w:val="ru-RU"/>
        </w:rPr>
        <w:t>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</w:t>
      </w:r>
      <w:r w:rsidRPr="008E203F">
        <w:rPr>
          <w:color w:val="000000"/>
          <w:lang w:val="ru-RU"/>
        </w:rPr>
        <w:t>тавляет данные о наличии и движении комплектующих.</w:t>
      </w:r>
    </w:p>
    <w:p w14:paraId="4A99C9A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представлен в таблице 1.2.</w:t>
      </w:r>
    </w:p>
    <w:p w14:paraId="08D9BF7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</w:t>
      </w:r>
      <w:proofErr w:type="spellStart"/>
      <w:r w:rsidRPr="008E203F">
        <w:rPr>
          <w:i/>
          <w:color w:val="000000"/>
          <w:sz w:val="24"/>
          <w:lang w:val="ru-RU"/>
        </w:rPr>
        <w:t>Юкомс</w:t>
      </w:r>
      <w:proofErr w:type="spellEnd"/>
      <w:r w:rsidRPr="008E203F">
        <w:rPr>
          <w:i/>
          <w:color w:val="000000"/>
          <w:sz w:val="24"/>
          <w:lang w:val="ru-RU"/>
        </w:rPr>
        <w:t>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691021F5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23F9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Сильные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E997D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Слабые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стороны</w:t>
            </w:r>
            <w:proofErr w:type="spellEnd"/>
            <w:r>
              <w:rPr>
                <w:b/>
                <w:color w:val="000000"/>
                <w:sz w:val="18"/>
              </w:rPr>
              <w:t xml:space="preserve">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3202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Возможности</w:t>
            </w:r>
            <w:proofErr w:type="spellEnd"/>
            <w:r>
              <w:rPr>
                <w:b/>
                <w:color w:val="000000"/>
                <w:sz w:val="18"/>
              </w:rPr>
              <w:t xml:space="preserve">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49C6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Угрозы</w:t>
            </w:r>
            <w:proofErr w:type="spellEnd"/>
            <w:r>
              <w:rPr>
                <w:b/>
                <w:color w:val="000000"/>
                <w:sz w:val="18"/>
              </w:rPr>
              <w:t xml:space="preserve"> (Threats)</w:t>
            </w:r>
          </w:p>
        </w:tc>
      </w:tr>
      <w:tr w:rsidR="00A41EBE" w:rsidRPr="008E203F" w14:paraId="0B2F4E51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F3A36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143E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683F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A1FB3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30DC2B0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</w:t>
      </w:r>
      <w:r w:rsidRPr="008E203F">
        <w:rPr>
          <w:color w:val="000000"/>
          <w:lang w:val="ru-RU"/>
        </w:rPr>
        <w:t>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096B8ED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использования сильных сторон и возможностей целесообразны развитие собственного сайта и </w:t>
      </w:r>
      <w:r w:rsidRPr="008E203F">
        <w:rPr>
          <w:color w:val="000000"/>
          <w:lang w:val="ru-RU"/>
        </w:rPr>
        <w:t>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</w:t>
      </w:r>
      <w:r w:rsidRPr="008E203F">
        <w:rPr>
          <w:color w:val="000000"/>
          <w:lang w:val="ru-RU"/>
        </w:rPr>
        <w:t>сти статусов заказа.</w:t>
      </w:r>
    </w:p>
    <w:p w14:paraId="7E5301F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характеристика деятельности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 xml:space="preserve">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</w:t>
      </w:r>
      <w:r w:rsidRPr="008E203F">
        <w:rPr>
          <w:color w:val="000000"/>
          <w:lang w:val="ru-RU"/>
        </w:rPr>
        <w:t>тах напрямую влияют на скорость передачи заказа в следующий процесс.</w:t>
      </w:r>
    </w:p>
    <w:p w14:paraId="517FBF0B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lastRenderedPageBreak/>
        <w:t>1.2 Общее описание бизнес-процесса</w:t>
      </w:r>
    </w:p>
    <w:p w14:paraId="2CD0E02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</w:t>
      </w:r>
      <w:r w:rsidRPr="008E203F">
        <w:rPr>
          <w:color w:val="000000"/>
          <w:lang w:val="ru-RU"/>
        </w:rPr>
        <w:t xml:space="preserve">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</w:t>
      </w:r>
      <w:r w:rsidRPr="008E203F">
        <w:rPr>
          <w:color w:val="000000"/>
          <w:lang w:val="ru-RU"/>
        </w:rPr>
        <w:t>комплектующих, статусах выполнения и результатах контроля.</w:t>
      </w:r>
    </w:p>
    <w:p w14:paraId="6433821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</w:t>
      </w:r>
      <w:r w:rsidRPr="008E203F">
        <w:rPr>
          <w:color w:val="000000"/>
          <w:lang w:val="ru-RU"/>
        </w:rPr>
        <w:t>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2711C0D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6F1F927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</w:t>
      </w:r>
      <w:r w:rsidRPr="008E203F">
        <w:rPr>
          <w:i/>
          <w:color w:val="000000"/>
          <w:sz w:val="24"/>
          <w:lang w:val="ru-RU"/>
        </w:rPr>
        <w:t>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56CCE97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43502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Термин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5B49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</w:p>
        </w:tc>
      </w:tr>
      <w:tr w:rsidR="00A41EBE" w:rsidRPr="008E203F" w14:paraId="18363D6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24EB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компьютерную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систему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6FFC7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8E203F" w14:paraId="590BAE2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DF354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сопровождение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0C6F0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8E203F" w14:paraId="1426D1C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2566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Конфигурация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системы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DC6B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8E203F" w14:paraId="67F3A3D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A7A1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комплектующей</w:t>
            </w:r>
            <w:proofErr w:type="spellEnd"/>
            <w:r>
              <w:rPr>
                <w:color w:val="000000"/>
                <w:sz w:val="18"/>
              </w:rPr>
              <w:t xml:space="preserve">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B749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8E203F" w14:paraId="7C9C7E3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E1155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Диагностическое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FBB6B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8E203F" w14:paraId="32C302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A2DCA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F6951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7E3F077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 xml:space="preserve">видеофиксации, </w:t>
      </w:r>
      <w:r w:rsidRPr="008E203F">
        <w:rPr>
          <w:color w:val="000000"/>
          <w:lang w:val="ru-RU"/>
        </w:rPr>
        <w:t>статусная запись и отметка о передаче сведений в следующий процесс.</w:t>
      </w:r>
    </w:p>
    <w:p w14:paraId="07C21507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148F0538" w14:textId="5DC272FC" w:rsidR="00D57474" w:rsidRPr="008E203F" w:rsidRDefault="00FB7263" w:rsidP="008E203F">
      <w:pPr>
        <w:ind w:firstLine="0"/>
        <w:jc w:val="both"/>
        <w:rPr>
          <w:lang w:val="ru-RU"/>
        </w:rPr>
      </w:pPr>
      <w:proofErr w:type="spellStart"/>
      <w:r w:rsidRPr="008E203F">
        <w:rPr>
          <w:i/>
          <w:color w:val="000000"/>
          <w:sz w:val="24"/>
          <w:lang w:val="ru-RU"/>
        </w:rPr>
        <w:t>Таблица</w:t>
      </w:r>
      <w:proofErr w:type="spellEnd"/>
      <w:r w:rsidRPr="008E203F">
        <w:rPr>
          <w:i/>
          <w:color w:val="000000"/>
          <w:sz w:val="24"/>
          <w:lang w:val="ru-RU"/>
        </w:rPr>
        <w:t xml:space="preserve">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0249EBE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C7F25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Документ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или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8A18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Определение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и </w:t>
            </w: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</w:p>
        </w:tc>
      </w:tr>
      <w:tr w:rsidR="00A41EBE" w:rsidRPr="008E203F" w14:paraId="29DFFF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EAA17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Карточка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40B80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8E203F" w14:paraId="6ED18F11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B30A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Спецификация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6DA4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8E203F" w14:paraId="3D34C0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6A69F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F62F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6A1B86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C0304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872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Информационная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8E203F" w14:paraId="1A936B5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F5B6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фиксации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73626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8E203F" w14:paraId="69562C1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941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ADDF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614DF22F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E72BA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836F3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состояния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>.</w:t>
            </w:r>
          </w:p>
        </w:tc>
      </w:tr>
      <w:tr w:rsidR="00A41EBE" w:rsidRPr="008E203F" w14:paraId="254EFB4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50DC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B81C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62098A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Типовыми участниками информационного сопровождения заказа являются руководитель производственного подразделения, сотрудник, отвечающий за </w:t>
      </w:r>
      <w:r w:rsidRPr="008E203F">
        <w:rPr>
          <w:color w:val="000000"/>
          <w:lang w:val="ru-RU"/>
        </w:rPr>
        <w:t>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23024A0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</w:t>
      </w:r>
      <w:r w:rsidRPr="008E203F">
        <w:rPr>
          <w:color w:val="000000"/>
          <w:lang w:val="ru-RU"/>
        </w:rPr>
        <w:t>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29DF9E1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фиксации серийных номеров, порядок фиксации результатов диагностики и правила смены статусов.</w:t>
      </w:r>
    </w:p>
    <w:p w14:paraId="02C0387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Нормативно-регламентирующую ба</w:t>
      </w:r>
      <w:r w:rsidRPr="008E203F">
        <w:rPr>
          <w:color w:val="000000"/>
          <w:lang w:val="ru-RU"/>
        </w:rPr>
        <w:t>зу информационного сопровождения заказа формируют внешние нормы, связанные с оформлением и исполнением 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</w:t>
      </w:r>
      <w:r w:rsidRPr="008E203F">
        <w:rPr>
          <w:color w:val="000000"/>
          <w:lang w:val="ru-RU"/>
        </w:rPr>
        <w:t xml:space="preserve">оложения гражданского законодательства о купле-продаже, </w:t>
      </w:r>
      <w:r w:rsidRPr="008E203F">
        <w:rPr>
          <w:color w:val="000000"/>
          <w:lang w:val="ru-RU"/>
        </w:rPr>
        <w:lastRenderedPageBreak/>
        <w:t>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2341EBF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Типовые формы документов, используемых </w:t>
      </w:r>
      <w:r w:rsidRPr="008E203F">
        <w:rPr>
          <w:color w:val="000000"/>
          <w:lang w:val="ru-RU"/>
        </w:rPr>
        <w:t>при информационном сопровождении заказа, приведены в приложении А.</w:t>
      </w:r>
    </w:p>
    <w:p w14:paraId="330737C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</w:t>
      </w:r>
      <w:r w:rsidRPr="008E203F">
        <w:rPr>
          <w:color w:val="000000"/>
          <w:lang w:val="ru-RU"/>
        </w:rPr>
        <w:t>иринг бизнес-процессов» [6; 7; 8; 9].</w:t>
      </w:r>
    </w:p>
    <w:p w14:paraId="36F4C41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</w:t>
      </w:r>
      <w:r w:rsidRPr="008E203F">
        <w:rPr>
          <w:color w:val="000000"/>
          <w:lang w:val="ru-RU"/>
        </w:rPr>
        <w:t xml:space="preserve">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</w:t>
      </w:r>
      <w:r w:rsidRPr="008E203F">
        <w:rPr>
          <w:color w:val="000000"/>
          <w:lang w:val="ru-RU"/>
        </w:rPr>
        <w:t>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</w:t>
      </w:r>
      <w:r w:rsidRPr="008E203F">
        <w:rPr>
          <w:color w:val="000000"/>
          <w:lang w:val="ru-RU"/>
        </w:rPr>
        <w:t>ь сборки, тестирования, упаковки или доставки.</w:t>
      </w:r>
    </w:p>
    <w:p w14:paraId="6713493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B338263" w14:textId="3E84928F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22EE48AE" wp14:editId="65C350E4">
            <wp:extent cx="5735955" cy="86658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8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D7C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6DEA94A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Таким образом, первый раздел задает предметную область исследования и границу а</w:t>
      </w:r>
      <w:r w:rsidRPr="008E203F">
        <w:rPr>
          <w:color w:val="000000"/>
          <w:lang w:val="ru-RU"/>
        </w:rPr>
        <w:t>нализа: моделируется и оценивается движение информации, а не физическое производство изделия.</w:t>
      </w:r>
    </w:p>
    <w:p w14:paraId="5B5685F7" w14:textId="77777777" w:rsidR="00D57474" w:rsidRPr="008E203F" w:rsidRDefault="00FB7263">
      <w:pPr>
        <w:pStyle w:val="1"/>
        <w:pageBreakBefore/>
        <w:spacing w:before="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2 МОДЕЛИРОВАНИЕ БИЗНЕС-ПРОЦЕССА</w:t>
      </w:r>
    </w:p>
    <w:p w14:paraId="215E3BC2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8E203F">
        <w:rPr>
          <w:rFonts w:ascii="Times New Roman" w:eastAsia="Times New Roman" w:hAnsi="Times New Roman"/>
          <w:color w:val="000000"/>
          <w:sz w:val="32"/>
          <w:lang w:val="ru-RU"/>
        </w:rPr>
        <w:t>2.1 Структура бизнес-процесса</w:t>
      </w:r>
    </w:p>
    <w:p w14:paraId="372751F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Исследуемый бизнес-процесс относится к укрупненной функциональной области «Исполнение заказов клиент</w:t>
      </w:r>
      <w:r w:rsidRPr="008E203F">
        <w:rPr>
          <w:color w:val="000000"/>
          <w:lang w:val="ru-RU"/>
        </w:rPr>
        <w:t xml:space="preserve">ов». В терминах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он связан с управлением заказами, проверкой данных заказа, управлением информацией о ресурсах и передачей результата выполнения в следующий процесс [6].</w:t>
      </w:r>
    </w:p>
    <w:p w14:paraId="7A7FB44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Дерево функций в разделе 2.1 используется не как маршрут выполнения заказа, а </w:t>
      </w:r>
      <w:r w:rsidRPr="008E203F">
        <w:rPr>
          <w:color w:val="000000"/>
          <w:lang w:val="ru-RU"/>
        </w:rPr>
        <w:t xml:space="preserve">как </w:t>
      </w:r>
      <w:r>
        <w:rPr>
          <w:color w:val="000000"/>
        </w:rPr>
        <w:t>ARIS</w:t>
      </w:r>
      <w:r w:rsidRPr="008E203F">
        <w:rPr>
          <w:color w:val="000000"/>
          <w:lang w:val="ru-RU"/>
        </w:rPr>
        <w:t xml:space="preserve">-описание функционального контекста. Поэтому на нем показываются функции области исполнения заказов, а не атомарные задачи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>.</w:t>
      </w:r>
    </w:p>
    <w:p w14:paraId="4F624362" w14:textId="6E148734" w:rsidR="008E203F" w:rsidRPr="008E203F" w:rsidRDefault="008E203F" w:rsidP="00A548F8">
      <w:pPr>
        <w:ind w:firstLine="0"/>
        <w:jc w:val="center"/>
        <w:rPr>
          <w:lang w:val="ru-RU"/>
        </w:rPr>
      </w:pPr>
    </w:p>
    <w:p w14:paraId="79C23466" w14:textId="4AD1897D" w:rsidR="00D57474" w:rsidRPr="008E203F" w:rsidRDefault="008E203F">
      <w:pPr>
        <w:spacing w:before="120" w:after="240" w:line="240" w:lineRule="auto"/>
        <w:ind w:firstLine="0"/>
        <w:jc w:val="center"/>
        <w:rPr>
          <w:b/>
          <w:bCs/>
          <w:iCs/>
          <w:lang w:val="ru-RU"/>
        </w:rPr>
      </w:pPr>
      <w:proofErr w:type="spellStart"/>
      <w:r w:rsidRPr="008E203F">
        <w:rPr>
          <w:b/>
          <w:bCs/>
          <w:iCs/>
          <w:color w:val="000000"/>
          <w:sz w:val="24"/>
          <w:lang w:val="ru-RU"/>
        </w:rPr>
        <w:t>Р</w:t>
      </w:r>
      <w:r w:rsidR="00FB7263" w:rsidRPr="008E203F">
        <w:rPr>
          <w:b/>
          <w:bCs/>
          <w:iCs/>
          <w:color w:val="000000"/>
          <w:sz w:val="24"/>
          <w:lang w:val="ru-RU"/>
        </w:rPr>
        <w:t>исунк</w:t>
      </w:r>
      <w:proofErr w:type="spellEnd"/>
      <w:r w:rsidR="00FB7263" w:rsidRPr="008E203F">
        <w:rPr>
          <w:b/>
          <w:bCs/>
          <w:iCs/>
          <w:color w:val="000000"/>
          <w:sz w:val="24"/>
          <w:lang w:val="ru-RU"/>
        </w:rPr>
        <w:t xml:space="preserve"> 2.1</w:t>
      </w:r>
      <w:r w:rsidRPr="008E203F">
        <w:rPr>
          <w:b/>
          <w:bCs/>
          <w:iCs/>
          <w:color w:val="000000"/>
          <w:sz w:val="24"/>
          <w:lang w:val="ru-RU"/>
        </w:rPr>
        <w:t xml:space="preserve"> -</w:t>
      </w:r>
      <w:r w:rsidR="00FB7263" w:rsidRPr="008E203F">
        <w:rPr>
          <w:b/>
          <w:bCs/>
          <w:iCs/>
          <w:color w:val="000000"/>
          <w:sz w:val="24"/>
          <w:lang w:val="ru-RU"/>
        </w:rPr>
        <w:t xml:space="preserve"> Дерево функций области исполнения заказ</w:t>
      </w:r>
      <w:r w:rsidRPr="008E203F">
        <w:rPr>
          <w:b/>
          <w:bCs/>
          <w:iCs/>
          <w:color w:val="000000"/>
          <w:sz w:val="24"/>
          <w:lang w:val="ru-RU"/>
        </w:rPr>
        <w:t>а</w:t>
      </w:r>
    </w:p>
    <w:p w14:paraId="2A61387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Границы бизнес-процесса определяются одним конкретным заказ</w:t>
      </w:r>
      <w:r w:rsidRPr="008E203F">
        <w:rPr>
          <w:color w:val="000000"/>
          <w:lang w:val="ru-RU"/>
        </w:rPr>
        <w:t>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</w:t>
      </w:r>
      <w:r w:rsidRPr="008E203F">
        <w:rPr>
          <w:color w:val="000000"/>
          <w:lang w:val="ru-RU"/>
        </w:rPr>
        <w:t xml:space="preserve">полнителями являются руководитель производственного участка,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тестирования компьютерной техники и упаковщик.</w:t>
      </w:r>
    </w:p>
    <w:p w14:paraId="6EC13B5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Структура декомпозиции процесса (</w:t>
      </w:r>
      <w:r>
        <w:rPr>
          <w:color w:val="000000"/>
        </w:rPr>
        <w:t>PBS</w:t>
      </w:r>
      <w:r w:rsidRPr="008E203F">
        <w:rPr>
          <w:color w:val="000000"/>
          <w:lang w:val="ru-RU"/>
        </w:rPr>
        <w:t xml:space="preserve">) после укрупнения включает четыре подпроцесса: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 «Принятие и первичная проверк</w:t>
      </w:r>
      <w:r w:rsidRPr="008E203F">
        <w:rPr>
          <w:color w:val="000000"/>
          <w:lang w:val="ru-RU"/>
        </w:rPr>
        <w:t xml:space="preserve">а заказа»,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«Подготовка информационного задания и данных о комплектующих»,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«Контролирование диагностики». 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объединены фиксация результатов диагностики, обработка замечаний, финальный контроль пол</w:t>
      </w:r>
      <w:r w:rsidRPr="008E203F">
        <w:rPr>
          <w:color w:val="000000"/>
          <w:lang w:val="ru-RU"/>
        </w:rPr>
        <w:t>ноты данных и передача сведений о готовности.</w:t>
      </w:r>
    </w:p>
    <w:p w14:paraId="060DBB2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Иерархия операций исследуемого процесса для последующего моделирования:</w:t>
      </w:r>
    </w:p>
    <w:p w14:paraId="57D21632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1. Принятие и первичная проверка заказа.</w:t>
      </w:r>
    </w:p>
    <w:p w14:paraId="31AA5122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1.1 Получить заказ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6DF75E7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1.2 Проверить цену.</w:t>
      </w:r>
    </w:p>
    <w:p w14:paraId="45EEEDC4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1.3 Проверить состав конфигурации.</w:t>
      </w:r>
    </w:p>
    <w:p w14:paraId="7A24547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1.4 </w:t>
      </w:r>
      <w:r w:rsidRPr="008E203F">
        <w:rPr>
          <w:color w:val="000000"/>
          <w:lang w:val="ru-RU"/>
        </w:rPr>
        <w:t>Проверить статус заказа.</w:t>
      </w:r>
    </w:p>
    <w:p w14:paraId="5EC83D87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1.5 Принять заказ в работу.</w:t>
      </w:r>
    </w:p>
    <w:p w14:paraId="42ED5329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2. Подготовка информационного задания и данных о комплектующих.</w:t>
      </w:r>
    </w:p>
    <w:p w14:paraId="259C340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2.1 Проверить учетные данные комплектующих.</w:t>
      </w:r>
    </w:p>
    <w:p w14:paraId="74857644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2.2 Привязать комплектующие 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.</w:t>
      </w:r>
    </w:p>
    <w:p w14:paraId="3F16FA9A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2.3 Сформировать задание исполнителю.</w:t>
      </w:r>
    </w:p>
    <w:p w14:paraId="6F98AEFF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3. </w:t>
      </w:r>
      <w:r w:rsidRPr="008E203F">
        <w:rPr>
          <w:color w:val="000000"/>
          <w:lang w:val="ru-RU"/>
        </w:rPr>
        <w:t>Информационное сопровождение сборочного этапа.</w:t>
      </w:r>
    </w:p>
    <w:p w14:paraId="4F7E70A9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3.1 Зафиксировать завершение этапа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>.</w:t>
      </w:r>
    </w:p>
    <w:p w14:paraId="40B4DF55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3.2 Зафиксировать завершение этапа сборщика ПК.</w:t>
      </w:r>
    </w:p>
    <w:p w14:paraId="75E894D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3.3 Передать статус на диагностику.</w:t>
      </w:r>
    </w:p>
    <w:p w14:paraId="76A321E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 Контролирование диагностики.</w:t>
      </w:r>
    </w:p>
    <w:p w14:paraId="6B59338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4.1 Внести результаты диагностики.</w:t>
      </w:r>
    </w:p>
    <w:p w14:paraId="581A7EF5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4.2 </w:t>
      </w:r>
      <w:r w:rsidRPr="008E203F">
        <w:rPr>
          <w:color w:val="000000"/>
          <w:lang w:val="ru-RU"/>
        </w:rPr>
        <w:t>Зафиксировать замечания или положительный результат.</w:t>
      </w:r>
    </w:p>
    <w:p w14:paraId="0B8570C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4.3 Вернуть информацию на уточнение при замечаниях.</w:t>
      </w:r>
    </w:p>
    <w:p w14:paraId="1944016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4.4 Зафиксировать сведения о видеофиксации, комплектности и готовности.</w:t>
      </w:r>
    </w:p>
    <w:p w14:paraId="60F652A3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4.5 Проверить полноту карточки заказа.</w:t>
      </w:r>
    </w:p>
    <w:p w14:paraId="64CD13F9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A</w:t>
      </w:r>
      <w:r w:rsidRPr="008E203F">
        <w:rPr>
          <w:color w:val="000000"/>
          <w:lang w:val="ru-RU"/>
        </w:rPr>
        <w:t>4.6 Передать сведения в следующий пр</w:t>
      </w:r>
      <w:r w:rsidRPr="008E203F">
        <w:rPr>
          <w:color w:val="000000"/>
          <w:lang w:val="ru-RU"/>
        </w:rPr>
        <w:t>оцесс.</w:t>
      </w:r>
    </w:p>
    <w:p w14:paraId="2A8432B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2.2: </w:t>
      </w:r>
      <w:r>
        <w:rPr>
          <w:i/>
          <w:color w:val="000000"/>
          <w:sz w:val="24"/>
        </w:rPr>
        <w:t>PBS</w:t>
      </w:r>
      <w:r w:rsidRPr="008E203F">
        <w:rPr>
          <w:i/>
          <w:color w:val="000000"/>
          <w:sz w:val="24"/>
          <w:lang w:val="ru-RU"/>
        </w:rPr>
        <w:t>/структура декомпозиции бизнес-процесса. Диаграмма будет подготовлена вручную.</w:t>
      </w:r>
    </w:p>
    <w:p w14:paraId="2C9A689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2.1 приведена структура декомпозиции бизнес-процесса.</w:t>
      </w:r>
    </w:p>
    <w:p w14:paraId="3AABB8C8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1B693D8F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DCAC8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Уровень PBS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D3385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Элемент </w:t>
            </w:r>
            <w:r>
              <w:rPr>
                <w:b/>
                <w:color w:val="000000"/>
                <w:sz w:val="18"/>
              </w:rPr>
              <w:t>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2458A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Операции нижнего уровня</w:t>
            </w:r>
          </w:p>
        </w:tc>
      </w:tr>
      <w:tr w:rsidR="00A41EBE" w:rsidRPr="008E203F" w14:paraId="0DCE97C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6B5058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61F0E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222D1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Получение, проверка, фиксация и передача данных по одному заказу</w:t>
            </w:r>
          </w:p>
        </w:tc>
      </w:tr>
      <w:tr w:rsidR="00A41EBE" w:rsidRPr="008E203F" w14:paraId="3257987A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062E9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F6D65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1492FB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Получить заказ в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>; проверить цену; проверить состав ко</w:t>
            </w:r>
            <w:r w:rsidRPr="008E203F">
              <w:rPr>
                <w:color w:val="000000"/>
                <w:sz w:val="18"/>
                <w:lang w:val="ru-RU"/>
              </w:rPr>
              <w:t>нфигурации; проверить статус заказа; принять заказ в работу</w:t>
            </w:r>
          </w:p>
        </w:tc>
      </w:tr>
      <w:tr w:rsidR="00A41EBE" w:rsidRPr="008E203F" w14:paraId="3D156118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814C5F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BC05D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2 Подготовка информационного задания и данных о комплектующих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EF802F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Проверить учетные данные комплектующих; привязать комплектующие и </w:t>
            </w:r>
            <w:r>
              <w:rPr>
                <w:color w:val="000000"/>
                <w:sz w:val="18"/>
              </w:rPr>
              <w:t>SN</w:t>
            </w:r>
            <w:r w:rsidRPr="008E203F">
              <w:rPr>
                <w:color w:val="000000"/>
                <w:sz w:val="18"/>
                <w:lang w:val="ru-RU"/>
              </w:rPr>
              <w:t>; сформировать задание исполнителю</w:t>
            </w:r>
          </w:p>
        </w:tc>
      </w:tr>
      <w:tr w:rsidR="00A41EBE" w:rsidRPr="008E203F" w14:paraId="4AA0AFBC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A9D46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0722C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 xml:space="preserve">3 </w:t>
            </w:r>
            <w:r w:rsidRPr="008E203F">
              <w:rPr>
                <w:color w:val="000000"/>
                <w:sz w:val="18"/>
                <w:lang w:val="ru-RU"/>
              </w:rPr>
              <w:t>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909FB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Зафиксировать завершение этапа </w:t>
            </w:r>
            <w:proofErr w:type="spellStart"/>
            <w:r w:rsidRPr="008E203F">
              <w:rPr>
                <w:color w:val="000000"/>
                <w:sz w:val="18"/>
                <w:lang w:val="ru-RU"/>
              </w:rPr>
              <w:t>платформера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>; зафиксировать завершение этапа сборщика ПК; передать статус на диагностику</w:t>
            </w:r>
          </w:p>
        </w:tc>
      </w:tr>
      <w:tr w:rsidR="00A41EBE" w:rsidRPr="008E203F" w14:paraId="0DEA411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9910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6C584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A4 Контролирование диагностики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43678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Внести результаты диагностики; зафиксировать замечания ил</w:t>
            </w:r>
            <w:r w:rsidRPr="008E203F">
              <w:rPr>
                <w:color w:val="000000"/>
                <w:sz w:val="18"/>
                <w:lang w:val="ru-RU"/>
              </w:rPr>
              <w:t>и положительный результат; вернуть информацию на уточнение при замечаниях; зафиксировать комплектность и готовность; проверить полноту карточки; передать сведения в следующий процесс</w:t>
            </w:r>
          </w:p>
        </w:tc>
      </w:tr>
    </w:tbl>
    <w:p w14:paraId="6ECF91E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2C1D428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3F1F9CA8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8D24CE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Подпроцесс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C9D9C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B4E409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9D1C5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40A6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E203F" w14:paraId="4F25C57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9BC7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FD621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Карточка заказа; </w:t>
            </w:r>
            <w:r w:rsidRPr="008E203F">
              <w:rPr>
                <w:color w:val="000000"/>
                <w:sz w:val="18"/>
                <w:lang w:val="ru-RU"/>
              </w:rPr>
              <w:t>спецификация; учетные данные склада; статус заказа; данные диагностических утилит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692F8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Обновленная карточка; </w:t>
            </w:r>
            <w:r>
              <w:rPr>
                <w:color w:val="000000"/>
                <w:sz w:val="18"/>
              </w:rPr>
              <w:t>SN</w:t>
            </w:r>
            <w:r w:rsidRPr="008E203F">
              <w:rPr>
                <w:color w:val="000000"/>
                <w:sz w:val="18"/>
                <w:lang w:val="ru-RU"/>
              </w:rPr>
              <w:t>; задание на выполнение; результат диагностики; отметка о готовности; сведения для следующего процесса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10BEA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Внутренняя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>; рабочие места исполнителей; скл</w:t>
            </w:r>
            <w:r w:rsidRPr="008E203F">
              <w:rPr>
                <w:color w:val="000000"/>
                <w:sz w:val="18"/>
                <w:lang w:val="ru-RU"/>
              </w:rPr>
              <w:t>адской учет; диагностические утилиты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C2BEFD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Регламент обработки заказа; правила </w:t>
            </w:r>
            <w:r>
              <w:rPr>
                <w:color w:val="000000"/>
                <w:sz w:val="18"/>
              </w:rPr>
              <w:t>Ozon</w:t>
            </w:r>
            <w:r w:rsidRPr="008E203F">
              <w:rPr>
                <w:color w:val="000000"/>
                <w:sz w:val="18"/>
                <w:lang w:val="ru-RU"/>
              </w:rPr>
              <w:t xml:space="preserve">/маркетплейса по статусам и срокам; правила проверки состава; правила фиксации </w:t>
            </w:r>
            <w:r>
              <w:rPr>
                <w:color w:val="000000"/>
                <w:sz w:val="18"/>
              </w:rPr>
              <w:t>SN</w:t>
            </w:r>
            <w:r w:rsidRPr="008E203F">
              <w:rPr>
                <w:color w:val="000000"/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7715C3C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2.3 приведены ресурсные потоки подпроцесса «Принятие и первичная проверка заказа».</w:t>
      </w:r>
    </w:p>
    <w:p w14:paraId="190520DC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14B21C1B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CA50CA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8A506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3BD63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96B2F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5B4D5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E203F" w14:paraId="368E62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CFF12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 xml:space="preserve">1 </w:t>
            </w:r>
            <w:r w:rsidRPr="008E203F">
              <w:rPr>
                <w:color w:val="000000"/>
                <w:sz w:val="18"/>
                <w:lang w:val="ru-RU"/>
              </w:rPr>
              <w:t>Принятие и первичная проверка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1FF0D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Карточка заказа; цена заказа; спецификация конфигурации; текущий статус заказа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26153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Проверенная карточка заказа; подтвержденные цена, состав и статус; решение о принятии заказа в работу; информация на уточнение при </w:t>
            </w:r>
            <w:r w:rsidRPr="008E203F">
              <w:rPr>
                <w:color w:val="000000"/>
                <w:sz w:val="18"/>
                <w:lang w:val="ru-RU"/>
              </w:rPr>
              <w:t>ошибках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C918E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Внутренняя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E8DDB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Регламент обработки заказа; правила проверки состава конфигурации; правила </w:t>
            </w:r>
            <w:r>
              <w:rPr>
                <w:color w:val="000000"/>
                <w:sz w:val="18"/>
              </w:rPr>
              <w:t>Ozon</w:t>
            </w:r>
            <w:r w:rsidRPr="008E203F">
              <w:rPr>
                <w:color w:val="000000"/>
                <w:sz w:val="18"/>
                <w:lang w:val="ru-RU"/>
              </w:rPr>
              <w:t>/маркетплейса по статусам и срокам; правила смены статусов</w:t>
            </w:r>
          </w:p>
        </w:tc>
      </w:tr>
    </w:tbl>
    <w:p w14:paraId="0F775B0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2.4 приведены ресурсные потоки подпроцесса «Подготовка информационного задания и данных о комплектующих».</w:t>
      </w:r>
    </w:p>
    <w:p w14:paraId="70EBBEF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2.4 -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2 «Подготовка информационного задания и данных о комплектующих»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4DDB8277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AA02B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F443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8234E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F4BF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A21A66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E203F" w14:paraId="4DF8C02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28DDAB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2 Подготовка информационного задания и данных о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CCE0DC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Проверенная карточка заказа; спецификация конфигурации; учетные данные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DB159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Задание на выполнение; перечень комплектующих; п</w:t>
            </w:r>
            <w:r w:rsidRPr="008E203F">
              <w:rPr>
                <w:color w:val="000000"/>
                <w:sz w:val="18"/>
                <w:lang w:val="ru-RU"/>
              </w:rPr>
              <w:t xml:space="preserve">ривязанные комплектующие и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D80824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Внутренняя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 xml:space="preserve">; складской учет; форма фиксации серийных номеров; рабочее место </w:t>
            </w:r>
            <w:proofErr w:type="spellStart"/>
            <w:r w:rsidRPr="008E203F">
              <w:rPr>
                <w:color w:val="000000"/>
                <w:sz w:val="18"/>
                <w:lang w:val="ru-RU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BD0F1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Правила фиксации серийных номеров; правила проверки состава конфигурации; регламент обработки заказа</w:t>
            </w:r>
          </w:p>
        </w:tc>
      </w:tr>
    </w:tbl>
    <w:p w14:paraId="5AF1112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6D2BF5B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2287B59D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E1A36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C0746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3DF3F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C4800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</w:t>
            </w:r>
            <w:r>
              <w:rPr>
                <w:b/>
                <w:color w:val="000000"/>
                <w:sz w:val="18"/>
              </w:rPr>
              <w:t>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7062B5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E203F" w14:paraId="102CBAD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4F0540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95173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Задание на выполнение; привязанные комплектующие и </w:t>
            </w:r>
            <w:r>
              <w:rPr>
                <w:color w:val="000000"/>
                <w:sz w:val="18"/>
              </w:rPr>
              <w:t>SN</w:t>
            </w:r>
            <w:r w:rsidRPr="008E203F">
              <w:rPr>
                <w:color w:val="000000"/>
                <w:sz w:val="18"/>
                <w:lang w:val="ru-RU"/>
              </w:rPr>
              <w:t>; статусная запись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068383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Отметка о завершении этапа </w:t>
            </w:r>
            <w:proofErr w:type="spellStart"/>
            <w:r w:rsidRPr="008E203F">
              <w:rPr>
                <w:color w:val="000000"/>
                <w:sz w:val="18"/>
                <w:lang w:val="ru-RU"/>
              </w:rPr>
              <w:t>платформера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 xml:space="preserve">; отметка о завершении этапа сборщика ПК; статус передачи на </w:t>
            </w:r>
            <w:r w:rsidRPr="008E203F">
              <w:rPr>
                <w:color w:val="000000"/>
                <w:sz w:val="18"/>
                <w:lang w:val="ru-RU"/>
              </w:rPr>
              <w:t>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03785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Внутренняя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 xml:space="preserve">; рабочие места </w:t>
            </w:r>
            <w:proofErr w:type="spellStart"/>
            <w:r w:rsidRPr="008E203F">
              <w:rPr>
                <w:color w:val="000000"/>
                <w:sz w:val="18"/>
                <w:lang w:val="ru-RU"/>
              </w:rPr>
              <w:t>платформера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 xml:space="preserve"> и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8EB7C4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Регламент обработки заказа; правила смены статусов; правила фиксации результатов этапов</w:t>
            </w:r>
          </w:p>
        </w:tc>
      </w:tr>
    </w:tbl>
    <w:p w14:paraId="1F096FE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2.6 приведены ресурсные потоки подпроцесса «Контролирование диагностики».</w:t>
      </w:r>
    </w:p>
    <w:p w14:paraId="4816AC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2.6 - </w:t>
      </w:r>
      <w:r w:rsidRPr="008E203F">
        <w:rPr>
          <w:i/>
          <w:color w:val="000000"/>
          <w:sz w:val="24"/>
          <w:lang w:val="ru-RU"/>
        </w:rPr>
        <w:t xml:space="preserve">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4 «Контролирование диагностики»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8"/>
        <w:gridCol w:w="1767"/>
        <w:gridCol w:w="1767"/>
        <w:gridCol w:w="2669"/>
        <w:gridCol w:w="1767"/>
      </w:tblGrid>
      <w:tr w:rsidR="00A41EBE" w14:paraId="67E9F6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6DA45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Функция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50474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A7FA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0DB61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3CCF4F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8E203F" w14:paraId="20074E9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37576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A4 Контролирование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ADF7A7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Статус передачи на диагностику; данные </w:t>
            </w:r>
            <w:r w:rsidRPr="008E203F">
              <w:rPr>
                <w:color w:val="000000"/>
                <w:sz w:val="18"/>
                <w:lang w:val="ru-RU"/>
              </w:rPr>
              <w:t>диагностических утилит; обновленная карточка заказа; сведения о видеофиксации и комплектности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27598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Результат диагностики; запись о замечаниях или положительном результате; информация на уточнение; отметка о комплектности и готовности; сведения, переданные в сле</w:t>
            </w:r>
            <w:r w:rsidRPr="008E203F">
              <w:rPr>
                <w:color w:val="000000"/>
                <w:sz w:val="18"/>
                <w:lang w:val="ru-RU"/>
              </w:rPr>
              <w:t>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61D5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Внутренняя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 xml:space="preserve">; </w:t>
            </w:r>
            <w:r>
              <w:rPr>
                <w:color w:val="000000"/>
                <w:sz w:val="18"/>
              </w:rPr>
              <w:t>AIDA</w:t>
            </w:r>
            <w:r w:rsidRPr="008E203F">
              <w:rPr>
                <w:color w:val="000000"/>
                <w:sz w:val="18"/>
                <w:lang w:val="ru-RU"/>
              </w:rPr>
              <w:t xml:space="preserve">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 w:rsidRPr="008E203F">
              <w:rPr>
                <w:color w:val="000000"/>
                <w:sz w:val="18"/>
                <w:lang w:val="ru-RU"/>
              </w:rPr>
              <w:t xml:space="preserve">; </w:t>
            </w:r>
            <w:r>
              <w:rPr>
                <w:color w:val="000000"/>
                <w:sz w:val="18"/>
              </w:rPr>
              <w:t>OCCT</w:t>
            </w:r>
            <w:r w:rsidRPr="008E203F">
              <w:rPr>
                <w:color w:val="000000"/>
                <w:sz w:val="18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805345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Порядок фиксации результатов диагностики; диагностиче</w:t>
            </w:r>
            <w:r w:rsidRPr="008E203F">
              <w:rPr>
                <w:color w:val="000000"/>
                <w:sz w:val="18"/>
                <w:lang w:val="ru-RU"/>
              </w:rPr>
              <w:t xml:space="preserve">ский чек-лист; правила обработки замечаний; правила </w:t>
            </w:r>
            <w:r>
              <w:rPr>
                <w:color w:val="000000"/>
                <w:sz w:val="18"/>
              </w:rPr>
              <w:t>Ozon</w:t>
            </w:r>
            <w:r w:rsidRPr="008E203F">
              <w:rPr>
                <w:color w:val="000000"/>
                <w:sz w:val="18"/>
                <w:lang w:val="ru-RU"/>
              </w:rPr>
              <w:t>/маркетплейса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535FC0FD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1B7B8F97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</w:t>
      </w:r>
      <w:r>
        <w:rPr>
          <w:i/>
          <w:color w:val="000000"/>
          <w:sz w:val="24"/>
        </w:rPr>
        <w:t>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7EDE4E75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4059F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C91959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Краткое описание</w:t>
            </w:r>
          </w:p>
        </w:tc>
      </w:tr>
      <w:tr w:rsidR="00A41EBE" w:rsidRPr="008E203F" w14:paraId="22CF8E5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74EA9F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59A303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8E203F" w14:paraId="2F731F3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4A14F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Спецификация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D1749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Состав и характеристики компьютерной системы, подлежащие проверке перед </w:t>
            </w:r>
            <w:r w:rsidRPr="008E203F">
              <w:rPr>
                <w:color w:val="000000"/>
                <w:sz w:val="18"/>
                <w:lang w:val="ru-RU"/>
              </w:rPr>
              <w:t>выполнением заказа.</w:t>
            </w:r>
          </w:p>
        </w:tc>
      </w:tr>
      <w:tr w:rsidR="00A41EBE" w:rsidRPr="008E203F" w14:paraId="44FF25D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8156B2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E7E312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8E203F" w14:paraId="1A259BA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5BB680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выполнение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4F69C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A41EBE" w:rsidRPr="008E203F" w14:paraId="1A8DB6A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D165D5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фиксации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C6224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Инструмент привязки конкретных </w:t>
            </w:r>
            <w:r w:rsidRPr="008E203F">
              <w:rPr>
                <w:color w:val="000000"/>
                <w:sz w:val="18"/>
                <w:lang w:val="ru-RU"/>
              </w:rPr>
              <w:t>комплектующих и серийных номеров к заказу.</w:t>
            </w:r>
          </w:p>
        </w:tc>
      </w:tr>
      <w:tr w:rsidR="00A41EBE" w:rsidRPr="008E203F" w14:paraId="16DFE38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5DC25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запись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FB5459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Запись в </w:t>
            </w:r>
            <w:r>
              <w:rPr>
                <w:color w:val="000000"/>
                <w:sz w:val="18"/>
              </w:rPr>
              <w:t>CMS</w:t>
            </w:r>
            <w:r w:rsidRPr="008E203F">
              <w:rPr>
                <w:color w:val="000000"/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8E203F" w14:paraId="303E8A8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87C00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Диагностический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9CA30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8E203F" w14:paraId="66D26EF4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1C1A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6F5DA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8E203F" w14:paraId="3E9B6353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F780C6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14089D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Итоговая запись о комплектности, готовности и возможности передачи сведений в следующий процесс.</w:t>
            </w:r>
          </w:p>
        </w:tc>
      </w:tr>
      <w:tr w:rsidR="00D57474" w:rsidRPr="008E203F" w14:paraId="7CFF3F8C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3E3D64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62826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Основная система фиксации, пр</w:t>
            </w:r>
            <w:r w:rsidRPr="008E203F">
              <w:rPr>
                <w:color w:val="000000"/>
                <w:sz w:val="18"/>
                <w:lang w:val="ru-RU"/>
              </w:rPr>
              <w:t>оверки, хранения и передачи информации по заказу.</w:t>
            </w:r>
          </w:p>
        </w:tc>
      </w:tr>
      <w:tr w:rsidR="00D57474" w:rsidRPr="008E203F" w14:paraId="76796667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35E6E7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 xml:space="preserve">Правила </w:t>
            </w:r>
            <w:r>
              <w:rPr>
                <w:color w:val="000000"/>
                <w:sz w:val="18"/>
              </w:rPr>
              <w:t>Ozon</w:t>
            </w:r>
            <w:r w:rsidRPr="008E203F">
              <w:rPr>
                <w:color w:val="000000"/>
                <w:sz w:val="18"/>
                <w:lang w:val="ru-RU"/>
              </w:rPr>
              <w:t>/маркетплейса по статусам и срокам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80E4D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Внешние правила канала продаж, влияющие на своевременность изменения статусов заказа.</w:t>
            </w:r>
          </w:p>
        </w:tc>
      </w:tr>
    </w:tbl>
    <w:p w14:paraId="2A5A73BB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6B169F9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6E830B4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4D804" w14:textId="77777777" w:rsidR="00D57474" w:rsidRDefault="00FB7263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Подпроцесс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FF6F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82D9BF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Завершающее событие</w:t>
            </w:r>
          </w:p>
        </w:tc>
      </w:tr>
      <w:tr w:rsidR="00A41EBE" w14:paraId="2C2A0AA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A14BB3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E1D17E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поступил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обработку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A2D8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Заказ принят в работу</w:t>
            </w:r>
          </w:p>
        </w:tc>
      </w:tr>
      <w:tr w:rsidR="00A41EBE" w14:paraId="51553A8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E7FF8F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2 Подготовка информационного задания и данных о ко</w:t>
            </w:r>
            <w:r w:rsidRPr="008E203F">
              <w:rPr>
                <w:color w:val="000000"/>
                <w:sz w:val="18"/>
                <w:lang w:val="ru-RU"/>
              </w:rPr>
              <w:t>мплектующих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440F0D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подтверждены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025A77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Задание и SN подготовлены</w:t>
            </w:r>
          </w:p>
        </w:tc>
      </w:tr>
      <w:tr w:rsidR="00A41EBE" w14:paraId="6D6660BA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B443AF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57235" w14:textId="77777777" w:rsidR="00D57474" w:rsidRDefault="00FB7263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передано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исполнителям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B28BA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передан на диагностику</w:t>
            </w:r>
          </w:p>
        </w:tc>
      </w:tr>
      <w:tr w:rsidR="00A41EBE" w:rsidRPr="008E203F" w14:paraId="21609CAA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99B4C3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A4 Контролирование диагностики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B8539D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передан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6C7F69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 w:rsidRPr="008E203F">
              <w:rPr>
                <w:color w:val="000000"/>
                <w:sz w:val="18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1266DE1B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0F637C11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692"/>
        <w:gridCol w:w="1610"/>
        <w:gridCol w:w="1609"/>
        <w:gridCol w:w="1609"/>
        <w:gridCol w:w="1609"/>
        <w:gridCol w:w="1609"/>
      </w:tblGrid>
      <w:tr w:rsidR="00A41EBE" w14:paraId="48173363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9B4BE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AB6F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97BBF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CFE5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163309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Инженер </w:t>
            </w:r>
            <w:r>
              <w:rPr>
                <w:b/>
                <w:color w:val="000000"/>
                <w:sz w:val="18"/>
              </w:rPr>
              <w:t>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B0BB8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Упаковщик</w:t>
            </w:r>
          </w:p>
        </w:tc>
      </w:tr>
      <w:tr w:rsidR="00A41EBE" w14:paraId="65D87E31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B34C8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C4B200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ED7F92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43C826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6237EA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07EB3E" w14:textId="77777777" w:rsidR="00D57474" w:rsidRDefault="00D57474">
            <w:pPr>
              <w:spacing w:line="240" w:lineRule="auto"/>
              <w:ind w:firstLine="0"/>
            </w:pPr>
          </w:p>
        </w:tc>
      </w:tr>
      <w:tr w:rsidR="00A41EBE" w14:paraId="5D85EB36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6E0162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2 Подготовка информационного задания и данных о комплектующих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37CF70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DD66D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B7EC29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BD590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6CA1BF" w14:textId="77777777" w:rsidR="00D57474" w:rsidRDefault="00D57474">
            <w:pPr>
              <w:spacing w:line="240" w:lineRule="auto"/>
              <w:ind w:firstLine="0"/>
            </w:pPr>
          </w:p>
        </w:tc>
      </w:tr>
      <w:tr w:rsidR="00A41EBE" w14:paraId="372AA93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9D53C0" w14:textId="77777777" w:rsidR="00D57474" w:rsidRPr="008E203F" w:rsidRDefault="00FB7263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color w:val="000000"/>
                <w:sz w:val="18"/>
              </w:rPr>
              <w:t>A</w:t>
            </w:r>
            <w:r w:rsidRPr="008E203F">
              <w:rPr>
                <w:color w:val="000000"/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A2E47D" w14:textId="77777777" w:rsidR="00D57474" w:rsidRPr="008E203F" w:rsidRDefault="00D57474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244D14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ADBE8C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3E93C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C77D9D" w14:textId="77777777" w:rsidR="00D57474" w:rsidRDefault="00D57474">
            <w:pPr>
              <w:spacing w:line="240" w:lineRule="auto"/>
              <w:ind w:firstLine="0"/>
            </w:pPr>
          </w:p>
        </w:tc>
      </w:tr>
      <w:tr w:rsidR="00A41EBE" w14:paraId="17F981E2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AA206E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A4 Контролирование диагностики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AB156B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194A5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9051A3" w14:textId="77777777" w:rsidR="00D57474" w:rsidRDefault="00D57474">
            <w:pPr>
              <w:spacing w:line="240" w:lineRule="auto"/>
              <w:ind w:firstLine="0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98AFF0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A235E0" w14:textId="77777777" w:rsidR="00D57474" w:rsidRDefault="00FB7263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</w:t>
            </w:r>
          </w:p>
        </w:tc>
      </w:tr>
    </w:tbl>
    <w:p w14:paraId="59F874B8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lastRenderedPageBreak/>
        <w:t>2.2 Модель бизнес-процесса (</w:t>
      </w:r>
      <w:r>
        <w:rPr>
          <w:rFonts w:ascii="Times New Roman" w:eastAsia="Times New Roman" w:hAnsi="Times New Roman"/>
          <w:color w:val="000000"/>
          <w:sz w:val="32"/>
        </w:rPr>
        <w:t>as</w:t>
      </w: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-</w:t>
      </w:r>
      <w:r>
        <w:rPr>
          <w:rFonts w:ascii="Times New Roman" w:eastAsia="Times New Roman" w:hAnsi="Times New Roman"/>
          <w:color w:val="000000"/>
          <w:sz w:val="32"/>
        </w:rPr>
        <w:t>is</w:t>
      </w: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)</w:t>
      </w:r>
    </w:p>
    <w:p w14:paraId="2BA2AAD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Модель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</w:t>
      </w:r>
      <w:r w:rsidRPr="008E203F">
        <w:rPr>
          <w:color w:val="000000"/>
          <w:lang w:val="ru-RU"/>
        </w:rPr>
        <w:t>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1A808E1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укрупнения структура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состоит из четырех </w:t>
      </w:r>
      <w:r w:rsidRPr="008E203F">
        <w:rPr>
          <w:color w:val="000000"/>
          <w:lang w:val="ru-RU"/>
        </w:rPr>
        <w:t xml:space="preserve">подпроцессов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Процесс начинается с получения заказа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. Руководитель производственного участка получает заказ, проверяет цену, состав конфигурации и статус, затем принимает заказ в работу. Далее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 проверяет учетные данные комплектующих, п</w:t>
      </w:r>
      <w:r w:rsidRPr="008E203F">
        <w:rPr>
          <w:color w:val="000000"/>
          <w:lang w:val="ru-RU"/>
        </w:rPr>
        <w:t xml:space="preserve">ривязывает комплектующие 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 формирует задание. На сборочном этапе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 и сборщик ПК фиксируют информационные результаты своих этапов и передают статус на диагностику. В подпроцессе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инженер тестирования фиксирует результаты диагностики, при зам</w:t>
      </w:r>
      <w:r w:rsidRPr="008E203F">
        <w:rPr>
          <w:color w:val="000000"/>
          <w:lang w:val="ru-RU"/>
        </w:rPr>
        <w:t>ечаниях информация возвращается на уточнение, а при положительном результате упаковщик и руководитель фиксируют комплектность, готовность и передачу сведений дальше.</w:t>
      </w:r>
    </w:p>
    <w:p w14:paraId="50D8B51E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IDEF</w:t>
      </w:r>
      <w:r w:rsidRPr="008E203F">
        <w:rPr>
          <w:b/>
          <w:color w:val="000000"/>
          <w:lang w:val="ru-RU"/>
        </w:rPr>
        <w:t>0</w:t>
      </w:r>
    </w:p>
    <w:p w14:paraId="24A91DC9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 используется для представления </w:t>
      </w:r>
      <w:r w:rsidRPr="008E203F">
        <w:rPr>
          <w:color w:val="000000"/>
          <w:lang w:val="ru-RU"/>
        </w:rPr>
        <w:t xml:space="preserve">процесса как системы преобразования входной информации в выходные сведения о готовности заказа. Для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фиксируются три диаграммы: контекстная диаграмма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-0, 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0 и декомпозиция укрупненного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«Контролирование диагностики». Такой </w:t>
      </w:r>
      <w:r w:rsidRPr="008E203F">
        <w:rPr>
          <w:color w:val="000000"/>
          <w:lang w:val="ru-RU"/>
        </w:rPr>
        <w:t xml:space="preserve">вариант сокращает число рисунков, но сохраняет детальную декомпозицию наиболее проблемного участка с </w:t>
      </w:r>
      <w:r w:rsidRPr="008E203F">
        <w:rPr>
          <w:color w:val="000000"/>
          <w:lang w:val="ru-RU"/>
        </w:rPr>
        <w:lastRenderedPageBreak/>
        <w:t>диагностикой, возвратом на уточнение и передачей сведений о готовности [4; 5; 9].</w:t>
      </w:r>
    </w:p>
    <w:p w14:paraId="06E8725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-0 рассматривает процесс «Сопровождение заказов на</w:t>
      </w:r>
      <w:r w:rsidRPr="008E203F">
        <w:rPr>
          <w:color w:val="000000"/>
          <w:lang w:val="ru-RU"/>
        </w:rPr>
        <w:t xml:space="preserve"> поставку компьютерных систем» как преобразование данных заказа в сведения о готовности. Входами выступают карточка заказа, спецификация конфигурации, статус заказа, учетные данные склада и результаты диагностических утилит. Управляющими воздействиями явля</w:t>
      </w:r>
      <w:r w:rsidRPr="008E203F">
        <w:rPr>
          <w:color w:val="000000"/>
          <w:lang w:val="ru-RU"/>
        </w:rPr>
        <w:t xml:space="preserve">ются регламент обработки заказа, правила </w:t>
      </w:r>
      <w:r>
        <w:rPr>
          <w:color w:val="000000"/>
        </w:rPr>
        <w:t>Ozon</w:t>
      </w:r>
      <w:r w:rsidRPr="008E203F">
        <w:rPr>
          <w:color w:val="000000"/>
          <w:lang w:val="ru-RU"/>
        </w:rPr>
        <w:t xml:space="preserve">/маркетплейса по статусам и срокам, правила проверки состава, правила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, диагностический чек-лист и правила смены статусов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. Механизмы выполнения включают руководителя производственного участка, </w:t>
      </w:r>
      <w:proofErr w:type="spellStart"/>
      <w:r w:rsidRPr="008E203F">
        <w:rPr>
          <w:color w:val="000000"/>
          <w:lang w:val="ru-RU"/>
        </w:rPr>
        <w:t>п</w:t>
      </w:r>
      <w:r w:rsidRPr="008E203F">
        <w:rPr>
          <w:color w:val="000000"/>
          <w:lang w:val="ru-RU"/>
        </w:rPr>
        <w:t>латформера</w:t>
      </w:r>
      <w:proofErr w:type="spellEnd"/>
      <w:r w:rsidRPr="008E203F">
        <w:rPr>
          <w:color w:val="000000"/>
          <w:lang w:val="ru-RU"/>
        </w:rPr>
        <w:t xml:space="preserve">, сборщика ПК, инженера тестирования компьютерной техники, упаковщика, внутреннюю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, складской учет и диагностические утилиты. Выходами являются обновленная карточка заказа, привязанные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задание на выполнение, результаты этапов, результат ди</w:t>
      </w:r>
      <w:r w:rsidRPr="008E203F">
        <w:rPr>
          <w:color w:val="000000"/>
          <w:lang w:val="ru-RU"/>
        </w:rPr>
        <w:t>агностики, отметка о готовности, сведения для следующего процесса и информация на уточнение.</w:t>
      </w:r>
    </w:p>
    <w:p w14:paraId="1E77A15E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2.3: Контекстная диаграмма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 xml:space="preserve">0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 xml:space="preserve">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-0. Диаграмма будет подготовлена вручную.</w:t>
      </w:r>
    </w:p>
    <w:p w14:paraId="6E764F3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0 раскрывает процесс через четыре подпроцесса: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</w:t>
      </w:r>
      <w:r w:rsidRPr="008E203F">
        <w:rPr>
          <w:color w:val="000000"/>
          <w:lang w:val="ru-RU"/>
        </w:rPr>
        <w:t xml:space="preserve"> «Принятие и первичная проверка заказа»,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«Подготовка информационного задания и данных о комплектующих»,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«Информационное сопровождение сборочного этапа»,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«Контролирование диагностики».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передает 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2 проверенную карточку заказа и подтвержденные ц</w:t>
      </w:r>
      <w:r w:rsidRPr="008E203F">
        <w:rPr>
          <w:color w:val="000000"/>
          <w:lang w:val="ru-RU"/>
        </w:rPr>
        <w:t xml:space="preserve">ену, состав и статус.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передает 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задание на выполнение, данные комплектующих и привязанные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.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передает 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статус передачи на диагностику и отметки о завершении этапов.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формирует внешний выход в виде сведений о готовности и результатов выполн</w:t>
      </w:r>
      <w:r w:rsidRPr="008E203F">
        <w:rPr>
          <w:color w:val="000000"/>
          <w:lang w:val="ru-RU"/>
        </w:rPr>
        <w:t xml:space="preserve">ения, а при замечаниях или неполноте данных возвращает информацию на уточнение 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или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3 в зависимости от причины.</w:t>
      </w:r>
    </w:p>
    <w:p w14:paraId="4BCACAE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2.4: Декомпозиция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 xml:space="preserve">0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 xml:space="preserve">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0. Диаграмма будет подготовлена вручную.</w:t>
      </w:r>
    </w:p>
    <w:p w14:paraId="3DD7B20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 xml:space="preserve">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«Контролирование диагностики»</w:t>
      </w:r>
      <w:r w:rsidRPr="008E203F">
        <w:rPr>
          <w:color w:val="000000"/>
          <w:lang w:val="ru-RU"/>
        </w:rPr>
        <w:t xml:space="preserve"> включает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41 «Получение статуса передачи на диагностику»,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42 «Внесение результатов диагностических утилит»,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43 «Проверка наличия замечаний»,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44 «Возврат информации на уточнение/устранение причины»,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45 «Фиксация комплектности и готовности»,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46 «Контро</w:t>
      </w:r>
      <w:r w:rsidRPr="008E203F">
        <w:rPr>
          <w:color w:val="000000"/>
          <w:lang w:val="ru-RU"/>
        </w:rPr>
        <w:t xml:space="preserve">ль полноты карточки заказа»,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47 «Передача сведений в следующий процесс». Поток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43 при наличии замечаний направляется в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44 и возвращается к повторной фиксации результата после устранения причины. При отсутствии замечаний поток идет 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45, затем 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46 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47. Если на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46 карточка неполная, информация также возвращается на уточнение.</w:t>
      </w:r>
    </w:p>
    <w:p w14:paraId="16D483EB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2.5: Декомпозиция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 xml:space="preserve">0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71D580A5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26B53593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строится по той же логике </w:t>
      </w:r>
      <w:r>
        <w:rPr>
          <w:color w:val="000000"/>
        </w:rPr>
        <w:t>PBS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4: сначала показывается общий маршрут процесса, затем отдельно раскрываются подпроцессы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4. Общая модель содержит пул «Сопровождение заказа на поставку компьютерной системы», дорожки руководителя производс</w:t>
      </w:r>
      <w:r w:rsidRPr="008E203F">
        <w:rPr>
          <w:color w:val="000000"/>
          <w:lang w:val="ru-RU"/>
        </w:rPr>
        <w:t xml:space="preserve">твенного участка,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, сборщика ПК, инженера тестирования и упаковщика, хранилище данных «внутренняя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», объекты данных и развилки по корректности данных, наличию замечаний и полноте карточки [4; 5].</w:t>
      </w:r>
    </w:p>
    <w:p w14:paraId="10D5172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2.6: Общая модель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 xml:space="preserve"> в но</w:t>
      </w:r>
      <w:r w:rsidRPr="008E203F">
        <w:rPr>
          <w:i/>
          <w:color w:val="000000"/>
          <w:sz w:val="24"/>
          <w:lang w:val="ru-RU"/>
        </w:rPr>
        <w:t xml:space="preserve">тации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 2.0. Диаграмма будет подготовлена вручную.</w:t>
      </w:r>
    </w:p>
    <w:p w14:paraId="59E6095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показывает пользовательские задачи руководителя производственного участка: получить заказ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проверить цену, проверить состав конфигурации, проверить статус заказа, принять зака</w:t>
      </w:r>
      <w:r w:rsidRPr="008E203F">
        <w:rPr>
          <w:color w:val="000000"/>
          <w:lang w:val="ru-RU"/>
        </w:rPr>
        <w:t xml:space="preserve">з в работу. После проверок ставится эксклюзивный шлюз «Данные корректны?»: при положительном результате поток переходит к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2, при ошибках информация возвращается на уточнение.</w:t>
      </w:r>
    </w:p>
    <w:p w14:paraId="6900FDBC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Место для рисунка 2.7: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</w:t>
      </w:r>
      <w:r w:rsidRPr="008E203F">
        <w:rPr>
          <w:i/>
          <w:color w:val="000000"/>
          <w:sz w:val="24"/>
          <w:lang w:val="ru-RU"/>
        </w:rPr>
        <w:t xml:space="preserve">а»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6612F8C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показывает действия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: проверить учетные данные комплектующих, привязать комплектующие 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сформировать задание исполнителю. Объектами данных являются проверенная карточка зак</w:t>
      </w:r>
      <w:r w:rsidRPr="008E203F">
        <w:rPr>
          <w:color w:val="000000"/>
          <w:lang w:val="ru-RU"/>
        </w:rPr>
        <w:t xml:space="preserve">аза, учетные данные склада, форма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 задание на выполнение.</w:t>
      </w:r>
    </w:p>
    <w:p w14:paraId="00DFB2B5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2.8: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2 «Подготовка информационного задания и данных о комплектующих»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20D78241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3 показывает фи</w:t>
      </w:r>
      <w:r w:rsidRPr="008E203F">
        <w:rPr>
          <w:color w:val="000000"/>
          <w:lang w:val="ru-RU"/>
        </w:rPr>
        <w:t xml:space="preserve">ксацию информационных результатов сборочного этапа: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 фиксирует завершение своего этапа, сборщик ПК фиксирует завершение своего этапа, затем статус заказа передается на диагностику. Физическая сборка в диаграмму как трудоемкая задача не включается</w:t>
      </w:r>
      <w:r w:rsidRPr="008E203F">
        <w:rPr>
          <w:color w:val="000000"/>
          <w:lang w:val="ru-RU"/>
        </w:rPr>
        <w:t>.</w:t>
      </w:r>
    </w:p>
    <w:p w14:paraId="06ACA97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2.9: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28ED316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показывает диагностический и завершающий участок: инженер тестирования вносит результаты диагнос</w:t>
      </w:r>
      <w:r w:rsidRPr="008E203F">
        <w:rPr>
          <w:color w:val="000000"/>
          <w:lang w:val="ru-RU"/>
        </w:rPr>
        <w:t xml:space="preserve">тических утилит, фиксируется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при замечаниях поток возвращается на уточнение, при отсутствии замечаний упаковщик фиксирует комплектность и готовность, руководитель контролирует полноту карточки, после чего сведения передаются в следу</w:t>
      </w:r>
      <w:r w:rsidRPr="008E203F">
        <w:rPr>
          <w:color w:val="000000"/>
          <w:lang w:val="ru-RU"/>
        </w:rPr>
        <w:t>ющий процесс. При неполной карточке используется возврат на уточнение.</w:t>
      </w:r>
    </w:p>
    <w:p w14:paraId="2E8BFF7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2.10: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4BD524CE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4AF1D27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ст</w:t>
      </w:r>
      <w:r w:rsidRPr="008E203F">
        <w:rPr>
          <w:color w:val="000000"/>
          <w:lang w:val="ru-RU"/>
        </w:rPr>
        <w:t xml:space="preserve">роится на двух уровнях: общая цепочка процесса по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и отдельные событийно-функциональные цепочки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общей модели функции соответствуют подпроцессам </w:t>
      </w:r>
      <w:r>
        <w:rPr>
          <w:color w:val="000000"/>
        </w:rPr>
        <w:t>PBS</w:t>
      </w:r>
      <w:r w:rsidRPr="008E203F">
        <w:rPr>
          <w:color w:val="000000"/>
          <w:lang w:val="ru-RU"/>
        </w:rPr>
        <w:t xml:space="preserve">, события отражают </w:t>
      </w:r>
      <w:r w:rsidRPr="008E203F">
        <w:rPr>
          <w:color w:val="000000"/>
          <w:lang w:val="ru-RU"/>
        </w:rPr>
        <w:lastRenderedPageBreak/>
        <w:t>состояния заказа, а к функциям привязываются должности исполнителей, информа</w:t>
      </w:r>
      <w:r w:rsidRPr="008E203F">
        <w:rPr>
          <w:color w:val="000000"/>
          <w:lang w:val="ru-RU"/>
        </w:rPr>
        <w:t xml:space="preserve">ционные объекты, внутренняя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и регламентирующие документы. Для связи декомпозиций используются процессные интерфейсы.</w:t>
      </w:r>
    </w:p>
    <w:p w14:paraId="3A24A089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2.11: Общая модель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 xml:space="preserve"> в нотации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2A2F782B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строится </w:t>
      </w:r>
      <w:r w:rsidRPr="008E203F">
        <w:rPr>
          <w:color w:val="000000"/>
          <w:lang w:val="ru-RU"/>
        </w:rPr>
        <w:t xml:space="preserve">как цепочка: «заказ получен» - функция «получить заказ 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» - «заказ открыт для проверки» - функции проверки цены, состава и статуса - </w:t>
      </w:r>
      <w:r>
        <w:rPr>
          <w:color w:val="000000"/>
        </w:rPr>
        <w:t>XOR</w:t>
      </w:r>
      <w:r w:rsidRPr="008E203F">
        <w:rPr>
          <w:color w:val="000000"/>
          <w:lang w:val="ru-RU"/>
        </w:rPr>
        <w:t xml:space="preserve"> «данные </w:t>
      </w:r>
      <w:proofErr w:type="gramStart"/>
      <w:r w:rsidRPr="008E203F">
        <w:rPr>
          <w:color w:val="000000"/>
          <w:lang w:val="ru-RU"/>
        </w:rPr>
        <w:t>корректны?»</w:t>
      </w:r>
      <w:proofErr w:type="gramEnd"/>
      <w:r w:rsidRPr="008E203F">
        <w:rPr>
          <w:color w:val="000000"/>
          <w:lang w:val="ru-RU"/>
        </w:rPr>
        <w:t xml:space="preserve"> - событие «данные заказа проверены» или «требуется уточнение данных» - функция «принять заказ в</w:t>
      </w:r>
      <w:r w:rsidRPr="008E203F">
        <w:rPr>
          <w:color w:val="000000"/>
          <w:lang w:val="ru-RU"/>
        </w:rPr>
        <w:t xml:space="preserve"> работу».</w:t>
      </w:r>
    </w:p>
    <w:p w14:paraId="7A21DFA3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2.12: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008D5E24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2 показывает события «данные заказа подтверждены», «учетные данные комплектующих проверены</w:t>
      </w:r>
      <w:r w:rsidRPr="008E203F">
        <w:rPr>
          <w:color w:val="000000"/>
          <w:lang w:val="ru-RU"/>
        </w:rPr>
        <w:t>», «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привязаны», «задание сформировано». Функции выполняет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 xml:space="preserve">, информационными объектами являются карточка заказа, учетные данные склада, форма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 задание на выполнение.</w:t>
      </w:r>
    </w:p>
    <w:p w14:paraId="4A612A2C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2.13: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2 «Подготовка </w:t>
      </w:r>
      <w:r w:rsidRPr="008E203F">
        <w:rPr>
          <w:i/>
          <w:color w:val="000000"/>
          <w:sz w:val="24"/>
          <w:lang w:val="ru-RU"/>
        </w:rPr>
        <w:t xml:space="preserve">информационного задания и данных о комплектующих»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0C9BC270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отражает события «задание передано»,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зафиксирован», «этап сборщика ПК зафиксирован», «статус передан на диагностику». </w:t>
      </w:r>
      <w:r w:rsidRPr="008E203F">
        <w:rPr>
          <w:color w:val="000000"/>
          <w:lang w:val="ru-RU"/>
        </w:rPr>
        <w:t>Функции относятся только к фиксации информации по этапам.</w:t>
      </w:r>
    </w:p>
    <w:p w14:paraId="4E7F099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2.14: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>. Диаграмма будет подготовлена вручную.</w:t>
      </w:r>
    </w:p>
    <w:p w14:paraId="7A9EF96E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содержит события «заказ передан</w:t>
      </w:r>
      <w:r w:rsidRPr="008E203F">
        <w:rPr>
          <w:color w:val="000000"/>
          <w:lang w:val="ru-RU"/>
        </w:rPr>
        <w:t xml:space="preserve"> на диагностику», «результаты диагностики внесены», «замечания выявлены» или «замечаний нет», «комплектность и готовность зафиксированы», «карточка проверена», «сведения переданы в следующий процесс». При замечаниях или неполноте данных используется процес</w:t>
      </w:r>
      <w:r w:rsidRPr="008E203F">
        <w:rPr>
          <w:color w:val="000000"/>
          <w:lang w:val="ru-RU"/>
        </w:rPr>
        <w:t xml:space="preserve">сный интерфейс возврата информации </w:t>
      </w:r>
      <w:r w:rsidRPr="008E203F">
        <w:rPr>
          <w:color w:val="000000"/>
          <w:lang w:val="ru-RU"/>
        </w:rPr>
        <w:lastRenderedPageBreak/>
        <w:t>на уточнение; при положительном результате формируется интерфейс передачи результата в следующий процесс.</w:t>
      </w:r>
    </w:p>
    <w:p w14:paraId="3FD3F788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2.15: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  <w:r w:rsidRPr="008E203F">
        <w:rPr>
          <w:i/>
          <w:color w:val="000000"/>
          <w:sz w:val="24"/>
          <w:lang w:val="ru-RU"/>
        </w:rPr>
        <w:t xml:space="preserve">. Диаграмма будет подготовлена </w:t>
      </w:r>
      <w:r w:rsidRPr="008E203F">
        <w:rPr>
          <w:i/>
          <w:color w:val="000000"/>
          <w:sz w:val="24"/>
          <w:lang w:val="ru-RU"/>
        </w:rPr>
        <w:t>вручную.</w:t>
      </w:r>
    </w:p>
    <w:p w14:paraId="41CBFEF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раскрывают одну и ту же структуру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4: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 фиксирует входы, управления, механизмы и выходы;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показывает маршрут работ по участникам;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показывает события, функции, исполнителей, документы, П</w:t>
      </w:r>
      <w:r w:rsidRPr="008E203F">
        <w:rPr>
          <w:color w:val="000000"/>
          <w:lang w:val="ru-RU"/>
        </w:rPr>
        <w:t>О и процессные интерфейсы.</w:t>
      </w:r>
    </w:p>
    <w:p w14:paraId="4A00118E" w14:textId="77777777" w:rsidR="00A41EBE" w:rsidRPr="00D26A2F" w:rsidRDefault="001338FD">
      <w:pPr>
        <w:pStyle w:val="1"/>
        <w:pageBreakBefore/>
        <w:spacing w:before="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3 АНАЛИЗ БИЗНЕС-ПРОЦЕССА</w:t>
      </w:r>
    </w:p>
    <w:p w14:paraId="7FAE62A7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3.1 Анализ проблем бизнес-процесса</w:t>
      </w:r>
    </w:p>
    <w:p w14:paraId="600B9A5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382D47F0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C2D82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38F3565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75B56C63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32CA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Проблема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4EA9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Проявление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в as-is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8A09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Последствие</w:t>
            </w:r>
            <w:proofErr w:type="spellEnd"/>
          </w:p>
        </w:tc>
      </w:tr>
      <w:tr w:rsidR="00A41EBE" w:rsidRPr="008E203F" w14:paraId="1B60081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C005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75AC2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проверяет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параметры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последовательно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59FD8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7B8AEC63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2872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8FE7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Серийные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номера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фиксируются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вручную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65C9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прослеживаемость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</w:tr>
      <w:tr w:rsidR="00A41EBE" w:rsidRPr="008E203F" w14:paraId="281EEE28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9B829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ED684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C5E64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16A6B016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A3444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Слабая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причин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замечаний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7E55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Причины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возврата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стандартизированы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A861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Труднее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анализировать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повторяющиеся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ошибки</w:t>
            </w:r>
            <w:proofErr w:type="spellEnd"/>
          </w:p>
        </w:tc>
      </w:tr>
      <w:tr w:rsidR="00A41EBE" w14:paraId="46C0BBB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DF07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Задержки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статусов</w:t>
            </w:r>
            <w:proofErr w:type="spellEnd"/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BDFE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DC8AA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Снижается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прозрачность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процесса</w:t>
            </w:r>
            <w:proofErr w:type="spellEnd"/>
          </w:p>
        </w:tc>
      </w:tr>
    </w:tbl>
    <w:p w14:paraId="6AEEC734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eastAsia="Times New Roman" w:hAnsi="Times New Roman"/>
          <w:color w:val="000000"/>
          <w:sz w:val="32"/>
        </w:rPr>
        <w:lastRenderedPageBreak/>
        <w:t xml:space="preserve">3.2 </w:t>
      </w:r>
      <w:proofErr w:type="spellStart"/>
      <w:r>
        <w:rPr>
          <w:rFonts w:ascii="Times New Roman" w:eastAsia="Times New Roman" w:hAnsi="Times New Roman"/>
          <w:color w:val="000000"/>
          <w:sz w:val="32"/>
        </w:rPr>
        <w:t>Оценка</w:t>
      </w:r>
      <w:proofErr w:type="spellEnd"/>
      <w:r>
        <w:rPr>
          <w:rFonts w:ascii="Times New Roman" w:eastAsia="Times New Roman" w:hAnsi="Times New Roman"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32"/>
        </w:rPr>
        <w:t>стоимости</w:t>
      </w:r>
      <w:proofErr w:type="spellEnd"/>
      <w:r>
        <w:rPr>
          <w:rFonts w:ascii="Times New Roman" w:eastAsia="Times New Roman" w:hAnsi="Times New Roman"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32"/>
        </w:rPr>
        <w:t>выполнения</w:t>
      </w:r>
      <w:proofErr w:type="spellEnd"/>
      <w:r>
        <w:rPr>
          <w:rFonts w:ascii="Times New Roman" w:eastAsia="Times New Roman" w:hAnsi="Times New Roman"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32"/>
        </w:rPr>
        <w:t>бизнес-процесса</w:t>
      </w:r>
      <w:proofErr w:type="spellEnd"/>
    </w:p>
    <w:p w14:paraId="655D00A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3BEF4D7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3.2 приведен расчет стоимости оплаты труда по операциям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667B30D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501F4627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E39F8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2B4F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5215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D476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8D56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713F7A5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D324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2956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F28F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8AE7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E3E1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CDA11C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511A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C225F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37D5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6FF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FFC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5D07667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9193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78707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7ECB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1E6A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98D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109E41B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F3A0A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66047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C580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CD54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344D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AF283D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C8B7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8EF04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3C4E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5C34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E19A8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1AB55F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9861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58BFF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C880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EC1E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3C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52,38</w:t>
            </w:r>
          </w:p>
        </w:tc>
      </w:tr>
      <w:tr w:rsidR="00A41EBE" w14:paraId="02E6767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0D2F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Привязать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комплектующие</w:t>
            </w:r>
            <w:proofErr w:type="spellEnd"/>
            <w:r>
              <w:rPr>
                <w:color w:val="000000"/>
                <w:sz w:val="18"/>
              </w:rPr>
              <w:t xml:space="preserve"> и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DEF3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E93E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7CE1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624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78,57</w:t>
            </w:r>
          </w:p>
        </w:tc>
      </w:tr>
      <w:tr w:rsidR="00A41EBE" w14:paraId="6C1753F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C9E1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2A65F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95FA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BB28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FF59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32,14</w:t>
            </w:r>
          </w:p>
        </w:tc>
      </w:tr>
      <w:tr w:rsidR="00A41EBE" w14:paraId="295F3D4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FDE83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1DDE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A6D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EC94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03EB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19,64</w:t>
            </w:r>
          </w:p>
        </w:tc>
      </w:tr>
      <w:tr w:rsidR="00A41EBE" w14:paraId="72340D5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FB2A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3577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468EF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E7B2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6CD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17,86</w:t>
            </w:r>
          </w:p>
        </w:tc>
      </w:tr>
      <w:tr w:rsidR="00A41EBE" w14:paraId="3652C92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EFD68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0708C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E8E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4C6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670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0862A93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FBBD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B4D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D2F1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B90F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51C7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66,67</w:t>
            </w:r>
          </w:p>
        </w:tc>
      </w:tr>
      <w:tr w:rsidR="00A41EBE" w14:paraId="39FD5FC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CF6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7FC13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2470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06C69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FCD8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25,00</w:t>
            </w:r>
          </w:p>
        </w:tc>
      </w:tr>
      <w:tr w:rsidR="00A41EBE" w14:paraId="5D975E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51439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9BDFC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5F91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C3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4AE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53,57</w:t>
            </w:r>
          </w:p>
        </w:tc>
      </w:tr>
      <w:tr w:rsidR="00A41EBE" w14:paraId="610999F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034CB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A2E6D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DAD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7D9AB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A48E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19,52</w:t>
            </w:r>
          </w:p>
        </w:tc>
      </w:tr>
      <w:tr w:rsidR="00A41EBE" w14:paraId="36AA81C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645E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981EB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DF824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9523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7153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9,76</w:t>
            </w:r>
          </w:p>
        </w:tc>
      </w:tr>
      <w:tr w:rsidR="00A41EBE" w14:paraId="113ACE0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416FE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DFA9B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33ED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27E4E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866E1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</w:tbl>
    <w:p w14:paraId="17FE188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09FF48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217E30F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A41EBE" w14:paraId="4A6ACC2A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84E1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47A4B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Основное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средство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6BF5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67878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Часовая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</w:t>
            </w:r>
            <w:proofErr w:type="spellStart"/>
            <w:r>
              <w:rPr>
                <w:b/>
                <w:color w:val="000000"/>
                <w:sz w:val="18"/>
              </w:rPr>
              <w:t>час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C6BDC4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1B442E6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737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865E7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E1C2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F67E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B6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4282199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B5B72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F5B4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9DC16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10997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CC5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74893E9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C709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18870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0210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F15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91A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71AE9DE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4308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3692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E8D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4893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147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6CE622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ED922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0D6C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FE3A3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C836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1B14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</w:tr>
      <w:tr w:rsidR="00A41EBE" w14:paraId="7A6906B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B88EF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0F26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FD8A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D7F90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86F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1,79</w:t>
            </w:r>
          </w:p>
        </w:tc>
      </w:tr>
      <w:tr w:rsidR="00A41EBE" w14:paraId="16AAFB6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34988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Привязать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комплектующие</w:t>
            </w:r>
            <w:proofErr w:type="spellEnd"/>
            <w:r>
              <w:rPr>
                <w:color w:val="000000"/>
                <w:sz w:val="18"/>
              </w:rPr>
              <w:t xml:space="preserve"> и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CC72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0178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80D1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096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2,68</w:t>
            </w:r>
          </w:p>
        </w:tc>
      </w:tr>
      <w:tr w:rsidR="00A41EBE" w14:paraId="26F0C38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BA18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F1266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5A9C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30C4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396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69D010E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AFBC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EA99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0DB09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D36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22,32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40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0,66</w:t>
            </w:r>
          </w:p>
        </w:tc>
      </w:tr>
      <w:tr w:rsidR="00A41EBE" w14:paraId="6CB0BA0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25793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A7D9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5B1E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A1B7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1B05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0,74</w:t>
            </w:r>
          </w:p>
        </w:tc>
      </w:tr>
      <w:tr w:rsidR="00A41EBE" w14:paraId="5B4EC7D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C92A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F2E5D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916E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101B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24,80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BF3A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0,50</w:t>
            </w:r>
          </w:p>
        </w:tc>
      </w:tr>
      <w:tr w:rsidR="00A41EBE" w14:paraId="261424EB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54BD3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EB154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D52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64EBC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B5C3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3,70</w:t>
            </w:r>
          </w:p>
        </w:tc>
      </w:tr>
      <w:tr w:rsidR="00A41EBE" w14:paraId="593E194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921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lastRenderedPageBreak/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DFE10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C820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49A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46,30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57E6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1,39</w:t>
            </w:r>
          </w:p>
        </w:tc>
      </w:tr>
      <w:tr w:rsidR="00A41EBE" w14:paraId="2C7130E4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5C313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D961A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8406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FA5D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16,53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5B5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0,83</w:t>
            </w:r>
          </w:p>
        </w:tc>
      </w:tr>
      <w:tr w:rsidR="00A41EBE" w14:paraId="06A5B73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6D6D8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0821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5B1A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57A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D16F4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0,46</w:t>
            </w:r>
          </w:p>
        </w:tc>
      </w:tr>
      <w:tr w:rsidR="00A41EBE" w14:paraId="035AA3C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720E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9A58B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B25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DF3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11,57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C06E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0,23</w:t>
            </w:r>
          </w:p>
        </w:tc>
      </w:tr>
      <w:tr w:rsidR="00A41EBE" w14:paraId="666740A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4AAE6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1E22A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E2D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D5315F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D3D38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</w:tbl>
    <w:p w14:paraId="222839A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39C17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8"/>
        <w:gridCol w:w="2669"/>
        <w:gridCol w:w="1767"/>
        <w:gridCol w:w="1767"/>
        <w:gridCol w:w="1767"/>
      </w:tblGrid>
      <w:tr w:rsidR="00A41EBE" w14:paraId="2776C39B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BF083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AAB259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8B2AF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3BBF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3A590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ACDB3C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3ADC2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CFC5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9819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CD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530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026FA05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77104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B7F04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8972A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цены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0B7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4F31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6F24CB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6E64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9DD06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509A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состава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3F6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1D96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3F3E447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8F98C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E4F45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7DA22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контроль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текущего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C2FD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055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7F84DFBD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44B8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61BDB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B859F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5F56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8398A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3655BF0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884D0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FA04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5312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2C0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775D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69ED3F3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DAB8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Привязать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комплектующие</w:t>
            </w:r>
            <w:proofErr w:type="spellEnd"/>
            <w:r>
              <w:rPr>
                <w:color w:val="000000"/>
                <w:sz w:val="18"/>
              </w:rPr>
              <w:t xml:space="preserve"> и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F976C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4DFD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F71F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0,12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780F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71,91</w:t>
            </w:r>
          </w:p>
        </w:tc>
      </w:tr>
      <w:tr w:rsidR="00A41EBE" w14:paraId="67038A8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0348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Сформировать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исполнителю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0C9E7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869F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75F2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EC083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B9772E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7575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0F1B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ACFD6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810A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5DD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7F42CB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209F7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2D9B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B65B5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DB75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42CE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42576B9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43B4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42E1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6478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832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13C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11,98</w:t>
            </w:r>
          </w:p>
        </w:tc>
      </w:tr>
      <w:tr w:rsidR="00A41EBE" w14:paraId="03C4E92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C7E3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44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D98BE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D91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B52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47,94</w:t>
            </w:r>
          </w:p>
        </w:tc>
      </w:tr>
      <w:tr w:rsidR="00A41EBE" w14:paraId="2AF42E7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32479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Зафиксировать замечания или положительный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1BA2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7E865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F579B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4B83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17,98</w:t>
            </w:r>
          </w:p>
        </w:tc>
      </w:tr>
      <w:tr w:rsidR="00A41EBE" w14:paraId="3C75325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A6576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карточки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3E6A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4859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ручная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заполненности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659B1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0,05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FAB1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29,96</w:t>
            </w:r>
          </w:p>
        </w:tc>
      </w:tr>
      <w:tr w:rsidR="00A41EBE" w14:paraId="6F6CD67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8C64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7ADAF3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2E514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FEE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91EE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23,97</w:t>
            </w:r>
          </w:p>
        </w:tc>
      </w:tr>
      <w:tr w:rsidR="00A41EBE" w14:paraId="726B91B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6DC59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20AA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9F3F2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465B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423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11,97</w:t>
            </w:r>
          </w:p>
        </w:tc>
      </w:tr>
      <w:tr w:rsidR="00A41EBE" w14:paraId="1465B30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C241F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A9A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BF53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EC6A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0,68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19C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1C92D05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474F728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4DEA2FA3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575A5457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3264B2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4DCA6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Затраты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2E58B8AE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626AA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2EC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3A16AE8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B1C9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  <w:r>
              <w:rPr>
                <w:color w:val="000000"/>
                <w:sz w:val="18"/>
              </w:rPr>
              <w:t xml:space="preserve"> (30,6 %)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DCD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1CB9065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32091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93C3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0C85048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342FF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программного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обеспечения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21C4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607A0B6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B7A6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  <w:r>
              <w:rPr>
                <w:color w:val="000000"/>
                <w:sz w:val="18"/>
              </w:rPr>
              <w:t xml:space="preserve"> (5 %)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450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2513354A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1500E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CF9E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6CF0288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544EC7C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</w:t>
      </w:r>
    </w:p>
    <w:p w14:paraId="6D534BA6" w14:textId="77777777" w:rsidR="00A41EBE" w:rsidRPr="00D26A2F" w:rsidRDefault="001338FD">
      <w:pPr>
        <w:pStyle w:val="1"/>
        <w:pageBreakBefore/>
        <w:spacing w:before="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4 РЕИНЖИНИРИНГ БИЗНЕС-ПРОЦЕССА</w:t>
      </w:r>
    </w:p>
    <w:p w14:paraId="2F8A1325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4.1 Модель бизнес-процесса (</w:t>
      </w:r>
      <w:r>
        <w:rPr>
          <w:rFonts w:ascii="Times New Roman" w:eastAsia="Times New Roman" w:hAnsi="Times New Roman"/>
          <w:color w:val="000000"/>
          <w:sz w:val="32"/>
        </w:rPr>
        <w:t>to</w:t>
      </w: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-</w:t>
      </w:r>
      <w:r>
        <w:rPr>
          <w:rFonts w:ascii="Times New Roman" w:eastAsia="Times New Roman" w:hAnsi="Times New Roman"/>
          <w:color w:val="000000"/>
          <w:sz w:val="32"/>
        </w:rPr>
        <w:t>be</w:t>
      </w: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)</w:t>
      </w:r>
    </w:p>
    <w:p w14:paraId="5F0D456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</w:t>
      </w:r>
      <w:r w:rsidRPr="008E203F">
        <w:rPr>
          <w:color w:val="000000"/>
          <w:lang w:val="ru-RU"/>
        </w:rPr>
        <w:t>ой карточки заказа в следующий процесс.</w:t>
      </w:r>
    </w:p>
    <w:p w14:paraId="1B2BC3B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</w:t>
      </w:r>
      <w:r w:rsidRPr="008E203F">
        <w:rPr>
          <w:color w:val="000000"/>
          <w:lang w:val="ru-RU"/>
        </w:rPr>
        <w:t xml:space="preserve"> статусами и контрольными данными. Разработчиком выступает ООО «</w:t>
      </w:r>
      <w:proofErr w:type="spellStart"/>
      <w:r w:rsidRPr="008E203F">
        <w:rPr>
          <w:color w:val="000000"/>
          <w:lang w:val="ru-RU"/>
        </w:rPr>
        <w:t>Юкомс</w:t>
      </w:r>
      <w:proofErr w:type="spellEnd"/>
      <w:r w:rsidRPr="008E203F">
        <w:rPr>
          <w:color w:val="000000"/>
          <w:lang w:val="ru-RU"/>
        </w:rPr>
        <w:t>» / внутренний ИТ-контур компании.</w:t>
      </w:r>
    </w:p>
    <w:p w14:paraId="79008B76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охватывает весь исследуемый процесс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4: получение заказа, автоматическую проверку цены, состава и статуса, формирование задания исполнителю, обяз</w:t>
      </w:r>
      <w:r w:rsidRPr="008E203F">
        <w:rPr>
          <w:color w:val="000000"/>
          <w:lang w:val="ru-RU"/>
        </w:rPr>
        <w:t xml:space="preserve">ательную фиксацию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</w:t>
      </w:r>
      <w:proofErr w:type="spellStart"/>
      <w:r w:rsidRPr="008E203F">
        <w:rPr>
          <w:color w:val="000000"/>
          <w:lang w:val="ru-RU"/>
        </w:rPr>
        <w:t>платформер</w:t>
      </w:r>
      <w:proofErr w:type="spellEnd"/>
      <w:r w:rsidRPr="008E203F">
        <w:rPr>
          <w:color w:val="000000"/>
          <w:lang w:val="ru-RU"/>
        </w:rPr>
        <w:t>, сборщик ПК, инженер тест</w:t>
      </w:r>
      <w:r w:rsidRPr="008E203F">
        <w:rPr>
          <w:color w:val="000000"/>
          <w:lang w:val="ru-RU"/>
        </w:rPr>
        <w:t>ирования и упаковщик.</w:t>
      </w:r>
    </w:p>
    <w:p w14:paraId="24F3265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Основные изменения по сравнению с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вносятся на уровне бизнес-логики: ручные проверки цены, состава и статуса заменяются проверкой исключений по контрольным признакам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; привязка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выполняется через обязательную форму; результа</w:t>
      </w:r>
      <w:r w:rsidRPr="008E203F">
        <w:rPr>
          <w:color w:val="000000"/>
          <w:lang w:val="ru-RU"/>
        </w:rPr>
        <w:t>ты диагностики фиксируются по шаблону; при наличии замечаний система блокирует переход к готовности; карточка заказа не может быть передана дальше при неполных данных.</w:t>
      </w:r>
    </w:p>
    <w:p w14:paraId="1F132789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IDEF</w:t>
      </w:r>
      <w:r w:rsidRPr="008E203F">
        <w:rPr>
          <w:b/>
          <w:color w:val="000000"/>
          <w:lang w:val="ru-RU"/>
        </w:rPr>
        <w:t>0</w:t>
      </w:r>
    </w:p>
    <w:p w14:paraId="3CE0684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Контекстная диаграмма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сохраняет прежни</w:t>
      </w:r>
      <w:r w:rsidRPr="008E203F">
        <w:rPr>
          <w:color w:val="000000"/>
          <w:lang w:val="ru-RU"/>
        </w:rPr>
        <w:t xml:space="preserve">е границы процесса, но механизм выполнения дополняется автоматизированными контрольными функциями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 Входы остаются прежними: карточка заказа, спецификация конфигурации, статус заказа, учетные данные склада и результаты диагностических утилит. Управления</w:t>
      </w:r>
      <w:r w:rsidRPr="008E203F">
        <w:rPr>
          <w:color w:val="000000"/>
          <w:lang w:val="ru-RU"/>
        </w:rPr>
        <w:t xml:space="preserve"> дополняются правилами автоматической проверки полноты карточки, обязательности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, обработки диагностических замечаний и блокировки передачи дальше. Выходами являются проверенная карточка заказа, подтвержденные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структурированный результат диагностики,</w:t>
      </w:r>
      <w:r w:rsidRPr="008E203F">
        <w:rPr>
          <w:color w:val="000000"/>
          <w:lang w:val="ru-RU"/>
        </w:rPr>
        <w:t xml:space="preserve"> отметка о готовности и сведения для следующего процесса.</w:t>
      </w:r>
    </w:p>
    <w:p w14:paraId="080CED1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4.1: Контекстная диаграмма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 xml:space="preserve">0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 xml:space="preserve">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-0. Изменения будут выделены цветом или символами.</w:t>
      </w:r>
    </w:p>
    <w:p w14:paraId="72EF82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0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сохраняет четыре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4, чтобы структура соответствовала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. Изменения вносятся в способы выполнения операций: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получает автоматическую проверку цены, состава и статуса;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получает обязательную форму привязки комплектующих 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;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получает автоматическое обновление статуса передачи на диагностику;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пол</w:t>
      </w:r>
      <w:r w:rsidRPr="008E203F">
        <w:rPr>
          <w:color w:val="000000"/>
          <w:lang w:val="ru-RU"/>
        </w:rPr>
        <w:t>учает шаблон диагностических результатов, блокировку передачи дальше при замечаниях и автоматический контроль полноты карточки заказа.</w:t>
      </w:r>
    </w:p>
    <w:p w14:paraId="6969E84E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4.2: Декомпозиция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 xml:space="preserve">0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 xml:space="preserve">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0. Изменения будут выделены цветом или символами.</w:t>
      </w:r>
    </w:p>
    <w:p w14:paraId="1F01D82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</w:t>
      </w:r>
      <w:r w:rsidRPr="008E203F">
        <w:rPr>
          <w:color w:val="000000"/>
          <w:lang w:val="ru-RU"/>
        </w:rPr>
        <w:t xml:space="preserve">включает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41 «Получение статуса передачи на диагностику»,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42 «Внесение или прикрепление результатов диагностических утилит по шаблону»,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43 «Автоматическая проверка наличия замечаний и заполненности результата»,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44 «Блокировка передачи дальше и возврат и</w:t>
      </w:r>
      <w:r w:rsidRPr="008E203F">
        <w:rPr>
          <w:color w:val="000000"/>
          <w:lang w:val="ru-RU"/>
        </w:rPr>
        <w:t xml:space="preserve">нформации при замечаниях»,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45 «Фиксация комплектности и готовности»,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46 «Автоматический контроль полноты карточки заказа»,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47 «Передача сведений в следующий процесс».</w:t>
      </w:r>
    </w:p>
    <w:p w14:paraId="24CECFA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Место для рисунка 4.3: Декомпозиция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IDEF</w:t>
      </w:r>
      <w:r w:rsidRPr="008E203F">
        <w:rPr>
          <w:i/>
          <w:color w:val="000000"/>
          <w:sz w:val="24"/>
          <w:lang w:val="ru-RU"/>
        </w:rPr>
        <w:t>0</w:t>
      </w:r>
      <w:r w:rsidRPr="008E203F">
        <w:rPr>
          <w:i/>
          <w:color w:val="000000"/>
          <w:sz w:val="24"/>
          <w:lang w:val="ru-RU"/>
        </w:rPr>
        <w:t xml:space="preserve">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2D01E276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3C598EB3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-модель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строится зеркально к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: сначала общая модель процесса, затем декомпозиции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Отличие состоит не только в появлении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</w:t>
      </w:r>
      <w:r w:rsidRPr="008E203F">
        <w:rPr>
          <w:color w:val="000000"/>
          <w:lang w:val="ru-RU"/>
        </w:rPr>
        <w:t xml:space="preserve">хранилища данных, но и в изменении бизнес-логики: часть ручных задач заменяется сервисными задачами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обязательными формами, проверками исключений и блокировками передачи дальше.</w:t>
      </w:r>
    </w:p>
    <w:p w14:paraId="52C44DF4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4.4: Общая модель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 xml:space="preserve"> в нотации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 2.0. Изменения бу</w:t>
      </w:r>
      <w:r w:rsidRPr="008E203F">
        <w:rPr>
          <w:i/>
          <w:color w:val="000000"/>
          <w:sz w:val="24"/>
          <w:lang w:val="ru-RU"/>
        </w:rPr>
        <w:t>дут выделены цветом или символами.</w:t>
      </w:r>
    </w:p>
    <w:p w14:paraId="4FEF7D2E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получение заказа, автоматическое формирование контрольных признаков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автоматические проверки цены, состава и статуса, пользовательскую задачу руководителя по проверке исключений и</w:t>
      </w:r>
      <w:r w:rsidRPr="008E203F">
        <w:rPr>
          <w:color w:val="000000"/>
          <w:lang w:val="ru-RU"/>
        </w:rPr>
        <w:t xml:space="preserve"> принятие заказа в работу. Шлюз «Есть исключения?» возвращает некорректные данные на уточнение.</w:t>
      </w:r>
    </w:p>
    <w:p w14:paraId="31A22AF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4.5: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355857F2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проверку учетных данных комплектующих, привязку комплектующих 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через обязательную форму, автоматический контроль заполненности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 формирование задания исполнителю из шаблона. При незаполненных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система не передает процесс дальше.</w:t>
      </w:r>
    </w:p>
    <w:p w14:paraId="1932BA8E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Мес</w:t>
      </w:r>
      <w:r w:rsidRPr="008E203F">
        <w:rPr>
          <w:i/>
          <w:color w:val="000000"/>
          <w:sz w:val="24"/>
          <w:lang w:val="ru-RU"/>
        </w:rPr>
        <w:t xml:space="preserve">то для рисунка 4.6: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2 «Подготовка информационного задания и данных о комплектующих»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4A2B92AE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фиксацию завершения этапа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и сборщика ПК, после че</w:t>
      </w:r>
      <w:r w:rsidRPr="008E203F">
        <w:rPr>
          <w:color w:val="000000"/>
          <w:lang w:val="ru-RU"/>
        </w:rPr>
        <w:t xml:space="preserve">го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автоматически обновляет статус передачи на диагностику. В модели остаются только информационные отметки по этапам.</w:t>
      </w:r>
    </w:p>
    <w:p w14:paraId="04A706CA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4.7: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</w:t>
      </w:r>
      <w:r w:rsidRPr="008E203F">
        <w:rPr>
          <w:i/>
          <w:color w:val="000000"/>
          <w:sz w:val="24"/>
          <w:lang w:val="ru-RU"/>
        </w:rPr>
        <w:t xml:space="preserve"> символами.</w:t>
      </w:r>
    </w:p>
    <w:p w14:paraId="16BC243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lastRenderedPageBreak/>
        <w:t>BPMN</w:t>
      </w:r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показывает внесение или прикрепление результатов диагностических утилит, автоматическую проверку заполненности результата, шлюз «Есть </w:t>
      </w:r>
      <w:proofErr w:type="gramStart"/>
      <w:r w:rsidRPr="008E203F">
        <w:rPr>
          <w:color w:val="000000"/>
          <w:lang w:val="ru-RU"/>
        </w:rPr>
        <w:t>замечания?»</w:t>
      </w:r>
      <w:proofErr w:type="gramEnd"/>
      <w:r w:rsidRPr="008E203F">
        <w:rPr>
          <w:color w:val="000000"/>
          <w:lang w:val="ru-RU"/>
        </w:rPr>
        <w:t>, блокировку передачи дальше при замечаниях, фиксацию готовности, автома</w:t>
      </w:r>
      <w:r w:rsidRPr="008E203F">
        <w:rPr>
          <w:color w:val="000000"/>
          <w:lang w:val="ru-RU"/>
        </w:rPr>
        <w:t>тический контроль полноты карточки и передачу сведений в следующий процесс.</w:t>
      </w:r>
    </w:p>
    <w:p w14:paraId="4AC6FC1F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4.8: </w:t>
      </w:r>
      <w:r>
        <w:rPr>
          <w:i/>
          <w:color w:val="000000"/>
          <w:sz w:val="24"/>
        </w:rPr>
        <w:t>BPMN</w:t>
      </w:r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4EC3016F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t xml:space="preserve">Описание модели </w:t>
      </w:r>
      <w:r>
        <w:rPr>
          <w:b/>
          <w:color w:val="000000"/>
        </w:rPr>
        <w:t>to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proofErr w:type="spellStart"/>
      <w:r>
        <w:rPr>
          <w:b/>
          <w:color w:val="000000"/>
        </w:rPr>
        <w:t>eEPC</w:t>
      </w:r>
      <w:proofErr w:type="spellEnd"/>
    </w:p>
    <w:p w14:paraId="2A1AE6C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раскрывается на общей модели и декомпозициях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1-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4. В событийно-функциональные цепочки добавляются контрольные события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, автоматизированные функции, обязательные информационные объекты, процессные интерфейсы возврата на уточнение и интерфейс передач</w:t>
      </w:r>
      <w:r w:rsidRPr="008E203F">
        <w:rPr>
          <w:color w:val="000000"/>
          <w:lang w:val="ru-RU"/>
        </w:rPr>
        <w:t>и результата в следующий процесс.</w:t>
      </w:r>
    </w:p>
    <w:p w14:paraId="65151A64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4.9: Общая модель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 xml:space="preserve"> в нотации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75A258F3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1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«контрольные признаки заказа сформированы», «исключения не выявле</w:t>
      </w:r>
      <w:r w:rsidRPr="008E203F">
        <w:rPr>
          <w:color w:val="000000"/>
          <w:lang w:val="ru-RU"/>
        </w:rPr>
        <w:t>ны» или «требуется уточнение данных», функции автоматической проверки цены, состава и статуса, а также функцию проверки исключений руководителем.</w:t>
      </w:r>
    </w:p>
    <w:p w14:paraId="703B4E52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4.10: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1 «Принятие и первичная проверка заказа»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</w:t>
      </w:r>
      <w:r w:rsidRPr="008E203F">
        <w:rPr>
          <w:i/>
          <w:color w:val="000000"/>
          <w:sz w:val="24"/>
          <w:lang w:val="ru-RU"/>
        </w:rPr>
        <w:t xml:space="preserve"> выделены цветом или символами.</w:t>
      </w:r>
    </w:p>
    <w:p w14:paraId="2E389D4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2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«учетные данные комплектующих проверены», «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заполнены в обязательной форме», «задание сформировано из шаблона». При отсутствии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показывается событие блокировки передачи дал</w:t>
      </w:r>
      <w:r w:rsidRPr="008E203F">
        <w:rPr>
          <w:color w:val="000000"/>
          <w:lang w:val="ru-RU"/>
        </w:rPr>
        <w:t>ьше.</w:t>
      </w:r>
    </w:p>
    <w:p w14:paraId="4CF729AD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4.11: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2 «Подготовка информационного задания и данных о комплектующих»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4106AD1C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3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«этап </w:t>
      </w:r>
      <w:proofErr w:type="spellStart"/>
      <w:r w:rsidRPr="008E203F">
        <w:rPr>
          <w:color w:val="000000"/>
          <w:lang w:val="ru-RU"/>
        </w:rPr>
        <w:t>платформера</w:t>
      </w:r>
      <w:proofErr w:type="spellEnd"/>
      <w:r w:rsidRPr="008E203F">
        <w:rPr>
          <w:color w:val="000000"/>
          <w:lang w:val="ru-RU"/>
        </w:rPr>
        <w:t xml:space="preserve"> </w:t>
      </w:r>
      <w:r w:rsidRPr="008E203F">
        <w:rPr>
          <w:color w:val="000000"/>
          <w:lang w:val="ru-RU"/>
        </w:rPr>
        <w:t xml:space="preserve">зафиксирован», «этап сборщика ПК зафиксирован», «статус на диагностику </w:t>
      </w:r>
      <w:r w:rsidRPr="008E203F">
        <w:rPr>
          <w:color w:val="000000"/>
          <w:lang w:val="ru-RU"/>
        </w:rPr>
        <w:lastRenderedPageBreak/>
        <w:t xml:space="preserve">обновлен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». Функции отражают фиксацию данных, а не физическое выполнение сборки.</w:t>
      </w:r>
    </w:p>
    <w:p w14:paraId="382BEE27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4.12: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3 «Информационное сопровождение сборочного этапа»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</w:t>
      </w:r>
      <w:r>
        <w:rPr>
          <w:i/>
          <w:color w:val="000000"/>
          <w:sz w:val="24"/>
        </w:rPr>
        <w:t>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085C25FD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8E203F">
        <w:rPr>
          <w:color w:val="000000"/>
          <w:lang w:val="ru-RU"/>
        </w:rPr>
        <w:t xml:space="preserve">-декомпозиция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 xml:space="preserve">4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включает события «результат диагностики заполнен», «замечания выявлены» или «замечаний нет», «передача дальше заблокирована из-за замечаний», «комплектность и готовность зафик</w:t>
      </w:r>
      <w:r w:rsidRPr="008E203F">
        <w:rPr>
          <w:color w:val="000000"/>
          <w:lang w:val="ru-RU"/>
        </w:rPr>
        <w:t>сированы», «карточка прошла контроль полноты», «сведения переданы в следующий процесс».</w:t>
      </w:r>
    </w:p>
    <w:p w14:paraId="522A09E4" w14:textId="77777777" w:rsidR="00D57474" w:rsidRPr="008E203F" w:rsidRDefault="00FB7263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4.13: </w:t>
      </w:r>
      <w:r>
        <w:rPr>
          <w:i/>
          <w:color w:val="000000"/>
          <w:sz w:val="24"/>
        </w:rPr>
        <w:t>EPC</w:t>
      </w:r>
      <w:r w:rsidRPr="008E203F">
        <w:rPr>
          <w:i/>
          <w:color w:val="000000"/>
          <w:sz w:val="24"/>
          <w:lang w:val="ru-RU"/>
        </w:rPr>
        <w:t>/</w:t>
      </w:r>
      <w:proofErr w:type="spellStart"/>
      <w:r>
        <w:rPr>
          <w:i/>
          <w:color w:val="000000"/>
          <w:sz w:val="24"/>
        </w:rPr>
        <w:t>eEPC</w:t>
      </w:r>
      <w:proofErr w:type="spellEnd"/>
      <w:r w:rsidRPr="008E203F">
        <w:rPr>
          <w:i/>
          <w:color w:val="000000"/>
          <w:sz w:val="24"/>
          <w:lang w:val="ru-RU"/>
        </w:rPr>
        <w:t xml:space="preserve">-декомпозиция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 xml:space="preserve">4 «Контролирование диагностики»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  <w:r w:rsidRPr="008E203F">
        <w:rPr>
          <w:i/>
          <w:color w:val="000000"/>
          <w:sz w:val="24"/>
          <w:lang w:val="ru-RU"/>
        </w:rPr>
        <w:t>. Изменения будут выделены цветом или символами.</w:t>
      </w:r>
    </w:p>
    <w:p w14:paraId="31CA456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Ожидаемый эффект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заключается </w:t>
      </w:r>
      <w:r w:rsidRPr="008E203F">
        <w:rPr>
          <w:color w:val="000000"/>
          <w:lang w:val="ru-RU"/>
        </w:rPr>
        <w:t xml:space="preserve">в сокращении ручных проверок, снижении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37D51E2A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t>4.2 Оценка изменения характеристик бизнес-процесса</w:t>
      </w:r>
    </w:p>
    <w:p w14:paraId="05F30F5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58A1686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32E4C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0CA201A0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0D6A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A76125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67CD1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Ставка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2F367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4A4E13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54C2F43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251EF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264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7414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31F7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AC0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4B8B2FE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1F3B2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исключения по цене, составу и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DB70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lastRenderedPageBreak/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2D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C80A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9A6A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064875E1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BAA07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A9E6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0AA7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B90D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72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26C29FD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DEF19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7CDD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D075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1ECE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59F96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6598C85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A7D4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Привязать комплектующие и </w:t>
            </w:r>
            <w:r>
              <w:rPr>
                <w:color w:val="000000"/>
                <w:sz w:val="18"/>
              </w:rPr>
              <w:t>SN</w:t>
            </w:r>
            <w:r w:rsidRPr="00D26A2F">
              <w:rPr>
                <w:color w:val="000000"/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24F0E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3A74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9FE7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138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183D11E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49F2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7ED6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5B09F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9B281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09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23A1C9D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55C2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0E3B8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Платформер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FB7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06B39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240A0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0D2DE0A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A383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DC804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146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35D3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CB9C0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0CD4554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11642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3B159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Сборщик</w:t>
            </w:r>
            <w:proofErr w:type="spellEnd"/>
            <w:r>
              <w:rPr>
                <w:color w:val="000000"/>
                <w:sz w:val="18"/>
              </w:rPr>
              <w:t xml:space="preserve">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70B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3D63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178E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78F9F60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D92E0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C7D8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CB65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FED6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56C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0AD47C7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5F91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1A9E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Инженер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тестирования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компьютерной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техники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0889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4079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492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6CBC5CF2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B8680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7AC8B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Руководитель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отдела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производства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7363A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C306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E018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0AF03B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469AC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C059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5ED75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7A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2F05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275A8C4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B3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CBDF1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Упаковщик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3A5C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54B6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B83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69AA4223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C45A4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C94C5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8340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3E5D9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93C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43B82A7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0B419A0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6EBDE7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0666790F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55E7C293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3EF56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Операция</w:t>
            </w:r>
            <w:proofErr w:type="spellEnd"/>
            <w:r>
              <w:rPr>
                <w:b/>
                <w:color w:val="000000"/>
                <w:sz w:val="18"/>
              </w:rPr>
              <w:t xml:space="preserve">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59A97E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Используемое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81346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Назначение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984FBA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Время</w:t>
            </w:r>
            <w:proofErr w:type="spellEnd"/>
            <w:r>
              <w:rPr>
                <w:b/>
                <w:color w:val="000000"/>
                <w:sz w:val="18"/>
              </w:rPr>
              <w:t>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7709B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Стоимость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6424B69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205A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0ED0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12C1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11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6BD7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04E100F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7E1F5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852DF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40283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показ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исключений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руководителю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423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BC9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B6D96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EE1E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Принять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12259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3A1F6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принятия</w:t>
            </w:r>
            <w:proofErr w:type="spellEnd"/>
            <w:r>
              <w:rPr>
                <w:color w:val="000000"/>
                <w:sz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</w:rPr>
              <w:t>работу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D46A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FAD2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643A7F1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40817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lastRenderedPageBreak/>
              <w:t>Проверить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комплектующих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B4418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4366F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проверка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учетных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склада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2A4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1D3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101F2C0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2AD92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Привязать комплектующие и </w:t>
            </w:r>
            <w:r>
              <w:rPr>
                <w:color w:val="000000"/>
                <w:sz w:val="18"/>
              </w:rPr>
              <w:t>SN</w:t>
            </w:r>
            <w:r w:rsidRPr="00D26A2F">
              <w:rPr>
                <w:color w:val="000000"/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92BF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78A687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обязательная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9976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BC8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107F223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7DE8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0DBC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0C290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формирование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шаблону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8DB8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4FB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462193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FAC28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Зафиксировать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завершение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платформера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8C6C2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CC93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5F0DC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A169B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3B38311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EAE4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216690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686AC4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4D3D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CFDC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2B5274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BF01B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на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диагностику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1873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D62F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статуса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A354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A002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0FEBC2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05E0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Внести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прикрепить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диагностики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3215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CMS; AIDA64; </w:t>
            </w:r>
            <w:proofErr w:type="spellStart"/>
            <w:r>
              <w:rPr>
                <w:color w:val="000000"/>
                <w:sz w:val="18"/>
              </w:rPr>
              <w:t>FurMark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CrystalDiskInfo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CrystalDiskMark</w:t>
            </w:r>
            <w:proofErr w:type="spellEnd"/>
            <w:r>
              <w:rPr>
                <w:color w:val="000000"/>
                <w:sz w:val="18"/>
              </w:rPr>
              <w:t>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29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FD0C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E13D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2B9D788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586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B394A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5173AB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шаблонная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результата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CF52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93F1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01AAE44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24E30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26482D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ABCEDF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автоматизированный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чек-лист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полноты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C29C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4AF5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6F4678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046A3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B5B1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93023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фиксация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89E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780F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3C2ECBA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351A0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33A8C1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Внутренняя</w:t>
            </w:r>
            <w:proofErr w:type="spellEnd"/>
            <w:r>
              <w:rPr>
                <w:color w:val="000000"/>
                <w:sz w:val="18"/>
              </w:rPr>
              <w:t xml:space="preserve">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DDA86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передача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итоговой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информации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2BC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472A4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2419479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478CE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F62FF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9B2F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6936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6A325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8DB15A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07D9DC2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4BDF27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4208B921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F45140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Показатель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DE3A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As-is,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72A07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 xml:space="preserve">To-be,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283D7" w14:textId="77777777" w:rsidR="00A41EBE" w:rsidRDefault="001338FD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Абсолютное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отклонение</w:t>
            </w:r>
            <w:proofErr w:type="spellEnd"/>
            <w:r>
              <w:rPr>
                <w:b/>
                <w:color w:val="000000"/>
                <w:sz w:val="18"/>
              </w:rPr>
              <w:t xml:space="preserve">, </w:t>
            </w:r>
            <w:proofErr w:type="spellStart"/>
            <w:r>
              <w:rPr>
                <w:b/>
                <w:color w:val="000000"/>
                <w:sz w:val="18"/>
              </w:rPr>
              <w:t>руб</w:t>
            </w:r>
            <w:proofErr w:type="spellEnd"/>
            <w:r>
              <w:rPr>
                <w:b/>
                <w:color w:val="000000"/>
                <w:sz w:val="18"/>
              </w:rPr>
              <w:t>.</w:t>
            </w:r>
          </w:p>
        </w:tc>
      </w:tr>
      <w:tr w:rsidR="00A41EBE" w14:paraId="3ED7603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B301B9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оплаты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труда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615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5AE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1A22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2F6D31E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928C25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Страховые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взносы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75E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9CC5E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5FEF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00C13F0E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009DE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основных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средств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273D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AA52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1DE4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03E65804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9CA826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использования</w:t>
            </w:r>
            <w:proofErr w:type="spellEnd"/>
            <w:r>
              <w:rPr>
                <w:color w:val="000000"/>
                <w:sz w:val="18"/>
              </w:rPr>
              <w:t xml:space="preserve">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EB65C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CCD4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4B61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0694A8B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CB3FC2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Накладные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расходы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59D9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E8D7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7E64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1CCB1008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5D84CC" w14:textId="77777777" w:rsidR="00A41EBE" w:rsidRDefault="001338FD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стоимость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BC58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A8AB3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DFE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532C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780122F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2"/>
          <w:lang w:val="ru-RU"/>
        </w:rPr>
        <w:lastRenderedPageBreak/>
        <w:t xml:space="preserve">4.3 Реализация бизнес-процесса в ПО </w:t>
      </w:r>
      <w:proofErr w:type="spellStart"/>
      <w:r>
        <w:rPr>
          <w:rFonts w:ascii="Times New Roman" w:eastAsia="Times New Roman" w:hAnsi="Times New Roman"/>
          <w:color w:val="000000"/>
          <w:sz w:val="32"/>
        </w:rPr>
        <w:t>BPMSoft</w:t>
      </w:r>
      <w:proofErr w:type="spellEnd"/>
    </w:p>
    <w:p w14:paraId="5EA6AFD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BB5F7E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«ООО 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замечания», «Причина замечаний», «Готовность подтверждена», «Ответственный».</w:t>
      </w:r>
    </w:p>
    <w:p w14:paraId="4EF4E08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2356023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35A0D9A5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Место для рисунка 4.14: Схема процесса в дизайнере </w:t>
      </w:r>
      <w:proofErr w:type="spellStart"/>
      <w:r>
        <w:rPr>
          <w:i/>
          <w:color w:val="000000"/>
          <w:sz w:val="24"/>
        </w:rPr>
        <w:t>BPMSoft</w:t>
      </w:r>
      <w:proofErr w:type="spellEnd"/>
      <w:r w:rsidRPr="008E203F">
        <w:rPr>
          <w:i/>
          <w:color w:val="000000"/>
          <w:sz w:val="24"/>
          <w:lang w:val="ru-RU"/>
        </w:rPr>
        <w:t>.</w:t>
      </w:r>
    </w:p>
    <w:p w14:paraId="76CA4F9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</w:t>
      </w:r>
      <w:proofErr w:type="spellStart"/>
      <w:r w:rsidRPr="00D26A2F">
        <w:rPr>
          <w:color w:val="000000"/>
          <w:lang w:val="ru-RU"/>
        </w:rPr>
        <w:t>автонумерации</w:t>
      </w:r>
      <w:proofErr w:type="spellEnd"/>
      <w:r w:rsidRPr="00D26A2F">
        <w:rPr>
          <w:color w:val="000000"/>
          <w:lang w:val="ru-RU"/>
        </w:rPr>
        <w:t xml:space="preserve"> не используются.</w:t>
      </w:r>
    </w:p>
    <w:p w14:paraId="4A5CBDC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</w:t>
      </w:r>
      <w:r w:rsidRPr="00D26A2F">
        <w:rPr>
          <w:color w:val="000000"/>
          <w:lang w:val="ru-RU"/>
        </w:rPr>
        <w:lastRenderedPageBreak/>
        <w:t>информационного процесса снижается с 1 166,17 руб. до 745,17 руб. на один заказ.</w:t>
      </w:r>
    </w:p>
    <w:p w14:paraId="62E97ECA" w14:textId="77777777" w:rsidR="00A41EBE" w:rsidRPr="00D26A2F" w:rsidRDefault="001338FD">
      <w:pPr>
        <w:pStyle w:val="1"/>
        <w:pageBreakBefore/>
        <w:spacing w:before="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ЗАКЛЮЧЕНИЕ</w:t>
      </w:r>
    </w:p>
    <w:p w14:paraId="32B2031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>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722E79C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proofErr w:type="spellStart"/>
      <w:r>
        <w:rPr>
          <w:color w:val="000000"/>
        </w:rPr>
        <w:t>eEPC</w:t>
      </w:r>
      <w:proofErr w:type="spellEnd"/>
      <w:r w:rsidRPr="00D26A2F">
        <w:rPr>
          <w:color w:val="000000"/>
          <w:lang w:val="ru-RU"/>
        </w:rPr>
        <w:t>-моделей.</w:t>
      </w:r>
    </w:p>
    <w:p w14:paraId="7C02A60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0CA73E9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71A0D8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proofErr w:type="spellStart"/>
      <w:r>
        <w:rPr>
          <w:color w:val="000000"/>
        </w:rPr>
        <w:t>BPMSoft</w:t>
      </w:r>
      <w:proofErr w:type="spellEnd"/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0D862E51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6FABA25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1. Официальный сайт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proofErr w:type="spellStart"/>
      <w:r>
        <w:rPr>
          <w:color w:val="000000"/>
        </w:rPr>
        <w:t>ucoms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/.</w:t>
      </w:r>
    </w:p>
    <w:p w14:paraId="267F669B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>-Банк. Проверка контрагента ООО «</w:t>
      </w:r>
      <w:proofErr w:type="spellStart"/>
      <w:r w:rsidRPr="00D26A2F">
        <w:rPr>
          <w:color w:val="000000"/>
          <w:lang w:val="ru-RU"/>
        </w:rPr>
        <w:t>Юкомс</w:t>
      </w:r>
      <w:proofErr w:type="spellEnd"/>
      <w:r w:rsidRPr="00D26A2F">
        <w:rPr>
          <w:color w:val="000000"/>
          <w:lang w:val="ru-RU"/>
        </w:rPr>
        <w:t xml:space="preserve">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tbank</w:t>
      </w:r>
      <w:proofErr w:type="spellEnd"/>
      <w:r w:rsidRPr="00D26A2F">
        <w:rPr>
          <w:color w:val="000000"/>
          <w:lang w:val="ru-RU"/>
        </w:rPr>
        <w:t>.</w:t>
      </w:r>
      <w:proofErr w:type="spellStart"/>
      <w:r>
        <w:rPr>
          <w:color w:val="000000"/>
        </w:rPr>
        <w:t>ru</w:t>
      </w:r>
      <w:proofErr w:type="spellEnd"/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009005FB" w14:textId="77777777" w:rsidR="00A41EBE" w:rsidRDefault="001338FD">
      <w:r>
        <w:rPr>
          <w:color w:val="000000"/>
        </w:rPr>
        <w:t xml:space="preserve">3. </w:t>
      </w:r>
      <w:proofErr w:type="spellStart"/>
      <w:r>
        <w:rPr>
          <w:color w:val="000000"/>
        </w:rPr>
        <w:t>Rusprofile</w:t>
      </w:r>
      <w:proofErr w:type="spellEnd"/>
      <w:r>
        <w:rPr>
          <w:color w:val="000000"/>
        </w:rPr>
        <w:t>. ООО «</w:t>
      </w:r>
      <w:proofErr w:type="spellStart"/>
      <w:r>
        <w:rPr>
          <w:color w:val="000000"/>
        </w:rPr>
        <w:t>Юкомс</w:t>
      </w:r>
      <w:proofErr w:type="spellEnd"/>
      <w:r>
        <w:rPr>
          <w:color w:val="000000"/>
        </w:rPr>
        <w:t>». URL: https://www.rusprofile.ru/.</w:t>
      </w:r>
    </w:p>
    <w:p w14:paraId="30420E1B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7123E3D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</w:t>
      </w:r>
      <w:proofErr w:type="spellStart"/>
      <w:r w:rsidRPr="00D26A2F">
        <w:rPr>
          <w:color w:val="000000"/>
          <w:lang w:val="ru-RU"/>
        </w:rPr>
        <w:t>Юрайт</w:t>
      </w:r>
      <w:proofErr w:type="spellEnd"/>
      <w:r w:rsidRPr="00D26A2F">
        <w:rPr>
          <w:color w:val="000000"/>
          <w:lang w:val="ru-RU"/>
        </w:rPr>
        <w:t>, 2024.</w:t>
      </w:r>
    </w:p>
    <w:p w14:paraId="08E7D59B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0FA632A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60BB238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064E4FF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055E04AF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02E6542B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593797A3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44C133E4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42F07CFB" w14:textId="77777777" w:rsidR="00A41EBE" w:rsidRPr="00D26A2F" w:rsidRDefault="001338FD">
      <w:pPr>
        <w:pStyle w:val="1"/>
        <w:pageBreakBefore/>
        <w:spacing w:before="0" w:after="567"/>
        <w:ind w:left="709" w:firstLine="0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ПРИЛОЖЕНИЕ А</w:t>
      </w:r>
    </w:p>
    <w:p w14:paraId="1EF78A2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197B6291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2D812633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3EBF7DA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A33DFB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8D9CA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8E203F" w14:paraId="0FD081F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5028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7DF29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8E203F" w14:paraId="542EC25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17BFC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24C1E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8E203F" w14:paraId="2E28FA0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3134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Канал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поступления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8163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8E203F" w14:paraId="62847DA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C7AF0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Состав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конфигурации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D54351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8E203F" w14:paraId="53775AB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D43F11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Цена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заказа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41DC8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8E203F" w14:paraId="73AF1B0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E12A1B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Ответственный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этап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1903A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8E203F" w14:paraId="178D59C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ADB0D8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Итоговая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66105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24B928E4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6E627C4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08F0D70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5CA1D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67A828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AAD668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F01F6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008D0F6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52A7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BD12F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C4AE6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634CF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2EBB752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95A50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EA0FD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6E4C7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7AB1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7DC733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E4AB7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1E20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99B19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3EAF6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73D58FA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3DBD3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90701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2A3566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4F3F5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3288E62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B32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0B34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B7395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EE11A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2C9756F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B2775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5595E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3EBE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5DA681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5AB039B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4CB63ACF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 xml:space="preserve">Таблица А.3 - Задание на </w:t>
      </w:r>
      <w:r>
        <w:rPr>
          <w:i/>
          <w:color w:val="000000"/>
          <w:sz w:val="24"/>
        </w:rPr>
        <w:t>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31113DB9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FAE774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8DEEDD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5B5AFF5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79A6D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026EA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8E203F" w14:paraId="439035C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17E5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57FCF6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8E203F" w14:paraId="6ED2DF5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6C9114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Исполнитель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06680E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8E203F" w14:paraId="00D4968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EE8FE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Входные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данные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CD30C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8E203F" w14:paraId="27D4CA4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9FDC9C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Требуемый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информационный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результат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DF3A8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8E203F" w14:paraId="49D0BD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609DB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Статус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задания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E8D54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67FA7767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0EC39B1D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0122623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09964C8D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1E4759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Компонент</w:t>
            </w:r>
            <w:proofErr w:type="spellEnd"/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3EEB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0A79A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E8D0A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A901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654104F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3654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52685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7A510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83A8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DB75C0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333EE1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67624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30FC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5E3B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263BD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D1945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041D80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20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5DD9E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7C7B3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8E8A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51DAC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0CF6BD4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09946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8F2A0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4C3CF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CC85B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25BC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4BD1F8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C8262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6DA74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B800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00AB8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C1FABD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66FED24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5EE9493B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D424FCB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AB3D64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5F00D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237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EFBE3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61B3F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49D11788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BED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D8B70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F3149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6A88E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13C74A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57431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80985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13C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B9C6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5CE84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46B33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E94C54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B69775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D61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E80CB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3BD09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BE3F71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4905D3D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618F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D10FE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5BCBA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A0FBD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E97091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155E2F3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16F04C7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02C69256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11518" w14:textId="77777777" w:rsidR="00CB2FD5" w:rsidRDefault="00E6665F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color w:val="000000"/>
                <w:sz w:val="18"/>
              </w:rPr>
              <w:t>Поле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82FA3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0C398B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8AC1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1F70DB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F0BC76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B2365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DA697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56F5F8D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EC97F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8F0D1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8E203F" w14:paraId="3D10B41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57D62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C04B2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8E203F" w14:paraId="44AC50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DADAA2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Отметка</w:t>
            </w:r>
            <w:proofErr w:type="spellEnd"/>
            <w:r>
              <w:rPr>
                <w:color w:val="000000"/>
                <w:sz w:val="18"/>
              </w:rPr>
              <w:t xml:space="preserve"> о </w:t>
            </w:r>
            <w:proofErr w:type="spellStart"/>
            <w:r>
              <w:rPr>
                <w:color w:val="000000"/>
                <w:sz w:val="18"/>
              </w:rPr>
              <w:t>готовности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025CB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8E203F" w14:paraId="5B4FC3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9E9433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Получатель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сведений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A81C3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445A189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118455" w14:textId="77777777" w:rsidR="00CB2FD5" w:rsidRDefault="00E6665F">
            <w:pPr>
              <w:spacing w:line="240" w:lineRule="auto"/>
              <w:ind w:firstLine="0"/>
            </w:pPr>
            <w:proofErr w:type="spellStart"/>
            <w:r>
              <w:rPr>
                <w:color w:val="000000"/>
                <w:sz w:val="18"/>
              </w:rPr>
              <w:t>Дата</w:t>
            </w:r>
            <w:proofErr w:type="spellEnd"/>
            <w:r>
              <w:rPr>
                <w:color w:val="000000"/>
                <w:sz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</w:rPr>
              <w:t>время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передачи</w:t>
            </w:r>
            <w:proofErr w:type="spellEnd"/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0E803B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4F6F66A6" w14:textId="77777777" w:rsidR="00E6665F" w:rsidRDefault="00E6665F">
      <w:pPr>
        <w:jc w:val="both"/>
      </w:pPr>
    </w:p>
    <w:sectPr w:rsidR="00E6665F" w:rsidSect="00034616">
      <w:footerReference w:type="default" r:id="rId10"/>
      <w:pgSz w:w="11906" w:h="16838"/>
      <w:pgMar w:top="1134" w:right="567" w:bottom="1134" w:left="1701" w:header="720" w:footer="709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665AC" w14:textId="77777777" w:rsidR="00FB7263" w:rsidRDefault="00FB7263">
      <w:pPr>
        <w:spacing w:line="240" w:lineRule="auto"/>
      </w:pPr>
      <w:r>
        <w:separator/>
      </w:r>
    </w:p>
  </w:endnote>
  <w:endnote w:type="continuationSeparator" w:id="0">
    <w:p w14:paraId="6FB4E9E8" w14:textId="77777777" w:rsidR="00FB7263" w:rsidRDefault="00FB7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B8F53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0059A" w14:textId="77777777" w:rsidR="00FB7263" w:rsidRDefault="00FB7263">
      <w:pPr>
        <w:spacing w:line="240" w:lineRule="auto"/>
      </w:pPr>
      <w:r>
        <w:separator/>
      </w:r>
    </w:p>
  </w:footnote>
  <w:footnote w:type="continuationSeparator" w:id="0">
    <w:p w14:paraId="5B012E8F" w14:textId="77777777" w:rsidR="00FB7263" w:rsidRDefault="00FB7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29639D"/>
    <w:rsid w:val="00326F90"/>
    <w:rsid w:val="00337B18"/>
    <w:rsid w:val="003F784D"/>
    <w:rsid w:val="006C00C7"/>
    <w:rsid w:val="008B1B31"/>
    <w:rsid w:val="008E203F"/>
    <w:rsid w:val="008E6955"/>
    <w:rsid w:val="00972E9D"/>
    <w:rsid w:val="00A0440C"/>
    <w:rsid w:val="00A41EBE"/>
    <w:rsid w:val="00A548F8"/>
    <w:rsid w:val="00AA1D8D"/>
    <w:rsid w:val="00B47730"/>
    <w:rsid w:val="00CB0664"/>
    <w:rsid w:val="00CB2FD5"/>
    <w:rsid w:val="00D26A2F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BB662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9755</Words>
  <Characters>55609</Characters>
  <Application>Microsoft Office Word</Application>
  <DocSecurity>0</DocSecurity>
  <Lines>463</Lines>
  <Paragraphs>130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10</cp:revision>
  <dcterms:created xsi:type="dcterms:W3CDTF">2013-12-23T23:15:00Z</dcterms:created>
  <dcterms:modified xsi:type="dcterms:W3CDTF">2026-05-24T19:30:00Z</dcterms:modified>
  <cp:category/>
</cp:coreProperties>
</file>