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19" w:rsidRDefault="00FF7819"/>
    <w:p w:rsidR="00A226FC" w:rsidRDefault="00A226FC"/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746"/>
        <w:gridCol w:w="6095"/>
      </w:tblGrid>
      <w:tr w:rsidR="00A226FC" w:rsidRPr="00A226FC" w:rsidTr="00A226FC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Zoe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9B25FF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278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Remember, to get your longest glide press the &lt; button at the very top of your jump, and use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the }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button to hover at the end of your jump. </w:t>
            </w:r>
          </w:p>
        </w:tc>
        <w:tc>
          <w:tcPr>
            <w:tcW w:w="6095" w:type="dxa"/>
          </w:tcPr>
          <w:p w:rsidR="00A226FC" w:rsidRPr="009B25FF" w:rsidRDefault="009B25FF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Не забудь, чтобы лететь дальше, нажимай </w:t>
            </w:r>
            <w:proofErr w:type="gramStart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&lt; в</w:t>
            </w:r>
            <w:proofErr w:type="gramEnd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самом пике прыжка, а в конце полёта нажми }, чтобы подняться повыше.</w:t>
            </w:r>
          </w:p>
        </w:tc>
      </w:tr>
      <w:tr w:rsidR="00A226FC" w:rsidRPr="009B25FF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251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The metal armor those enemies are wearing protects them from your dragon flame. If you hold down the &gt; button, you can defeat them with your charge attack.</w:t>
            </w:r>
            <w:r w:rsidRPr="00A226FC">
              <w:rPr>
                <w:rFonts w:ascii="Calibri" w:eastAsia="Times New Roman" w:hAnsi="Calibri" w:cs="Arial"/>
                <w:color w:val="000000"/>
                <w:sz w:val="15"/>
                <w:szCs w:val="15"/>
                <w:lang w:val="en-US" w:eastAsia="ru-RU"/>
              </w:rPr>
              <w:t xml:space="preserve"> </w:t>
            </w:r>
          </w:p>
        </w:tc>
        <w:tc>
          <w:tcPr>
            <w:tcW w:w="6095" w:type="dxa"/>
          </w:tcPr>
          <w:p w:rsidR="00A226FC" w:rsidRPr="009B25FF" w:rsidRDefault="009B25FF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Этих врагов от твоего пламени защищает стальная броня. Ты с ними справишься, если протаранишь их с разбега, </w:t>
            </w:r>
            <w:proofErr w:type="gramStart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нажав &gt;</w:t>
            </w:r>
            <w:proofErr w:type="gramEnd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Nimbus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1097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The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have shut down our cloud generator and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never see a rainbow again.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Носороги заглушили наш генератор облаков, и теперь я никогда не увижу радугу.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469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You'd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think the Sorceress would want more rain, after what the sun has done to her skin.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Конечно, Колдунье хочется больше дождей, после того, что солнце сделало с её кожей.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Cirrus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9B25FF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414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If my wings were big and strong like yours, I could easily glide across here.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Press &lt; button to jump.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Then press &lt; button in midair to glide. </w:t>
            </w:r>
          </w:p>
        </w:tc>
        <w:tc>
          <w:tcPr>
            <w:tcW w:w="6095" w:type="dxa"/>
          </w:tcPr>
          <w:p w:rsidR="00A226FC" w:rsidRPr="009B25FF" w:rsidRDefault="009B25FF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Были б мои крылышки большими и сильными, как твои, я запросто бы тут пролетел. </w:t>
            </w:r>
            <w:proofErr w:type="gramStart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&amp;[</w:t>
            </w:r>
            <w:proofErr w:type="gramEnd"/>
            <w:r w:rsidRPr="009B25FF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Нажми &lt; и подпрыгни. В прыжке нажми его снова, чтобы перелететь.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Fluffy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452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Oh, you activated the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bellows?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Maybe I can get the cloud generator working again...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О, ты запустил меха? Может, я снова смогу включить наш генератор облаков...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479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The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rhynocs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must have been using this thing to clog up the cloud generator.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Похоже, этой штукой носороги заткнули наш генератор.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Moneybags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Well, well, if it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isn't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my favorite dragon! The Sorceress has put me in charge of guarding these bellows. However, I suppose I might look the other way if I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was distracted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by counting gems. &amp;Pay ^^^ gems to activate bellows? &amp;Sure, whatever. &amp;No way, you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doofus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Так-так, это же мой любимый дракон! Колдунья поставила меня охранять эти меха. Конечно, если я буду занят пересчётом камней, я могу, скажем, отвернуться... &amp;Заплатишь ^^^ камней, чтобы запустить меха? &amp;Да, конечно. &amp;За кого ты меня держишь?</w:t>
            </w:r>
          </w:p>
        </w:tc>
      </w:tr>
      <w:tr w:rsidR="00A226FC" w:rsidRPr="00A226FC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168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Oooooh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yes... precious, precious gems... Well then,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you may now use the bellows any time you wish.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Best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of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luck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on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your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little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egg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hunt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095" w:type="dxa"/>
          </w:tcPr>
          <w:p w:rsidR="00DC012A" w:rsidRPr="00546AC8" w:rsidRDefault="00DC012A" w:rsidP="00DC012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О-о-о да... мои прелестные,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прелес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-с-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стные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самоцве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-е-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еты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... А, ну да, конечно,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Спайро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, можешь залезать на меха, когда пожелаешь. </w:t>
            </w:r>
            <w:r w:rsidRPr="00546AC8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Удачи в охоте за яичками</w:t>
            </w:r>
          </w:p>
          <w:p w:rsidR="00DC012A" w:rsidRPr="00546AC8" w:rsidRDefault="00DC012A" w:rsidP="00DC012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</w:p>
          <w:p w:rsidR="00A226FC" w:rsidRPr="00DC012A" w:rsidRDefault="00DC012A" w:rsidP="00DC0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lang w:eastAsia="ru-RU"/>
              </w:rPr>
              <w:t xml:space="preserve">(«прелестные» - с интонацией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lang w:eastAsia="ru-RU"/>
              </w:rPr>
              <w:t>Голлума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lang w:eastAsia="ru-RU"/>
              </w:rPr>
              <w:t xml:space="preserve"> «моя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lang w:eastAsia="ru-RU"/>
              </w:rPr>
              <w:t>прелесссссть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18"/>
                <w:szCs w:val="20"/>
                <w:highlight w:val="yellow"/>
                <w:lang w:eastAsia="ru-RU"/>
              </w:rPr>
              <w:t>…»)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1022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What? NO? What else are you going to do with all those gems?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Buy flying lessons?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(Heh heh) that was a good one...</w:t>
            </w:r>
          </w:p>
        </w:tc>
        <w:tc>
          <w:tcPr>
            <w:tcW w:w="6095" w:type="dxa"/>
          </w:tcPr>
          <w:p w:rsidR="00A226FC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Что? НЕТ? Но что ты будешь делать с этими камнями? Заплатишь за уроки полётов? Хе-хе, хорошая шутка...</w:t>
            </w:r>
          </w:p>
          <w:p w:rsidR="00DC012A" w:rsidRDefault="00DC012A" w:rsidP="00DC012A">
            <w:pPr>
              <w:pStyle w:val="a3"/>
              <w:rPr>
                <w:color w:val="CC99FF"/>
                <w:sz w:val="18"/>
                <w:shd w:val="clear" w:color="auto" w:fill="FFFFFF"/>
              </w:rPr>
            </w:pPr>
          </w:p>
          <w:p w:rsidR="00DC012A" w:rsidRPr="00DC012A" w:rsidRDefault="00DC012A" w:rsidP="00DC012A">
            <w:pPr>
              <w:pStyle w:val="a3"/>
              <w:rPr>
                <w:color w:val="CC99FF"/>
                <w:shd w:val="clear" w:color="auto" w:fill="FFFFFF"/>
              </w:rPr>
            </w:pPr>
            <w:r w:rsidRPr="00DC012A">
              <w:rPr>
                <w:color w:val="CC99FF"/>
                <w:sz w:val="14"/>
                <w:shd w:val="clear" w:color="auto" w:fill="FFFFFF"/>
              </w:rPr>
              <w:t>(считаю, что оригинал лучше всех этих «вертикально-высотно-прокачанных» придумок)</w:t>
            </w:r>
          </w:p>
        </w:tc>
      </w:tr>
      <w:tr w:rsidR="00A226FC" w:rsidRPr="00A226FC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81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Sorry,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it is my sworn duty to make certain no one crosses these bellows.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And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you know perfectly well that nothing could ever sway me from obeying my sworn duty... that is, ahem, until you have a few more gems.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&amp;[</w:t>
            </w:r>
            <w:proofErr w:type="spellStart"/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Activating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bellows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costs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^^^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gems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A226FC" w:rsidRDefault="00DC012A" w:rsidP="00DC012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Прости,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Спайро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, но это мой долг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-</w:t>
            </w: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стоять на страже мехов. И ты отлично знаешь: ничто и никогда не заставит меня от него отступиться! ... ну разве что,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кхм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, если бы у тебя было чуть-чуть побольше сверкающих камешков... </w:t>
            </w:r>
            <w:proofErr w:type="gram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&amp;[</w:t>
            </w:r>
            <w:proofErr w:type="spellStart"/>
            <w:proofErr w:type="gram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Подкуп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обойдётся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в ^^^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камней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367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Heh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heh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... I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haven't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made such easy money since the Sorceress bought that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mayonaisse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for sunscreen</w:t>
            </w:r>
            <w:r w:rsidRPr="00A226FC">
              <w:rPr>
                <w:rFonts w:ascii="Calibri" w:eastAsia="Times New Roman" w:hAnsi="Calibri" w:cs="Arial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Хе-хе... Я не получал деньги так легко с тех пор, как продал Колдунье майонез от за</w:t>
            </w:r>
            <w:bookmarkStart w:id="0" w:name="_GoBack"/>
            <w:bookmarkEnd w:id="0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гара.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Cumulus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1023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Our sun has gone out. We can make a new one with our lava fusion cauldron and three sun seeds, but they keep burning out before we can get them in the pot. </w:t>
            </w:r>
          </w:p>
        </w:tc>
        <w:tc>
          <w:tcPr>
            <w:tcW w:w="6095" w:type="dxa"/>
          </w:tcPr>
          <w:p w:rsidR="00A226FC" w:rsidRPr="00DC012A" w:rsidRDefault="00546AC8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546AC8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Наше солнце угасло. Мы можем создать новое, сплавив три солнечных зернышка в котле </w:t>
            </w:r>
            <w:proofErr w:type="spellStart"/>
            <w:r w:rsidRPr="00546AC8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лавосинтеза</w:t>
            </w:r>
            <w:proofErr w:type="spellEnd"/>
            <w:r w:rsidRPr="00546AC8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, но они сгорают прежде, чем мы их туда донесём.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1096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Step on the switch to get a fresh sun seed and keep flaming it until you get it into the pot.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Шагни на кнопку, чтобы сдвинуть солнышко, и подогревай его, пока оно не окажется в котле.</w:t>
            </w:r>
          </w:p>
        </w:tc>
      </w:tr>
      <w:tr w:rsidR="00A226FC" w:rsidRPr="00A226FC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276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Now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that's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what I call a sun! Here, you can have this last sun seed as a souvenir. </w:t>
            </w: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I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think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it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might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be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dud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though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A226FC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Вот это я называю солнцем! Да, можешь забрать оставшееся зернышко на память.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Но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, по-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моему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оно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никуда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не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годно</w:t>
            </w:r>
            <w:proofErr w:type="spell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</w:t>
            </w:r>
          </w:p>
        </w:tc>
      </w:tr>
      <w:tr w:rsidR="00A226FC" w:rsidRPr="00A226FC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lastRenderedPageBreak/>
              <w:t>350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If you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keep up with the sun seed, remember you can always hold down the &gt; button to charge.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&amp;[</w:t>
            </w:r>
            <w:proofErr w:type="spellStart"/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Press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and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hold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button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to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charge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forward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quickly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Если ты не поспеваешь за солнышком, помни, что с </w:t>
            </w:r>
            <w:proofErr w:type="gram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кнопкой &gt;</w:t>
            </w:r>
            <w:proofErr w:type="gram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 можно бежать быстрее.&amp;[Нажми и держи &gt;, чтобы ускориться.</w:t>
            </w:r>
          </w:p>
        </w:tc>
      </w:tr>
      <w:tr w:rsidR="00A226FC" w:rsidRPr="00A226FC" w:rsidTr="00DC012A">
        <w:trPr>
          <w:trHeight w:val="300"/>
        </w:trPr>
        <w:tc>
          <w:tcPr>
            <w:tcW w:w="5246" w:type="dxa"/>
            <w:gridSpan w:val="2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226F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Stratus</w:t>
            </w:r>
            <w:proofErr w:type="spellEnd"/>
          </w:p>
        </w:tc>
        <w:tc>
          <w:tcPr>
            <w:tcW w:w="6095" w:type="dxa"/>
          </w:tcPr>
          <w:p w:rsidR="00A226FC" w:rsidRPr="00A226FC" w:rsidRDefault="00A226FC" w:rsidP="00A22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319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We usually wake up our rain cloud at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the crack of dawn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but these mischievous spirits are stopping our bells from ringing. </w:t>
            </w:r>
            <w:proofErr w:type="gram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Use the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superfly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powerup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to flame the spirits in the </w:t>
            </w:r>
            <w:proofErr w:type="spellStart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belltowers</w:t>
            </w:r>
            <w:proofErr w:type="spellEnd"/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 xml:space="preserve">Обычно мы будим дождевое облако на рассвете, но эти проказливые духи мешают нашим колоколам </w:t>
            </w:r>
            <w:proofErr w:type="gramStart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звонить.&amp;</w:t>
            </w:r>
            <w:proofErr w:type="gramEnd"/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[Шагай через усилитель полёта и подпали духов в колокольных башнях.</w:t>
            </w:r>
          </w:p>
        </w:tc>
      </w:tr>
      <w:tr w:rsidR="00A226FC" w:rsidRPr="00DC012A" w:rsidTr="00DC012A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A226FC" w:rsidRPr="00A226FC" w:rsidRDefault="00A226FC" w:rsidP="00A226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</w:pPr>
            <w:r w:rsidRPr="00A226FC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ru-RU"/>
              </w:rPr>
              <w:t>525</w:t>
            </w:r>
          </w:p>
        </w:tc>
        <w:tc>
          <w:tcPr>
            <w:tcW w:w="4746" w:type="dxa"/>
            <w:shd w:val="clear" w:color="auto" w:fill="auto"/>
            <w:noWrap/>
            <w:hideMark/>
          </w:tcPr>
          <w:p w:rsidR="00A226FC" w:rsidRPr="00A226FC" w:rsidRDefault="00A226FC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 w:rsidRPr="00A226FC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Do you want this doodad? It fell out of the belfry. </w:t>
            </w:r>
          </w:p>
        </w:tc>
        <w:tc>
          <w:tcPr>
            <w:tcW w:w="6095" w:type="dxa"/>
          </w:tcPr>
          <w:p w:rsidR="00A226FC" w:rsidRPr="00DC012A" w:rsidRDefault="00DC012A" w:rsidP="00A226FC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</w:pPr>
            <w:r w:rsidRPr="00DC012A"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Тебе нужна эта безделушка? Она выпала из колокольни.</w:t>
            </w:r>
          </w:p>
        </w:tc>
      </w:tr>
    </w:tbl>
    <w:p w:rsidR="00A226FC" w:rsidRPr="00DC012A" w:rsidRDefault="00A226FC"/>
    <w:sectPr w:rsidR="00A226FC" w:rsidRPr="00DC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BC"/>
    <w:rsid w:val="00154CBC"/>
    <w:rsid w:val="002A4E80"/>
    <w:rsid w:val="00546AC8"/>
    <w:rsid w:val="009B25FF"/>
    <w:rsid w:val="00A226FC"/>
    <w:rsid w:val="00DC012A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C3511-93AB-411B-893B-5BC6E6EB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01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5</cp:revision>
  <dcterms:created xsi:type="dcterms:W3CDTF">2015-04-21T12:39:00Z</dcterms:created>
  <dcterms:modified xsi:type="dcterms:W3CDTF">2015-04-27T12:44:00Z</dcterms:modified>
</cp:coreProperties>
</file>