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DD3" w:rsidRDefault="005B1DD3"/>
    <w:p w:rsidR="00270B07" w:rsidRPr="00270B07" w:rsidRDefault="00270B07">
      <w:pPr>
        <w:rPr>
          <w:lang w:val="en-US"/>
        </w:rPr>
      </w:pPr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4887"/>
        <w:gridCol w:w="5812"/>
      </w:tblGrid>
      <w:tr w:rsidR="00270B07" w:rsidRPr="00270B07" w:rsidTr="00270B0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</w:tcPr>
          <w:p w:rsidR="00270B07" w:rsidRPr="00270B07" w:rsidRDefault="00270B07" w:rsidP="00270B07">
            <w:pPr>
              <w:pStyle w:val="a3"/>
              <w:rPr>
                <w:sz w:val="14"/>
                <w:lang w:eastAsia="ru-RU"/>
              </w:rPr>
            </w:pPr>
          </w:p>
        </w:tc>
        <w:tc>
          <w:tcPr>
            <w:tcW w:w="4887" w:type="dxa"/>
            <w:shd w:val="clear" w:color="auto" w:fill="auto"/>
            <w:noWrap/>
            <w:vAlign w:val="bottom"/>
          </w:tcPr>
          <w:p w:rsidR="00270B07" w:rsidRPr="00270B07" w:rsidRDefault="00270B07" w:rsidP="00270B07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>
              <w:rPr>
                <w:rFonts w:cs="Courier New"/>
                <w:sz w:val="20"/>
                <w:szCs w:val="20"/>
                <w:lang w:val="en-US" w:eastAsia="ru-RU"/>
              </w:rPr>
              <w:t>Zoe</w:t>
            </w:r>
          </w:p>
        </w:tc>
        <w:tc>
          <w:tcPr>
            <w:tcW w:w="5812" w:type="dxa"/>
          </w:tcPr>
          <w:p w:rsidR="00270B07" w:rsidRPr="00270B07" w:rsidRDefault="00270B07" w:rsidP="00270B07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</w:p>
        </w:tc>
      </w:tr>
      <w:tr w:rsidR="00270B07" w:rsidRPr="00D1510B" w:rsidTr="00270B0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270B07" w:rsidRPr="00270B07" w:rsidRDefault="00270B07" w:rsidP="00270B07">
            <w:pPr>
              <w:pStyle w:val="a3"/>
              <w:rPr>
                <w:sz w:val="14"/>
                <w:lang w:eastAsia="ru-RU"/>
              </w:rPr>
            </w:pPr>
            <w:r w:rsidRPr="00270B07">
              <w:rPr>
                <w:sz w:val="14"/>
                <w:lang w:eastAsia="ru-RU"/>
              </w:rPr>
              <w:t>228</w:t>
            </w:r>
          </w:p>
        </w:tc>
        <w:tc>
          <w:tcPr>
            <w:tcW w:w="4887" w:type="dxa"/>
            <w:shd w:val="clear" w:color="auto" w:fill="auto"/>
            <w:noWrap/>
            <w:vAlign w:val="bottom"/>
            <w:hideMark/>
          </w:tcPr>
          <w:p w:rsidR="00270B07" w:rsidRPr="00270B07" w:rsidRDefault="00270B07" w:rsidP="00270B07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 xml:space="preserve">Be sure to keep your friend </w:t>
            </w:r>
            <w:proofErr w:type="spellStart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>Sparx</w:t>
            </w:r>
            <w:proofErr w:type="spellEnd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 xml:space="preserve"> the Dragonfly healthy </w:t>
            </w:r>
            <w:proofErr w:type="spellStart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>. If his health is low, torch a little creature like this slug below me to release a butterfly.</w:t>
            </w:r>
          </w:p>
        </w:tc>
        <w:tc>
          <w:tcPr>
            <w:tcW w:w="5812" w:type="dxa"/>
          </w:tcPr>
          <w:p w:rsidR="00270B07" w:rsidRPr="00D1510B" w:rsidRDefault="00D1510B" w:rsidP="00270B07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D1510B">
              <w:rPr>
                <w:rFonts w:cs="Courier New"/>
                <w:sz w:val="20"/>
                <w:szCs w:val="20"/>
                <w:lang w:eastAsia="ru-RU"/>
              </w:rPr>
              <w:t xml:space="preserve">Заботься о своём верном друге, Стрекозе </w:t>
            </w:r>
            <w:proofErr w:type="spellStart"/>
            <w:r w:rsidRPr="00D1510B">
              <w:rPr>
                <w:rFonts w:cs="Courier New"/>
                <w:sz w:val="20"/>
                <w:szCs w:val="20"/>
                <w:lang w:eastAsia="ru-RU"/>
              </w:rPr>
              <w:t>Спарксе</w:t>
            </w:r>
            <w:proofErr w:type="spellEnd"/>
            <w:r w:rsidRPr="00D1510B">
              <w:rPr>
                <w:rFonts w:cs="Courier New"/>
                <w:sz w:val="20"/>
                <w:szCs w:val="20"/>
                <w:lang w:eastAsia="ru-RU"/>
              </w:rPr>
              <w:t>. Если его состояние плохое, поджарь какое-нибудь маленькое существо вроде этого слизняка и выпусти бабочку.</w:t>
            </w:r>
          </w:p>
        </w:tc>
      </w:tr>
      <w:tr w:rsidR="00270B07" w:rsidRPr="00270B07" w:rsidTr="00270B0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</w:tcPr>
          <w:p w:rsidR="00270B07" w:rsidRPr="00270B07" w:rsidRDefault="00270B07" w:rsidP="00270B07">
            <w:pPr>
              <w:pStyle w:val="a3"/>
              <w:rPr>
                <w:sz w:val="14"/>
                <w:lang w:eastAsia="ru-RU"/>
              </w:rPr>
            </w:pPr>
          </w:p>
        </w:tc>
        <w:tc>
          <w:tcPr>
            <w:tcW w:w="4887" w:type="dxa"/>
            <w:shd w:val="clear" w:color="auto" w:fill="auto"/>
            <w:noWrap/>
            <w:vAlign w:val="bottom"/>
          </w:tcPr>
          <w:p w:rsidR="00270B07" w:rsidRPr="00270B07" w:rsidRDefault="00270B07" w:rsidP="00270B07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>
              <w:rPr>
                <w:rFonts w:cs="Courier New"/>
                <w:sz w:val="20"/>
                <w:szCs w:val="20"/>
                <w:lang w:val="en-US" w:eastAsia="ru-RU"/>
              </w:rPr>
              <w:t>Moneybags</w:t>
            </w:r>
          </w:p>
        </w:tc>
        <w:tc>
          <w:tcPr>
            <w:tcW w:w="5812" w:type="dxa"/>
          </w:tcPr>
          <w:p w:rsidR="00270B07" w:rsidRPr="00270B07" w:rsidRDefault="00270B07" w:rsidP="00270B07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</w:p>
        </w:tc>
      </w:tr>
      <w:tr w:rsidR="00270B07" w:rsidRPr="00D1510B" w:rsidTr="00270B0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270B07" w:rsidRPr="00270B07" w:rsidRDefault="00270B07" w:rsidP="00270B07">
            <w:pPr>
              <w:pStyle w:val="a3"/>
              <w:rPr>
                <w:sz w:val="14"/>
                <w:lang w:eastAsia="ru-RU"/>
              </w:rPr>
            </w:pPr>
            <w:r w:rsidRPr="00270B07">
              <w:rPr>
                <w:sz w:val="14"/>
                <w:lang w:eastAsia="ru-RU"/>
              </w:rPr>
              <w:t>87</w:t>
            </w:r>
          </w:p>
        </w:tc>
        <w:tc>
          <w:tcPr>
            <w:tcW w:w="4887" w:type="dxa"/>
            <w:shd w:val="clear" w:color="auto" w:fill="auto"/>
            <w:noWrap/>
            <w:vAlign w:val="bottom"/>
            <w:hideMark/>
          </w:tcPr>
          <w:p w:rsidR="00270B07" w:rsidRPr="00270B07" w:rsidRDefault="00270B07" w:rsidP="00270B07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proofErr w:type="spellStart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 xml:space="preserve">, </w:t>
            </w:r>
            <w:proofErr w:type="gramStart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>you're</w:t>
            </w:r>
            <w:proofErr w:type="gramEnd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 xml:space="preserve"> just in time! I saw two egg thieves run through this door! Well... actually, they paid me to guard their hideout, but </w:t>
            </w:r>
            <w:proofErr w:type="gramStart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>that's</w:t>
            </w:r>
            <w:proofErr w:type="gramEnd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 xml:space="preserve"> irrelevant. </w:t>
            </w:r>
            <w:proofErr w:type="gramStart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>I'll</w:t>
            </w:r>
            <w:proofErr w:type="gramEnd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 xml:space="preserve"> happily let you through the gate to chase them down... for, ahem, a small finder's fee... &amp;Pay ^^^ gems to enter the thieves' den? &amp;Ok, ok... &amp;Get lost, loser!</w:t>
            </w:r>
          </w:p>
        </w:tc>
        <w:tc>
          <w:tcPr>
            <w:tcW w:w="5812" w:type="dxa"/>
          </w:tcPr>
          <w:p w:rsidR="00270B07" w:rsidRPr="00D1510B" w:rsidRDefault="00D1510B" w:rsidP="00270B07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proofErr w:type="spellStart"/>
            <w:r w:rsidRPr="00D1510B">
              <w:rPr>
                <w:rFonts w:cs="Courier New"/>
                <w:sz w:val="20"/>
                <w:szCs w:val="20"/>
                <w:lang w:eastAsia="ru-RU"/>
              </w:rPr>
              <w:t>Спайро</w:t>
            </w:r>
            <w:proofErr w:type="spellEnd"/>
            <w:r w:rsidRPr="00D1510B">
              <w:rPr>
                <w:rFonts w:cs="Courier New"/>
                <w:sz w:val="20"/>
                <w:szCs w:val="20"/>
                <w:lang w:eastAsia="ru-RU"/>
              </w:rPr>
              <w:t>, ты как раз вовремя! На моих глазах два похитителя яиц прошмыгнули в эту дверь! Ну... вообще, они заплатили мне за охрану убежища, но это неважно. Я с радостью пропущу тебя туда, чтобы ты их поймал... за, хм, малюсенькую пошлину... &amp;Заплатить ^^^ камней и войти в логово воров? &amp;Ладно, конечно... &amp;Сгинь, неудачник!</w:t>
            </w:r>
          </w:p>
        </w:tc>
      </w:tr>
      <w:tr w:rsidR="00270B07" w:rsidRPr="00D1510B" w:rsidTr="00270B0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270B07" w:rsidRPr="00270B07" w:rsidRDefault="00270B07" w:rsidP="00270B07">
            <w:pPr>
              <w:pStyle w:val="a3"/>
              <w:rPr>
                <w:sz w:val="14"/>
                <w:lang w:eastAsia="ru-RU"/>
              </w:rPr>
            </w:pPr>
            <w:r w:rsidRPr="00270B07">
              <w:rPr>
                <w:sz w:val="14"/>
                <w:lang w:eastAsia="ru-RU"/>
              </w:rPr>
              <w:t>412</w:t>
            </w:r>
          </w:p>
        </w:tc>
        <w:tc>
          <w:tcPr>
            <w:tcW w:w="4887" w:type="dxa"/>
            <w:shd w:val="clear" w:color="auto" w:fill="auto"/>
            <w:noWrap/>
            <w:vAlign w:val="bottom"/>
            <w:hideMark/>
          </w:tcPr>
          <w:p w:rsidR="00270B07" w:rsidRPr="00270B07" w:rsidRDefault="00270B07" w:rsidP="00270B07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 xml:space="preserve">Thank you, </w:t>
            </w:r>
            <w:proofErr w:type="spellStart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>, and best of luck catching those dastardly egg thieves.</w:t>
            </w:r>
          </w:p>
        </w:tc>
        <w:tc>
          <w:tcPr>
            <w:tcW w:w="5812" w:type="dxa"/>
          </w:tcPr>
          <w:p w:rsidR="00270B07" w:rsidRPr="00D1510B" w:rsidRDefault="00D1510B" w:rsidP="00270B07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D1510B">
              <w:rPr>
                <w:rFonts w:cs="Courier New"/>
                <w:sz w:val="20"/>
                <w:szCs w:val="20"/>
                <w:lang w:eastAsia="ru-RU"/>
              </w:rPr>
              <w:t xml:space="preserve">Спасибо, </w:t>
            </w:r>
            <w:proofErr w:type="spellStart"/>
            <w:r w:rsidRPr="00D1510B">
              <w:rPr>
                <w:rFonts w:cs="Courier New"/>
                <w:sz w:val="20"/>
                <w:szCs w:val="20"/>
                <w:lang w:eastAsia="ru-RU"/>
              </w:rPr>
              <w:t>Спайро</w:t>
            </w:r>
            <w:proofErr w:type="spellEnd"/>
            <w:r w:rsidRPr="00D1510B">
              <w:rPr>
                <w:rFonts w:cs="Courier New"/>
                <w:sz w:val="20"/>
                <w:szCs w:val="20"/>
                <w:lang w:eastAsia="ru-RU"/>
              </w:rPr>
              <w:t>, и удачной охоты за подлыми воришками.</w:t>
            </w:r>
          </w:p>
        </w:tc>
      </w:tr>
      <w:tr w:rsidR="00270B07" w:rsidRPr="00D1510B" w:rsidTr="00270B0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270B07" w:rsidRPr="00270B07" w:rsidRDefault="00270B07" w:rsidP="00270B07">
            <w:pPr>
              <w:pStyle w:val="a3"/>
              <w:rPr>
                <w:sz w:val="14"/>
                <w:lang w:eastAsia="ru-RU"/>
              </w:rPr>
            </w:pPr>
            <w:r w:rsidRPr="00270B07">
              <w:rPr>
                <w:sz w:val="14"/>
                <w:lang w:eastAsia="ru-RU"/>
              </w:rPr>
              <w:t>197</w:t>
            </w:r>
          </w:p>
        </w:tc>
        <w:tc>
          <w:tcPr>
            <w:tcW w:w="4887" w:type="dxa"/>
            <w:shd w:val="clear" w:color="auto" w:fill="auto"/>
            <w:noWrap/>
            <w:vAlign w:val="bottom"/>
            <w:hideMark/>
          </w:tcPr>
          <w:p w:rsidR="00270B07" w:rsidRPr="00270B07" w:rsidRDefault="00270B07" w:rsidP="00270B07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 xml:space="preserve">Very well, </w:t>
            </w:r>
            <w:proofErr w:type="spellStart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 xml:space="preserve">, </w:t>
            </w:r>
            <w:proofErr w:type="gramStart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>it's</w:t>
            </w:r>
            <w:proofErr w:type="gramEnd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 xml:space="preserve"> up to you... Maybe if we both just hold hands and think happy thoughts, the thieves will decide to return the eggs themselves.</w:t>
            </w:r>
          </w:p>
        </w:tc>
        <w:tc>
          <w:tcPr>
            <w:tcW w:w="5812" w:type="dxa"/>
          </w:tcPr>
          <w:p w:rsidR="00270B07" w:rsidRPr="00D1510B" w:rsidRDefault="00D1510B" w:rsidP="00270B07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D1510B">
              <w:rPr>
                <w:rFonts w:cs="Courier New"/>
                <w:sz w:val="20"/>
                <w:szCs w:val="20"/>
                <w:lang w:eastAsia="ru-RU"/>
              </w:rPr>
              <w:t xml:space="preserve">Ну, </w:t>
            </w:r>
            <w:proofErr w:type="spellStart"/>
            <w:r w:rsidRPr="00D1510B">
              <w:rPr>
                <w:rFonts w:cs="Courier New"/>
                <w:sz w:val="20"/>
                <w:szCs w:val="20"/>
                <w:lang w:eastAsia="ru-RU"/>
              </w:rPr>
              <w:t>Спайро</w:t>
            </w:r>
            <w:proofErr w:type="spellEnd"/>
            <w:r w:rsidRPr="00D1510B">
              <w:rPr>
                <w:rFonts w:cs="Courier New"/>
                <w:sz w:val="20"/>
                <w:szCs w:val="20"/>
                <w:lang w:eastAsia="ru-RU"/>
              </w:rPr>
              <w:t>, дело твое... Может, если мы просто сядем, взявшись за ручки, и подумаем о хорошем, то воры сами вернут яйца.</w:t>
            </w:r>
          </w:p>
        </w:tc>
      </w:tr>
      <w:tr w:rsidR="00270B07" w:rsidRPr="00D1510B" w:rsidTr="00270B0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270B07" w:rsidRPr="00270B07" w:rsidRDefault="00270B07" w:rsidP="00270B07">
            <w:pPr>
              <w:pStyle w:val="a3"/>
              <w:rPr>
                <w:sz w:val="14"/>
                <w:lang w:eastAsia="ru-RU"/>
              </w:rPr>
            </w:pPr>
            <w:r w:rsidRPr="00270B07">
              <w:rPr>
                <w:sz w:val="14"/>
                <w:lang w:eastAsia="ru-RU"/>
              </w:rPr>
              <w:t>98</w:t>
            </w:r>
          </w:p>
        </w:tc>
        <w:tc>
          <w:tcPr>
            <w:tcW w:w="4887" w:type="dxa"/>
            <w:shd w:val="clear" w:color="auto" w:fill="auto"/>
            <w:noWrap/>
            <w:vAlign w:val="bottom"/>
            <w:hideMark/>
          </w:tcPr>
          <w:p w:rsidR="00270B07" w:rsidRPr="00270B07" w:rsidRDefault="00270B07" w:rsidP="00270B07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 xml:space="preserve">Well, </w:t>
            </w:r>
            <w:proofErr w:type="spellStart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 xml:space="preserve">, </w:t>
            </w:r>
            <w:proofErr w:type="gramStart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>it's</w:t>
            </w:r>
            <w:proofErr w:type="gramEnd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 xml:space="preserve"> good to see you! </w:t>
            </w:r>
            <w:proofErr w:type="gramStart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>This</w:t>
            </w:r>
            <w:proofErr w:type="gramEnd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 xml:space="preserve"> gate I'm guarding happens to be the secret entrance to an egg thief hideout... Of course, I </w:t>
            </w:r>
            <w:proofErr w:type="gramStart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>can't</w:t>
            </w:r>
            <w:proofErr w:type="gramEnd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 xml:space="preserve"> let you enter with a clean conscience... At least not without paying a small fee. </w:t>
            </w:r>
            <w:proofErr w:type="gramStart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>&amp;[</w:t>
            </w:r>
            <w:proofErr w:type="gramEnd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>Entering thief hideout costs ^^^ gems.</w:t>
            </w:r>
          </w:p>
        </w:tc>
        <w:tc>
          <w:tcPr>
            <w:tcW w:w="5812" w:type="dxa"/>
          </w:tcPr>
          <w:p w:rsidR="00270B07" w:rsidRPr="00D1510B" w:rsidRDefault="00D1510B" w:rsidP="00D1510B">
            <w:pPr>
              <w:tabs>
                <w:tab w:val="left" w:pos="1695"/>
              </w:tabs>
              <w:rPr>
                <w:lang w:eastAsia="ru-RU"/>
              </w:rPr>
            </w:pPr>
            <w:r w:rsidRPr="00D1510B">
              <w:rPr>
                <w:rFonts w:cs="Courier New"/>
                <w:sz w:val="20"/>
                <w:szCs w:val="20"/>
                <w:lang w:eastAsia="ru-RU"/>
              </w:rPr>
              <w:t xml:space="preserve">Приятно видеть тебя, </w:t>
            </w:r>
            <w:proofErr w:type="spellStart"/>
            <w:r w:rsidRPr="00D1510B">
              <w:rPr>
                <w:rFonts w:cs="Courier New"/>
                <w:sz w:val="20"/>
                <w:szCs w:val="20"/>
                <w:lang w:eastAsia="ru-RU"/>
              </w:rPr>
              <w:t>Спайро</w:t>
            </w:r>
            <w:proofErr w:type="spellEnd"/>
            <w:r w:rsidRPr="00D1510B">
              <w:rPr>
                <w:rFonts w:cs="Courier New"/>
                <w:sz w:val="20"/>
                <w:szCs w:val="20"/>
                <w:lang w:eastAsia="ru-RU"/>
              </w:rPr>
              <w:t xml:space="preserve">! Так уж вышло, что ворота, которые я охраняю - секретный вход в укрытие похитителей яиц... И я конечно же не могу впустить тебя туда с чистой совестью... Ну, пока ты мне не заплатишь. </w:t>
            </w:r>
            <w:proofErr w:type="gramStart"/>
            <w:r w:rsidRPr="00D1510B">
              <w:rPr>
                <w:rFonts w:cs="Courier New"/>
                <w:sz w:val="20"/>
                <w:szCs w:val="20"/>
                <w:lang w:eastAsia="ru-RU"/>
              </w:rPr>
              <w:t>&amp;[</w:t>
            </w:r>
            <w:proofErr w:type="gramEnd"/>
            <w:r w:rsidRPr="00D1510B">
              <w:rPr>
                <w:rFonts w:cs="Courier New"/>
                <w:sz w:val="20"/>
                <w:szCs w:val="20"/>
                <w:lang w:eastAsia="ru-RU"/>
              </w:rPr>
              <w:t>Войти в укрытие воров стоит ^^^ камней.</w:t>
            </w:r>
          </w:p>
        </w:tc>
      </w:tr>
      <w:tr w:rsidR="00270B07" w:rsidRPr="00270B07" w:rsidTr="00270B0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270B07" w:rsidRPr="00270B07" w:rsidRDefault="00270B07" w:rsidP="00270B07">
            <w:pPr>
              <w:pStyle w:val="a3"/>
              <w:rPr>
                <w:sz w:val="14"/>
                <w:lang w:eastAsia="ru-RU"/>
              </w:rPr>
            </w:pPr>
            <w:r w:rsidRPr="00270B07">
              <w:rPr>
                <w:sz w:val="14"/>
                <w:lang w:eastAsia="ru-RU"/>
              </w:rPr>
              <w:t>1056</w:t>
            </w:r>
          </w:p>
        </w:tc>
        <w:tc>
          <w:tcPr>
            <w:tcW w:w="4887" w:type="dxa"/>
            <w:shd w:val="clear" w:color="auto" w:fill="auto"/>
            <w:noWrap/>
            <w:vAlign w:val="bottom"/>
            <w:hideMark/>
          </w:tcPr>
          <w:p w:rsidR="00270B07" w:rsidRPr="00270B07" w:rsidRDefault="00270B07" w:rsidP="00270B07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 xml:space="preserve">I guess those egg thieves are going to get </w:t>
            </w:r>
            <w:proofErr w:type="gramStart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>what's</w:t>
            </w:r>
            <w:proofErr w:type="gramEnd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 xml:space="preserve"> coming to them... it's too bad... </w:t>
            </w:r>
            <w:r w:rsidRPr="00270B07">
              <w:rPr>
                <w:rFonts w:cs="Courier New"/>
                <w:sz w:val="20"/>
                <w:szCs w:val="20"/>
                <w:lang w:eastAsia="ru-RU"/>
              </w:rPr>
              <w:t xml:space="preserve">I </w:t>
            </w:r>
            <w:proofErr w:type="spellStart"/>
            <w:r w:rsidRPr="00270B07">
              <w:rPr>
                <w:rFonts w:cs="Courier New"/>
                <w:sz w:val="20"/>
                <w:szCs w:val="20"/>
                <w:lang w:eastAsia="ru-RU"/>
              </w:rPr>
              <w:t>always</w:t>
            </w:r>
            <w:proofErr w:type="spellEnd"/>
            <w:r w:rsidRPr="00270B0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70B07">
              <w:rPr>
                <w:rFonts w:cs="Courier New"/>
                <w:sz w:val="20"/>
                <w:szCs w:val="20"/>
                <w:lang w:eastAsia="ru-RU"/>
              </w:rPr>
              <w:t>sort</w:t>
            </w:r>
            <w:proofErr w:type="spellEnd"/>
            <w:r w:rsidRPr="00270B0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70B07">
              <w:rPr>
                <w:rFonts w:cs="Courier New"/>
                <w:sz w:val="20"/>
                <w:szCs w:val="20"/>
                <w:lang w:eastAsia="ru-RU"/>
              </w:rPr>
              <w:t>of</w:t>
            </w:r>
            <w:proofErr w:type="spellEnd"/>
            <w:r w:rsidRPr="00270B0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70B07">
              <w:rPr>
                <w:rFonts w:cs="Courier New"/>
                <w:sz w:val="20"/>
                <w:szCs w:val="20"/>
                <w:lang w:eastAsia="ru-RU"/>
              </w:rPr>
              <w:t>liked</w:t>
            </w:r>
            <w:proofErr w:type="spellEnd"/>
            <w:r w:rsidRPr="00270B0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70B07">
              <w:rPr>
                <w:rFonts w:cs="Courier New"/>
                <w:sz w:val="20"/>
                <w:szCs w:val="20"/>
                <w:lang w:eastAsia="ru-RU"/>
              </w:rPr>
              <w:t>those</w:t>
            </w:r>
            <w:proofErr w:type="spellEnd"/>
            <w:r w:rsidRPr="00270B07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70B07">
              <w:rPr>
                <w:rFonts w:cs="Courier New"/>
                <w:sz w:val="20"/>
                <w:szCs w:val="20"/>
                <w:lang w:eastAsia="ru-RU"/>
              </w:rPr>
              <w:t>guys</w:t>
            </w:r>
            <w:proofErr w:type="spellEnd"/>
            <w:r w:rsidRPr="00270B07">
              <w:rPr>
                <w:rFonts w:cs="Courier New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812" w:type="dxa"/>
          </w:tcPr>
          <w:p w:rsidR="00270B07" w:rsidRPr="00270B07" w:rsidRDefault="00D1510B" w:rsidP="00270B07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D1510B">
              <w:rPr>
                <w:rFonts w:cs="Courier New"/>
                <w:sz w:val="20"/>
                <w:szCs w:val="20"/>
                <w:lang w:eastAsia="ru-RU"/>
              </w:rPr>
              <w:t xml:space="preserve">Думаю, теперь грабители представляют, что же их ждёт… даже жалко… </w:t>
            </w:r>
            <w:proofErr w:type="spellStart"/>
            <w:r w:rsidRPr="00D1510B">
              <w:rPr>
                <w:rFonts w:cs="Courier New"/>
                <w:sz w:val="20"/>
                <w:szCs w:val="20"/>
                <w:lang w:val="en-US" w:eastAsia="ru-RU"/>
              </w:rPr>
              <w:t>Мне</w:t>
            </w:r>
            <w:proofErr w:type="spellEnd"/>
            <w:r w:rsidRPr="00D1510B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1510B">
              <w:rPr>
                <w:rFonts w:cs="Courier New"/>
                <w:sz w:val="20"/>
                <w:szCs w:val="20"/>
                <w:lang w:val="en-US" w:eastAsia="ru-RU"/>
              </w:rPr>
              <w:t>всегда</w:t>
            </w:r>
            <w:proofErr w:type="spellEnd"/>
            <w:r w:rsidRPr="00D1510B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1510B">
              <w:rPr>
                <w:rFonts w:cs="Courier New"/>
                <w:sz w:val="20"/>
                <w:szCs w:val="20"/>
                <w:lang w:val="en-US" w:eastAsia="ru-RU"/>
              </w:rPr>
              <w:t>нравились</w:t>
            </w:r>
            <w:proofErr w:type="spellEnd"/>
            <w:r w:rsidRPr="00D1510B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1510B">
              <w:rPr>
                <w:rFonts w:cs="Courier New"/>
                <w:sz w:val="20"/>
                <w:szCs w:val="20"/>
                <w:lang w:val="en-US" w:eastAsia="ru-RU"/>
              </w:rPr>
              <w:t>такие</w:t>
            </w:r>
            <w:proofErr w:type="spellEnd"/>
            <w:r w:rsidRPr="00D1510B">
              <w:rPr>
                <w:rFonts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1510B">
              <w:rPr>
                <w:rFonts w:cs="Courier New"/>
                <w:sz w:val="20"/>
                <w:szCs w:val="20"/>
                <w:lang w:val="en-US" w:eastAsia="ru-RU"/>
              </w:rPr>
              <w:t>ребята</w:t>
            </w:r>
            <w:proofErr w:type="spellEnd"/>
            <w:r w:rsidRPr="00D1510B">
              <w:rPr>
                <w:rFonts w:cs="Courier New"/>
                <w:sz w:val="20"/>
                <w:szCs w:val="20"/>
                <w:lang w:val="en-US" w:eastAsia="ru-RU"/>
              </w:rPr>
              <w:t>.</w:t>
            </w:r>
          </w:p>
        </w:tc>
      </w:tr>
      <w:tr w:rsidR="00270B07" w:rsidRPr="00270B07" w:rsidTr="00270B0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</w:tcPr>
          <w:p w:rsidR="00270B07" w:rsidRPr="00270B07" w:rsidRDefault="00270B07" w:rsidP="00270B07">
            <w:pPr>
              <w:pStyle w:val="a3"/>
              <w:rPr>
                <w:sz w:val="14"/>
                <w:lang w:eastAsia="ru-RU"/>
              </w:rPr>
            </w:pPr>
          </w:p>
        </w:tc>
        <w:tc>
          <w:tcPr>
            <w:tcW w:w="4887" w:type="dxa"/>
            <w:shd w:val="clear" w:color="auto" w:fill="auto"/>
            <w:noWrap/>
            <w:vAlign w:val="bottom"/>
          </w:tcPr>
          <w:p w:rsidR="00270B07" w:rsidRPr="00270B07" w:rsidRDefault="00270B07" w:rsidP="00270B07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>
              <w:rPr>
                <w:rFonts w:cs="Courier New"/>
                <w:sz w:val="20"/>
                <w:szCs w:val="20"/>
                <w:lang w:val="en-US" w:eastAsia="ru-RU"/>
              </w:rPr>
              <w:t>Sgt. Byrd</w:t>
            </w:r>
          </w:p>
        </w:tc>
        <w:tc>
          <w:tcPr>
            <w:tcW w:w="5812" w:type="dxa"/>
          </w:tcPr>
          <w:p w:rsidR="00270B07" w:rsidRPr="00270B07" w:rsidRDefault="00270B07" w:rsidP="00270B07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</w:p>
        </w:tc>
      </w:tr>
      <w:tr w:rsidR="00270B07" w:rsidRPr="00D1510B" w:rsidTr="00270B07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270B07" w:rsidRPr="00270B07" w:rsidRDefault="00270B07" w:rsidP="00270B07">
            <w:pPr>
              <w:pStyle w:val="a3"/>
              <w:rPr>
                <w:sz w:val="14"/>
                <w:lang w:eastAsia="ru-RU"/>
              </w:rPr>
            </w:pPr>
            <w:r w:rsidRPr="00270B07">
              <w:rPr>
                <w:sz w:val="14"/>
                <w:lang w:eastAsia="ru-RU"/>
              </w:rPr>
              <w:t>481</w:t>
            </w:r>
          </w:p>
        </w:tc>
        <w:tc>
          <w:tcPr>
            <w:tcW w:w="4887" w:type="dxa"/>
            <w:shd w:val="clear" w:color="auto" w:fill="auto"/>
            <w:noWrap/>
            <w:vAlign w:val="bottom"/>
            <w:hideMark/>
          </w:tcPr>
          <w:p w:rsidR="00270B07" w:rsidRPr="00270B07" w:rsidRDefault="00270B07" w:rsidP="00270B07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 xml:space="preserve">Hello </w:t>
            </w:r>
            <w:proofErr w:type="spellStart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>Spyro</w:t>
            </w:r>
            <w:proofErr w:type="spellEnd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 xml:space="preserve">, I'm just off to the </w:t>
            </w:r>
            <w:proofErr w:type="spellStart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>Tiki</w:t>
            </w:r>
            <w:proofErr w:type="spellEnd"/>
            <w:r w:rsidRPr="00270B07">
              <w:rPr>
                <w:rFonts w:cs="Courier New"/>
                <w:sz w:val="20"/>
                <w:szCs w:val="20"/>
                <w:lang w:val="en-US" w:eastAsia="ru-RU"/>
              </w:rPr>
              <w:t xml:space="preserve"> Lodge for some R and R.</w:t>
            </w:r>
          </w:p>
        </w:tc>
        <w:tc>
          <w:tcPr>
            <w:tcW w:w="5812" w:type="dxa"/>
          </w:tcPr>
          <w:p w:rsidR="00270B07" w:rsidRPr="00D1510B" w:rsidRDefault="00D1510B" w:rsidP="00270B07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D1510B">
              <w:rPr>
                <w:rFonts w:cs="Courier New"/>
                <w:sz w:val="20"/>
                <w:szCs w:val="20"/>
                <w:lang w:eastAsia="ru-RU"/>
              </w:rPr>
              <w:t>Здравия желаю! Меня как раз отправили в командировку в Тики-Ложу.</w:t>
            </w:r>
          </w:p>
        </w:tc>
      </w:tr>
    </w:tbl>
    <w:p w:rsidR="00270B07" w:rsidRPr="00D1510B" w:rsidRDefault="00270B07"/>
    <w:p w:rsidR="00270B07" w:rsidRPr="00D1510B" w:rsidRDefault="00270B07">
      <w:bookmarkStart w:id="0" w:name="_GoBack"/>
      <w:bookmarkEnd w:id="0"/>
    </w:p>
    <w:p w:rsidR="00270B07" w:rsidRPr="00D1510B" w:rsidRDefault="00270B07"/>
    <w:p w:rsidR="00270B07" w:rsidRPr="00D1510B" w:rsidRDefault="00270B07"/>
    <w:p w:rsidR="00270B07" w:rsidRPr="00D1510B" w:rsidRDefault="00270B07"/>
    <w:p w:rsidR="00270B07" w:rsidRPr="00D1510B" w:rsidRDefault="00270B07"/>
    <w:p w:rsidR="00270B07" w:rsidRPr="00D1510B" w:rsidRDefault="00270B07"/>
    <w:p w:rsidR="00270B07" w:rsidRPr="00D1510B" w:rsidRDefault="00270B07"/>
    <w:p w:rsidR="00270B07" w:rsidRPr="00D1510B" w:rsidRDefault="00270B07"/>
    <w:p w:rsidR="00270B07" w:rsidRPr="00D1510B" w:rsidRDefault="00270B07"/>
    <w:sectPr w:rsidR="00270B07" w:rsidRPr="00D15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5A"/>
    <w:rsid w:val="00270B07"/>
    <w:rsid w:val="005B1DD3"/>
    <w:rsid w:val="0072795A"/>
    <w:rsid w:val="00D1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9D5E5-1F67-46FC-87F7-1555AF89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70B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1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342</Words>
  <Characters>1951</Characters>
  <Application>Microsoft Office Word</Application>
  <DocSecurity>0</DocSecurity>
  <Lines>16</Lines>
  <Paragraphs>4</Paragraphs>
  <ScaleCrop>false</ScaleCrop>
  <Company>ITSK</Company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Вадимовна</dc:creator>
  <cp:keywords/>
  <dc:description/>
  <cp:lastModifiedBy>Зверева Алина Вадимовна</cp:lastModifiedBy>
  <cp:revision>3</cp:revision>
  <dcterms:created xsi:type="dcterms:W3CDTF">2015-04-27T14:38:00Z</dcterms:created>
  <dcterms:modified xsi:type="dcterms:W3CDTF">2015-04-27T14:42:00Z</dcterms:modified>
</cp:coreProperties>
</file>