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Adjunto los archivos con las curvas de acreción.  Los nombres de los archivos incluyen “q”, la razón de masa entre ambos agujeros negros, y “e”, la excentricidad de la órbita.  Ambos números son entre 0 y 1, así que ahí están como porcentaje.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Cada archivo tiene tres columnas: tiempo (medido en órbitas), y las tasas de acreción sobre el agujero negro mayor y menor, respectivamente.  La acreción está definida con un signo negativo.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