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地点：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犯罪数额：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数额较大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数额巨大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数额特别巨大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年龄：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（1）实施盗窃犯罪时已满十六周岁，未满十八周岁，应当从轻或者减轻处罚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聋哑人：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是聋哑人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系聋哑人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系又聋又哑的人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累犯：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是累犯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系累犯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具有累犯的从重情节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前科：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有前科劣迹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有前科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自首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具有自首情节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具有自首的量刑情节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系自首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自动投案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主动投案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主动供述尚未被司法机关掌握的本案犯罪事实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坦白：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系坦白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如实供述自己的罪行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系坦白认罪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承认指控的犯罪事实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有坦白情节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具有如实供述自己罪行的从轻处罚情节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退赔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退缴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已将所盗物品返还被害人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能够退赃</w:t>
      </w: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认罪认罚：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认罪认罚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自愿认罪认罚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对指控事实、罪名及量刑建议无异议且签字具结</w:t>
      </w:r>
      <w:r>
        <w:rPr>
          <w:rFonts w:hint="eastAsia"/>
          <w:lang w:val="en-US" w:eastAsia="zh-CN"/>
        </w:rPr>
        <w:t>，在开庭审理过程中亦无异议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适用认罪认罚从宽审理程序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对指控事实、罪名及量刑建议无异议，并在《认罪认罚具结书》上具结签字，在开庭审理过程中亦无异议。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自由刑：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判处有期徒刑x个月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判处尤其徒刑x年x个月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财产刑：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并处罚金人民币x元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并处罚金x元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A8B98"/>
    <w:multiLevelType w:val="singleLevel"/>
    <w:tmpl w:val="C1BA8B9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7F7555"/>
    <w:multiLevelType w:val="singleLevel"/>
    <w:tmpl w:val="C77F75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AC59F7F"/>
    <w:multiLevelType w:val="singleLevel"/>
    <w:tmpl w:val="DAC59F7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1F16D41"/>
    <w:multiLevelType w:val="singleLevel"/>
    <w:tmpl w:val="F1F16D4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BA74414"/>
    <w:multiLevelType w:val="singleLevel"/>
    <w:tmpl w:val="FBA7441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F8CB4B9"/>
    <w:multiLevelType w:val="singleLevel"/>
    <w:tmpl w:val="FF8CB4B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E073C7F"/>
    <w:multiLevelType w:val="singleLevel"/>
    <w:tmpl w:val="0E073C7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0DE8145"/>
    <w:multiLevelType w:val="singleLevel"/>
    <w:tmpl w:val="20DE814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70C4E05"/>
    <w:multiLevelType w:val="singleLevel"/>
    <w:tmpl w:val="370C4E0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881F231"/>
    <w:multiLevelType w:val="singleLevel"/>
    <w:tmpl w:val="4881F23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1343D68"/>
    <w:multiLevelType w:val="singleLevel"/>
    <w:tmpl w:val="51343D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C1385"/>
    <w:rsid w:val="4E5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2021-01-25T08:54:02Z</dcterms:created>
  <dc:creator>123</dc:creator>
  <cp:lastModifiedBy>羲和未扬</cp:lastModifiedBy>
  <dcterms:modified xsi:type="dcterms:W3CDTF">2021-01-25T09:52:24Z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