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Arial" w:cs="Arial" w:eastAsia="Arial" w:hAnsi="Arial"/>
          <w:b w:val="1"/>
          <w:bCs w:val="1"/>
          <w:sz w:val="28"/>
          <w:szCs w:val="28"/>
          <w:rtl w:val="0"/>
        </w:rPr>
        <w:t xml:space="preserve">MedFlash: Smart Instrument Learning with Mistake Tracking</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rtl w:val="0"/>
        </w:rPr>
      </w:r>
    </w:p>
    <w:p w:rsidR="00000000" w:rsidDel="00000000" w:rsidP="00000000" w:rsidRDefault="00000000" w:rsidRPr="00000000" w14:paraId="00000004">
      <w:pPr>
        <w:pStyle w:val="Heading1"/>
        <w:rPr>
          <w:color w:val="000000"/>
        </w:rPr>
      </w:pPr>
      <w:r w:rsidDel="00000000" w:rsidR="00000000" w:rsidRPr="00000000">
        <w:rPr>
          <w:color w:val="000000"/>
          <w:rtl w:val="0"/>
        </w:rPr>
        <w:t xml:space="preserve">System Features</w:t>
      </w:r>
    </w:p>
    <w:p w:rsidR="00000000" w:rsidDel="00000000" w:rsidP="00000000" w:rsidRDefault="00000000" w:rsidRPr="00000000" w14:paraId="00000005">
      <w:pPr>
        <w:pStyle w:val="Heading2"/>
        <w:rPr>
          <w:color w:val="000000"/>
        </w:rPr>
      </w:pPr>
      <w:r w:rsidDel="00000000" w:rsidR="00000000" w:rsidRPr="00000000">
        <w:rPr>
          <w:color w:val="000000"/>
          <w:rtl w:val="0"/>
        </w:rPr>
        <w:t xml:space="preserve">1. Instrument Gallery</w:t>
      </w:r>
    </w:p>
    <w:p w:rsidR="00000000" w:rsidDel="00000000" w:rsidP="00000000" w:rsidRDefault="00000000" w:rsidRPr="00000000" w14:paraId="00000006">
      <w:pPr>
        <w:spacing w:after="100" w:lineRule="auto"/>
        <w:rPr/>
      </w:pPr>
      <w:r w:rsidDel="00000000" w:rsidR="00000000" w:rsidRPr="00000000">
        <w:rPr>
          <w:rFonts w:ascii="Arial" w:cs="Arial" w:eastAsia="Arial" w:hAnsi="Arial"/>
          <w:sz w:val="20"/>
          <w:szCs w:val="20"/>
          <w:rtl w:val="0"/>
        </w:rPr>
        <w:t xml:space="preserve">A visual catalog displaying all medical instruments with their image, name, and a short description of clinical use. Students can click any instrument to view its full details. Managed through standard CRUD operations.</w:t>
      </w:r>
      <w:r w:rsidDel="00000000" w:rsidR="00000000" w:rsidRPr="00000000">
        <w:rPr>
          <w:rtl w:val="0"/>
        </w:rPr>
      </w:r>
    </w:p>
    <w:p w:rsidR="00000000" w:rsidDel="00000000" w:rsidP="00000000" w:rsidRDefault="00000000" w:rsidRPr="00000000" w14:paraId="00000007">
      <w:pPr>
        <w:pStyle w:val="Heading2"/>
        <w:rPr>
          <w:color w:val="000000"/>
        </w:rPr>
      </w:pPr>
      <w:r w:rsidDel="00000000" w:rsidR="00000000" w:rsidRPr="00000000">
        <w:rPr>
          <w:color w:val="000000"/>
          <w:rtl w:val="0"/>
        </w:rPr>
        <w:t xml:space="preserve">2. Basic Quiz System</w:t>
      </w:r>
    </w:p>
    <w:p w:rsidR="00000000" w:rsidDel="00000000" w:rsidP="00000000" w:rsidRDefault="00000000" w:rsidRPr="00000000" w14:paraId="00000008">
      <w:pPr>
        <w:spacing w:after="100" w:lineRule="auto"/>
        <w:rPr/>
      </w:pPr>
      <w:r w:rsidDel="00000000" w:rsidR="00000000" w:rsidRPr="00000000">
        <w:rPr>
          <w:rFonts w:ascii="Arial" w:cs="Arial" w:eastAsia="Arial" w:hAnsi="Arial"/>
          <w:sz w:val="20"/>
          <w:szCs w:val="20"/>
          <w:rtl w:val="0"/>
        </w:rPr>
        <w:t xml:space="preserve">Students are shown an instrument image and must select the correct name from multiple choice options. After answering, the system reveals whether the response was correct and displays a brief explanation of the instrument.</w:t>
      </w:r>
      <w:r w:rsidDel="00000000" w:rsidR="00000000" w:rsidRPr="00000000">
        <w:rPr>
          <w:rtl w:val="0"/>
        </w:rPr>
      </w:r>
    </w:p>
    <w:p w:rsidR="00000000" w:rsidDel="00000000" w:rsidP="00000000" w:rsidRDefault="00000000" w:rsidRPr="00000000" w14:paraId="00000009">
      <w:pPr>
        <w:pStyle w:val="Heading2"/>
        <w:rPr>
          <w:color w:val="000000"/>
        </w:rPr>
      </w:pPr>
      <w:r w:rsidDel="00000000" w:rsidR="00000000" w:rsidRPr="00000000">
        <w:rPr>
          <w:color w:val="000000"/>
          <w:rtl w:val="0"/>
        </w:rPr>
        <w:t xml:space="preserve">3. Mistake Tracking System</w:t>
      </w:r>
    </w:p>
    <w:p w:rsidR="00000000" w:rsidDel="00000000" w:rsidP="00000000" w:rsidRDefault="00000000" w:rsidRPr="00000000" w14:paraId="0000000A">
      <w:pPr>
        <w:spacing w:after="100" w:lineRule="auto"/>
        <w:rPr/>
      </w:pPr>
      <w:r w:rsidDel="00000000" w:rsidR="00000000" w:rsidRPr="00000000">
        <w:rPr>
          <w:rFonts w:ascii="Arial" w:cs="Arial" w:eastAsia="Arial" w:hAnsi="Arial"/>
          <w:sz w:val="20"/>
          <w:szCs w:val="20"/>
          <w:rtl w:val="0"/>
        </w:rPr>
        <w:t xml:space="preserve">Every incorrect quiz answer increments a wrong attempt counter stored in the database for that instrument. The system then alerts the student by displaying how many times they have failed on a specific instrument and recommending revision.</w:t>
      </w:r>
      <w:r w:rsidDel="00000000" w:rsidR="00000000" w:rsidRPr="00000000">
        <w:rPr>
          <w:rtl w:val="0"/>
        </w:rPr>
      </w:r>
    </w:p>
    <w:p w:rsidR="00000000" w:rsidDel="00000000" w:rsidP="00000000" w:rsidRDefault="00000000" w:rsidRPr="00000000" w14:paraId="0000000B">
      <w:pPr>
        <w:pStyle w:val="Heading2"/>
        <w:rPr>
          <w:color w:val="000000"/>
        </w:rPr>
      </w:pPr>
      <w:r w:rsidDel="00000000" w:rsidR="00000000" w:rsidRPr="00000000">
        <w:rPr>
          <w:color w:val="000000"/>
          <w:rtl w:val="0"/>
        </w:rPr>
        <w:t xml:space="preserve">4. Weak Instrument Auto List</w:t>
      </w:r>
    </w:p>
    <w:p w:rsidR="00000000" w:rsidDel="00000000" w:rsidP="00000000" w:rsidRDefault="00000000" w:rsidRPr="00000000" w14:paraId="0000000C">
      <w:pPr>
        <w:spacing w:after="100" w:lineRule="auto"/>
        <w:rPr/>
      </w:pPr>
      <w:r w:rsidDel="00000000" w:rsidR="00000000" w:rsidRPr="00000000">
        <w:rPr>
          <w:rFonts w:ascii="Arial" w:cs="Arial" w:eastAsia="Arial" w:hAnsi="Arial"/>
          <w:sz w:val="20"/>
          <w:szCs w:val="20"/>
          <w:rtl w:val="0"/>
        </w:rPr>
        <w:t xml:space="preserve">The system automatically generates a personalized list of instruments the student struggles with most, filtered and sorted by wrong attempt count. Students can launch a focused quiz covering only their weak instruments.</w:t>
      </w:r>
      <w:r w:rsidDel="00000000" w:rsidR="00000000" w:rsidRPr="00000000">
        <w:rPr>
          <w:rtl w:val="0"/>
        </w:rPr>
      </w:r>
    </w:p>
    <w:p w:rsidR="00000000" w:rsidDel="00000000" w:rsidP="00000000" w:rsidRDefault="00000000" w:rsidRPr="00000000" w14:paraId="0000000D">
      <w:pPr>
        <w:pStyle w:val="Heading2"/>
        <w:rPr>
          <w:color w:val="000000"/>
        </w:rPr>
      </w:pPr>
      <w:r w:rsidDel="00000000" w:rsidR="00000000" w:rsidRPr="00000000">
        <w:rPr>
          <w:color w:val="000000"/>
          <w:rtl w:val="0"/>
        </w:rPr>
        <w:t xml:space="preserve">5. Confusion Highlight Feature</w:t>
      </w:r>
    </w:p>
    <w:p w:rsidR="00000000" w:rsidDel="00000000" w:rsidP="00000000" w:rsidRDefault="00000000" w:rsidRPr="00000000" w14:paraId="0000000E">
      <w:pPr>
        <w:spacing w:after="100" w:lineRule="auto"/>
        <w:rPr/>
      </w:pPr>
      <w:r w:rsidDel="00000000" w:rsidR="00000000" w:rsidRPr="00000000">
        <w:rPr>
          <w:rFonts w:ascii="Arial" w:cs="Arial" w:eastAsia="Arial" w:hAnsi="Arial"/>
          <w:sz w:val="20"/>
          <w:szCs w:val="20"/>
          <w:rtl w:val="0"/>
        </w:rPr>
        <w:t xml:space="preserve">When a student answers incorrectly, the system checks whether a similar instrument has been linked by the admin and displays it alongside the correct answer. This helps students visually distinguish between instruments that look alike, using a simple database relationship.</w:t>
      </w:r>
      <w:r w:rsidDel="00000000" w:rsidR="00000000" w:rsidRPr="00000000">
        <w:rPr>
          <w:rtl w:val="0"/>
        </w:rPr>
      </w:r>
    </w:p>
    <w:p w:rsidR="00000000" w:rsidDel="00000000" w:rsidP="00000000" w:rsidRDefault="00000000" w:rsidRPr="00000000" w14:paraId="0000000F">
      <w:pPr>
        <w:pStyle w:val="Heading2"/>
        <w:rPr>
          <w:color w:val="000000"/>
        </w:rPr>
      </w:pPr>
      <w:r w:rsidDel="00000000" w:rsidR="00000000" w:rsidRPr="00000000">
        <w:rPr>
          <w:color w:val="000000"/>
          <w:rtl w:val="0"/>
        </w:rPr>
        <w:t xml:space="preserve">6. Progress Dashboard</w:t>
      </w:r>
    </w:p>
    <w:p w:rsidR="00000000" w:rsidDel="00000000" w:rsidP="00000000" w:rsidRDefault="00000000" w:rsidRPr="00000000" w14:paraId="00000010">
      <w:pPr>
        <w:spacing w:after="100" w:lineRule="auto"/>
        <w:rPr/>
      </w:pPr>
      <w:r w:rsidDel="00000000" w:rsidR="00000000" w:rsidRPr="00000000">
        <w:rPr>
          <w:rFonts w:ascii="Arial" w:cs="Arial" w:eastAsia="Arial" w:hAnsi="Arial"/>
          <w:sz w:val="20"/>
          <w:szCs w:val="20"/>
          <w:rtl w:val="0"/>
        </w:rPr>
        <w:t xml:space="preserve">Displays total instruments studied, total quiz attempts, and overall accuracy percentage. All values are calculated directly from existing quiz records in the database.</w:t>
      </w:r>
      <w:r w:rsidDel="00000000" w:rsidR="00000000" w:rsidRPr="00000000">
        <w:rPr>
          <w:rtl w:val="0"/>
        </w:rPr>
      </w:r>
    </w:p>
    <w:p w:rsidR="00000000" w:rsidDel="00000000" w:rsidP="00000000" w:rsidRDefault="00000000" w:rsidRPr="00000000" w14:paraId="00000011">
      <w:pPr>
        <w:pStyle w:val="Heading2"/>
        <w:rPr>
          <w:color w:val="000000"/>
        </w:rPr>
      </w:pPr>
      <w:r w:rsidDel="00000000" w:rsidR="00000000" w:rsidRPr="00000000">
        <w:rPr>
          <w:color w:val="000000"/>
          <w:rtl w:val="0"/>
        </w:rPr>
        <w:t xml:space="preserve">7. Admin Upload Panel</w:t>
      </w:r>
    </w:p>
    <w:p w:rsidR="00000000" w:rsidDel="00000000" w:rsidP="00000000" w:rsidRDefault="00000000" w:rsidRPr="00000000" w14:paraId="00000012">
      <w:pPr>
        <w:spacing w:after="160" w:lineRule="auto"/>
        <w:rPr/>
      </w:pPr>
      <w:r w:rsidDel="00000000" w:rsidR="00000000" w:rsidRPr="00000000">
        <w:rPr>
          <w:rFonts w:ascii="Arial" w:cs="Arial" w:eastAsia="Arial" w:hAnsi="Arial"/>
          <w:sz w:val="20"/>
          <w:szCs w:val="20"/>
          <w:rtl w:val="0"/>
        </w:rPr>
        <w:t xml:space="preserve">A simple web interface allowing the administrator to add, edit, or remove instruments. The admin can upload an image, enter the instrument name and description, and optionally link a similar instrument for the confusion highlight feature.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520" w:right="0" w:firstLine="0"/>
        <w:jc w:val="left"/>
        <w:rPr/>
      </w:pPr>
      <w:r w:rsidDel="00000000" w:rsidR="00000000" w:rsidRPr="00000000">
        <w:rPr>
          <w:rtl w:val="0"/>
        </w:rPr>
        <w:br w:type="textWrapping"/>
        <w:br w:type="textWrapping"/>
      </w:r>
      <w:r w:rsidDel="00000000" w:rsidR="00000000" w:rsidRPr="00000000">
        <w:rPr>
          <w:b w:val="1"/>
          <w:bCs w:val="1"/>
          <w:sz w:val="28"/>
          <w:szCs w:val="28"/>
          <w:rtl w:val="0"/>
        </w:rPr>
        <w:t xml:space="preserve">AutoCV: Template-Based CV Generator with Job Matching</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tl w:val="0"/>
        </w:rPr>
      </w:r>
    </w:p>
    <w:p w:rsidR="00000000" w:rsidDel="00000000" w:rsidP="00000000" w:rsidRDefault="00000000" w:rsidRPr="00000000" w14:paraId="00000015">
      <w:pPr>
        <w:pStyle w:val="Heading1"/>
        <w:rPr>
          <w:color w:val="000000"/>
        </w:rPr>
      </w:pPr>
      <w:r w:rsidDel="00000000" w:rsidR="00000000" w:rsidRPr="00000000">
        <w:rPr>
          <w:color w:val="000000"/>
          <w:rtl w:val="0"/>
        </w:rPr>
        <w:t xml:space="preserve">System Features</w:t>
      </w:r>
    </w:p>
    <w:p w:rsidR="00000000" w:rsidDel="00000000" w:rsidP="00000000" w:rsidRDefault="00000000" w:rsidRPr="00000000" w14:paraId="00000016">
      <w:pPr>
        <w:pStyle w:val="Heading2"/>
        <w:rPr>
          <w:color w:val="000000"/>
        </w:rPr>
      </w:pPr>
      <w:r w:rsidDel="00000000" w:rsidR="00000000" w:rsidRPr="00000000">
        <w:rPr>
          <w:color w:val="000000"/>
          <w:rtl w:val="0"/>
        </w:rPr>
        <w:t xml:space="preserve">1. Resume Information Storage</w:t>
      </w:r>
    </w:p>
    <w:p w:rsidR="00000000" w:rsidDel="00000000" w:rsidP="00000000" w:rsidRDefault="00000000" w:rsidRPr="00000000" w14:paraId="00000017">
      <w:pPr>
        <w:spacing w:after="100" w:lineRule="auto"/>
        <w:rPr/>
      </w:pPr>
      <w:r w:rsidDel="00000000" w:rsidR="00000000" w:rsidRPr="00000000">
        <w:rPr>
          <w:rtl w:val="0"/>
        </w:rPr>
        <w:t xml:space="preserve">Users enter their personal details once through a structured form, including their name, skills, work experience, educational background, and projects. All information is saved to the database and reused automatically every time a CV is generated, so the user never needs to re-enter the same data.</w:t>
      </w:r>
    </w:p>
    <w:p w:rsidR="00000000" w:rsidDel="00000000" w:rsidP="00000000" w:rsidRDefault="00000000" w:rsidRPr="00000000" w14:paraId="00000018">
      <w:pPr>
        <w:pStyle w:val="Heading2"/>
        <w:rPr>
          <w:color w:val="000000"/>
        </w:rPr>
      </w:pPr>
      <w:r w:rsidDel="00000000" w:rsidR="00000000" w:rsidRPr="00000000">
        <w:rPr>
          <w:color w:val="000000"/>
          <w:rtl w:val="0"/>
        </w:rPr>
        <w:t xml:space="preserve">2. LinkedIn Job Scraper</w:t>
      </w:r>
    </w:p>
    <w:p w:rsidR="00000000" w:rsidDel="00000000" w:rsidP="00000000" w:rsidRDefault="00000000" w:rsidRPr="00000000" w14:paraId="00000019">
      <w:pPr>
        <w:spacing w:after="100" w:lineRule="auto"/>
        <w:rPr/>
      </w:pPr>
      <w:r w:rsidDel="00000000" w:rsidR="00000000" w:rsidRPr="00000000">
        <w:rPr>
          <w:rtl w:val="0"/>
        </w:rPr>
        <w:t xml:space="preserve">The system scrapes job listings from LinkedIn based on a keyword entered by the user. For each result it retrieves the job title, company name, and job description. The listings are displayed in a simple list view from which the user selects the position they want to apply for. The scraper is kept lightweight using BeautifulSoup and does not require complex filtering logic.</w:t>
      </w:r>
    </w:p>
    <w:p w:rsidR="00000000" w:rsidDel="00000000" w:rsidP="00000000" w:rsidRDefault="00000000" w:rsidRPr="00000000" w14:paraId="0000001A">
      <w:pPr>
        <w:pStyle w:val="Heading2"/>
        <w:rPr>
          <w:color w:val="000000"/>
        </w:rPr>
      </w:pPr>
      <w:r w:rsidDel="00000000" w:rsidR="00000000" w:rsidRPr="00000000">
        <w:rPr>
          <w:color w:val="000000"/>
          <w:rtl w:val="0"/>
        </w:rPr>
        <w:t xml:space="preserve">3. Template-Based CV System</w:t>
      </w:r>
    </w:p>
    <w:p w:rsidR="00000000" w:rsidDel="00000000" w:rsidP="00000000" w:rsidRDefault="00000000" w:rsidRPr="00000000" w14:paraId="0000001B">
      <w:pPr>
        <w:spacing w:after="100" w:lineRule="auto"/>
        <w:rPr/>
      </w:pPr>
      <w:r w:rsidDel="00000000" w:rsidR="00000000" w:rsidRPr="00000000">
        <w:rPr>
          <w:rtl w:val="0"/>
        </w:rPr>
        <w:t xml:space="preserve">The system provides between ten and fifteen professionally designed CV templates, each with a distinct layout, section structure, and visual style. When the user selects a template, the system automatically populates it with the stored personal information, formats the skills section accordingly, and places the selected job title in the header. This is the core feature of the application and is implemented by mapping database fields directly into predefined HTML or PDF template structures.</w:t>
      </w:r>
    </w:p>
    <w:p w:rsidR="00000000" w:rsidDel="00000000" w:rsidP="00000000" w:rsidRDefault="00000000" w:rsidRPr="00000000" w14:paraId="0000001C">
      <w:pPr>
        <w:pStyle w:val="Heading2"/>
        <w:rPr>
          <w:color w:val="000000"/>
        </w:rPr>
      </w:pPr>
      <w:r w:rsidDel="00000000" w:rsidR="00000000" w:rsidRPr="00000000">
        <w:rPr>
          <w:color w:val="000000"/>
          <w:rtl w:val="0"/>
        </w:rPr>
        <w:t xml:space="preserve">4. Auto Job Role Injection</w:t>
      </w:r>
    </w:p>
    <w:p w:rsidR="00000000" w:rsidDel="00000000" w:rsidP="00000000" w:rsidRDefault="00000000" w:rsidRPr="00000000" w14:paraId="0000001D">
      <w:pPr>
        <w:spacing w:after="100" w:lineRule="auto"/>
        <w:rPr/>
      </w:pPr>
      <w:r w:rsidDel="00000000" w:rsidR="00000000" w:rsidRPr="00000000">
        <w:rPr>
          <w:rtl w:val="0"/>
        </w:rPr>
        <w:t xml:space="preserve">Once the user selects a job listing, the system automatically injects the job title and company name into the chosen CV template without requiring the user to type anything manually. This makes each generated CV specific to the role being applied for, adding a layer of personalization through simple string substitution in the template engine.</w:t>
      </w:r>
    </w:p>
    <w:p w:rsidR="00000000" w:rsidDel="00000000" w:rsidP="00000000" w:rsidRDefault="00000000" w:rsidRPr="00000000" w14:paraId="0000001E">
      <w:pPr>
        <w:pStyle w:val="Heading2"/>
        <w:rPr>
          <w:color w:val="000000"/>
        </w:rPr>
      </w:pPr>
      <w:r w:rsidDel="00000000" w:rsidR="00000000" w:rsidRPr="00000000">
        <w:rPr>
          <w:color w:val="000000"/>
          <w:rtl w:val="0"/>
        </w:rPr>
        <w:t xml:space="preserve">5. Template Customization Editor</w:t>
      </w:r>
    </w:p>
    <w:p w:rsidR="00000000" w:rsidDel="00000000" w:rsidP="00000000" w:rsidRDefault="00000000" w:rsidRPr="00000000" w14:paraId="0000001F">
      <w:pPr>
        <w:spacing w:after="100" w:lineRule="auto"/>
        <w:rPr/>
      </w:pPr>
      <w:r w:rsidDel="00000000" w:rsidR="00000000" w:rsidRPr="00000000">
        <w:rPr>
          <w:rtl w:val="0"/>
        </w:rPr>
        <w:t xml:space="preserve">Before generating the final CV, users can personalize their chosen template through a simple editor interface. They can change the color scheme, switch the font style, and rearrange the order of sections such as skills, experience, and education. All customization preferences are stored in the database and applied at the time of PDF generation, making the feature easy to implement while appearing highly interactive.</w:t>
      </w:r>
    </w:p>
    <w:p w:rsidR="00000000" w:rsidDel="00000000" w:rsidP="00000000" w:rsidRDefault="00000000" w:rsidRPr="00000000" w14:paraId="00000020">
      <w:pPr>
        <w:pStyle w:val="Heading2"/>
        <w:rPr>
          <w:color w:val="000000"/>
        </w:rPr>
      </w:pPr>
      <w:bookmarkStart w:colFirst="0" w:colLast="0" w:name="_u1dxo6lgtetw" w:id="0"/>
      <w:bookmarkEnd w:id="0"/>
      <w:r w:rsidDel="00000000" w:rsidR="00000000" w:rsidRPr="00000000">
        <w:rPr>
          <w:color w:val="000000"/>
          <w:rtl w:val="0"/>
        </w:rPr>
        <w:t xml:space="preserve">6. PDF Download System</w:t>
      </w:r>
    </w:p>
    <w:p w:rsidR="00000000" w:rsidDel="00000000" w:rsidP="00000000" w:rsidRDefault="00000000" w:rsidRPr="00000000" w14:paraId="00000021">
      <w:pPr>
        <w:spacing w:after="160" w:lineRule="auto"/>
        <w:rPr/>
      </w:pPr>
      <w:r w:rsidDel="00000000" w:rsidR="00000000" w:rsidRPr="00000000">
        <w:rPr>
          <w:rtl w:val="0"/>
        </w:rPr>
        <w:t xml:space="preserve">After the user clicks the generate button, the backend fills the selected template with all stored and customized data and converts it into a downloadable PDF file. The conversion is handled by a backend library such as ReportLab or PDFKit. A download button then appears immediately, allowing the user to save the completed CV to their device.</w:t>
      </w:r>
    </w:p>
    <w:p w:rsidR="00000000" w:rsidDel="00000000" w:rsidP="00000000" w:rsidRDefault="00000000" w:rsidRPr="00000000" w14:paraId="00000022">
      <w:pPr>
        <w:spacing w:after="80" w:lineRule="auto"/>
        <w:ind w:left="520" w:firstLine="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52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1f3864"/>
      <w:sz w:val="22"/>
      <w:szCs w:val="2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Arial" w:cs="Arial" w:eastAsia="Arial" w:hAnsi="Arial"/>
      <w:b w:val="1"/>
      <w:bCs w:val="1"/>
      <w:i w:val="0"/>
      <w:iCs w:val="0"/>
      <w:smallCaps w:val="0"/>
      <w:strike w:val="0"/>
      <w:color w:val="2e4057"/>
      <w:sz w:val="20"/>
      <w:szCs w:val="2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