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trfzxzouq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Network Intelligence Engine (SNIE) — Final Integrated Project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Final Report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Members</w:t>
      </w:r>
      <w:r w:rsidDel="00000000" w:rsidR="00000000" w:rsidRPr="00000000">
        <w:rPr>
          <w:rtl w:val="0"/>
        </w:rPr>
        <w:t xml:space="preserve"> : Ved Mitra Verma - B24CS1086 - https://github.com/Ved-Mitra/Ved-Mitra , Aditya Sharma - B24CS1119 - https://github.com/JINSLAYER707 , Chhatrala Darsh Navneetbhai - B24EE1094 - https://github.com/Darsh-xye, Sars Rohan Madhav - B24EE1090 - https://github.com/rohan-git685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llgm4wmtx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Social Network Intelligence Engine (SNIE)</w:t>
      </w:r>
      <w:r w:rsidDel="00000000" w:rsidR="00000000" w:rsidRPr="00000000">
        <w:rPr>
          <w:rtl w:val="0"/>
        </w:rPr>
        <w:t xml:space="preserve"> is an analytical system designed to understand, interpret, and optimize connectivity within social, professional, or collaborative networks. Nodes represent individuals or entities, while edges represent relationships with varying strength.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Structural Intelligence:</w:t>
      </w:r>
      <w:r w:rsidDel="00000000" w:rsidR="00000000" w:rsidRPr="00000000">
        <w:rPr>
          <w:rtl w:val="0"/>
        </w:rPr>
        <w:t xml:space="preserve"> Community detection and Betweenness Centrality (BC)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Local Intelligence:</w:t>
      </w:r>
      <w:r w:rsidDel="00000000" w:rsidR="00000000" w:rsidRPr="00000000">
        <w:rPr>
          <w:rtl w:val="0"/>
        </w:rPr>
        <w:t xml:space="preserve"> Weighted Dijkstra paths and semantic scoring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Optimization:</w:t>
      </w:r>
      <w:r w:rsidDel="00000000" w:rsidR="00000000" w:rsidRPr="00000000">
        <w:rPr>
          <w:rtl w:val="0"/>
        </w:rPr>
        <w:t xml:space="preserve"> Cross-community bridge recommendations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Communities, influence, weighted ties, and bridge simulations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Spread Simulation (Addendum):</w:t>
      </w:r>
      <w:r w:rsidDel="00000000" w:rsidR="00000000" w:rsidRPr="00000000">
        <w:rPr>
          <w:rtl w:val="0"/>
        </w:rPr>
        <w:t xml:space="preserve"> Pre- and post-bridge cost measurement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8zkhnzjs0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Goals &amp; Objectives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natural communities and disconnected clusters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influential individuals using Betweenness Centrality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meaningful local and cross-community connections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high-impact global bridges that unify separated communities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semantic edge weights to capture relationship strength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and compare information spreading cost before and after bridging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the entire network along with recommended optimizations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846j72up4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Domain &amp; Tie Semantics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Attributes: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— Unique identifier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— Area of specialization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— Expertise level (0–10 scale)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Mapping:</w:t>
      </w:r>
    </w:p>
    <w:tbl>
      <w:tblPr>
        <w:tblStyle w:val="Table1"/>
        <w:tblW w:w="1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1205"/>
        <w:tblGridChange w:id="0">
          <w:tblGrid>
            <w:gridCol w:w="50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AI / 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Academia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Weight Mapping:</w:t>
      </w:r>
    </w:p>
    <w:tbl>
      <w:tblPr>
        <w:tblStyle w:val="Table2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615"/>
        <w:gridCol w:w="1505"/>
        <w:tblGridChange w:id="0">
          <w:tblGrid>
            <w:gridCol w:w="965"/>
            <w:gridCol w:w="261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LinkedIn / Acquaintance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Colleague /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Friend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Close Friend / Confidant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 Distance for Dijkstra: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Distance=1weight\text{Distance} = \frac{1}{\text{weight}}Distance=weight1​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s5je6g5mi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High-Level Architecture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Structural Analysis: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detection (DFS / Union-Find)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Betweenness Centrality (Brandes Algorithm)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normalization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Real-Time Recommendation: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Weighted Dijkstra shortest paths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semantic scoring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Network Optimization: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Cross-network pairing using BC × BC heuristic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 Layer: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Manim-based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colors, centrality-based sizing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Dashed recommended links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0kbtfkia8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Algorithms &amp; Complexity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0.160489492954"/>
        <w:gridCol w:w="1772.5262049250214"/>
        <w:gridCol w:w="3252.8251166056475"/>
        <w:tblGridChange w:id="0">
          <w:tblGrid>
            <w:gridCol w:w="4000.160489492954"/>
            <w:gridCol w:w="1772.5262049250214"/>
            <w:gridCol w:w="3252.8251166056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Community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O(V +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DFS / Union-Find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Weighted Dijkstra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O((V + E) log 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Shortest path with weighted edges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Betweenness Centrality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O(V ×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Brandes Algorithm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Bridge Pairing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O(k²)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BC × BC heuristic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Information Spread Cost Calculation (BFS)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O(V +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Each node &amp; edge processed once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CompareCost (Before/After Bridging)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O(V +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Runs CostCalculation() 3×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xj093kr1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Scoring Formulas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Recommendation Score: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Score=α⋅DomainSim+β⋅Proximity+γ⋅StrengthFactor+δ⋅NormalizedBC_score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 Recommendation Score: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BridgeScore=α′⋅(1−DomainSim)+β′⋅Proximity+γ′⋅StrengthBalance+δ′⋅NormalizedBC_score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Bridge Score (Heuristic):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GlobalScore=BC_A(i)×BC_B(j)×DomainComplementarity×StrengthBalance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1e3fla65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Model &amp; I/O Structure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FinalDataset.txt 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nodes.csv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edges.csv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communities.csv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centrality.csv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recommendations.csv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bridgeRecommendation.csv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InformationCostComparison.csv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rlbdp3m1v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Offline–Online Pipeline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Phase: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detection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 computation &amp; normalization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centrality &amp; cluster-level summaries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Phase: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Query-based recommendation via Dijkstra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multi-factor scoring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feasibility and ranking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optimization test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colors by domain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thickness by weight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Dashed edges for recommended bridges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el2p2j7nr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Visualization Framework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Colored by domain; size ∝ Betweenness Centrality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Edges:</w:t>
      </w:r>
      <w:r w:rsidDel="00000000" w:rsidR="00000000" w:rsidRPr="00000000">
        <w:rPr>
          <w:rtl w:val="0"/>
        </w:rPr>
        <w:t xml:space="preserve"> Weight-based thickness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Bridges:</w:t>
      </w:r>
      <w:r w:rsidDel="00000000" w:rsidR="00000000" w:rsidRPr="00000000">
        <w:rPr>
          <w:rtl w:val="0"/>
        </w:rPr>
        <w:t xml:space="preserve"> Dashed lines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Communities:</w:t>
      </w:r>
      <w:r w:rsidDel="00000000" w:rsidR="00000000" w:rsidRPr="00000000">
        <w:rPr>
          <w:rtl w:val="0"/>
        </w:rPr>
        <w:t xml:space="preserve"> Highlighted clusters and subclusters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1006esij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Example Run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nodes.csv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0,3,8.5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1,3,7.0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2,1,6.5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3,4,9.0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4,2,8.0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edges.csv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0 1 4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1 2 2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3 4 3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Local Recommendations for Node 0: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2 — Score 0.78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4 — Score 0.62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3 — Score 0.59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Bridge Recommendations: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3 — BridgeScore 0.84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4 — BridgeScore 0.72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/>
      </w:pPr>
      <w:bookmarkStart w:colFirst="0" w:colLast="0" w:name="_jzzbtkv53p0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Information Spread Simulation &amp; Efficiency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Spread Before Bridging: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deployments for each disconnected community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 spreads using BFS-like wave propagation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edge traversal contributes a cost based on weight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Calculation (Separated State):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Cost=Deployment Cost per Community+∑Propagation Costs Across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Stored in InformationCostComparison.csv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Introducing the Bridge: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recommended global bridge between two high-impact nodes (selected by BC)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 communities → reduce redundant deployments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Spread After Bridging: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deployment for merged network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Propagation cost recalculated across unified graph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Comparison &amp; Efficiency Improvement: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total cost before and after bridging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percentage improvement in network efficiency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Quantifies real-world impact of recommended bridges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88uvcvint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Primary datasets used 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used ego-Facebook and ego-Twitter to test our project , they were working fine but due to visualization constraints we had to use smaller dataset. 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for dataset : https://snap.stanford.edu/data/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