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C1C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C1C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C1C78">
            <w:r>
              <w:t>Date</w:t>
            </w:r>
          </w:p>
        </w:tc>
        <w:tc>
          <w:tcPr>
            <w:tcW w:w="4335" w:type="dxa"/>
          </w:tcPr>
          <w:p w14:paraId="49DC5AF5" w14:textId="4914A160" w:rsidR="00604E29" w:rsidRDefault="00916857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C1C78">
            <w:r>
              <w:t>Team ID</w:t>
            </w:r>
          </w:p>
        </w:tc>
        <w:tc>
          <w:tcPr>
            <w:tcW w:w="4335" w:type="dxa"/>
          </w:tcPr>
          <w:p w14:paraId="1AD8634F" w14:textId="2CA1BE00" w:rsidR="00604E29" w:rsidRDefault="00BC1C78">
            <w:r w:rsidRPr="00BC1C78">
              <w:t>LTVIP2025TMID36584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C1C78">
            <w:r>
              <w:t>Project Name</w:t>
            </w:r>
          </w:p>
        </w:tc>
        <w:tc>
          <w:tcPr>
            <w:tcW w:w="4335" w:type="dxa"/>
          </w:tcPr>
          <w:p w14:paraId="56EAF34F" w14:textId="6EFE61E9" w:rsidR="00604E29" w:rsidRDefault="00BC1C78">
            <w:r w:rsidRPr="00BC1C78">
              <w:t>cleantech: transforming waste management with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C1C7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C1C7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C1C78">
      <w:r>
        <w:t>Project team shall fill the following information in the proposed solution template.</w:t>
      </w:r>
    </w:p>
    <w:tbl>
      <w:tblPr>
        <w:tblStyle w:val="a0"/>
        <w:tblW w:w="9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"/>
        <w:gridCol w:w="3793"/>
        <w:gridCol w:w="4674"/>
      </w:tblGrid>
      <w:tr w:rsidR="00604E29" w14:paraId="7DF0631E" w14:textId="77777777" w:rsidTr="00BC1C78">
        <w:trPr>
          <w:trHeight w:val="645"/>
        </w:trPr>
        <w:tc>
          <w:tcPr>
            <w:tcW w:w="934" w:type="dxa"/>
          </w:tcPr>
          <w:p w14:paraId="665E64AC" w14:textId="77777777" w:rsidR="00604E29" w:rsidRDefault="00BC1C7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793" w:type="dxa"/>
          </w:tcPr>
          <w:p w14:paraId="4E4913CB" w14:textId="77777777" w:rsidR="00604E29" w:rsidRDefault="00BC1C7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74" w:type="dxa"/>
          </w:tcPr>
          <w:p w14:paraId="64892F81" w14:textId="77777777" w:rsidR="00604E29" w:rsidRDefault="00BC1C7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BC1C78">
        <w:trPr>
          <w:trHeight w:val="947"/>
        </w:trPr>
        <w:tc>
          <w:tcPr>
            <w:tcW w:w="934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3FF28270" w14:textId="77777777" w:rsidR="00604E29" w:rsidRDefault="00BC1C7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674" w:type="dxa"/>
          </w:tcPr>
          <w:p w14:paraId="5582DE8C" w14:textId="65E50264" w:rsidR="00604E29" w:rsidRDefault="00BC1C78">
            <w:r w:rsidRPr="00BC1C78">
              <w:t>Manual waste sorting is slow, inaccurate, and unsustainable. There is a need for a fast, automated classification system to improve waste segregation.</w:t>
            </w:r>
          </w:p>
        </w:tc>
      </w:tr>
      <w:tr w:rsidR="00604E29" w14:paraId="6F005075" w14:textId="77777777" w:rsidTr="00BC1C78">
        <w:trPr>
          <w:trHeight w:val="947"/>
        </w:trPr>
        <w:tc>
          <w:tcPr>
            <w:tcW w:w="934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2E5677B7" w14:textId="77777777" w:rsidR="00604E29" w:rsidRDefault="00BC1C78">
            <w:r>
              <w:rPr>
                <w:color w:val="222222"/>
              </w:rPr>
              <w:t>Idea / Solution description</w:t>
            </w:r>
          </w:p>
        </w:tc>
        <w:tc>
          <w:tcPr>
            <w:tcW w:w="4674" w:type="dxa"/>
          </w:tcPr>
          <w:p w14:paraId="463B60E0" w14:textId="7121DA72" w:rsidR="00604E29" w:rsidRDefault="00BC1C78">
            <w:r w:rsidRPr="00BC1C78">
              <w:t>A web-based AI platform using MobileNetV2 (transfer learning) that classifies uploaded images into biodegradable, recyclable, or trash in real-time.</w:t>
            </w:r>
          </w:p>
        </w:tc>
      </w:tr>
      <w:tr w:rsidR="00604E29" w14:paraId="58329B4D" w14:textId="77777777" w:rsidTr="00BC1C78">
        <w:trPr>
          <w:trHeight w:val="912"/>
        </w:trPr>
        <w:tc>
          <w:tcPr>
            <w:tcW w:w="934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0CE12A68" w14:textId="77777777" w:rsidR="00604E29" w:rsidRDefault="00BC1C7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674" w:type="dxa"/>
          </w:tcPr>
          <w:p w14:paraId="352499F2" w14:textId="16677138" w:rsidR="00604E29" w:rsidRDefault="00BC1C78">
            <w:r w:rsidRPr="00BC1C78">
              <w:t>Leverages transfer learning for lightweight yet accurate predictions. Integrates seamlessly with smart bins and can be extended to mobile apps and voice input.</w:t>
            </w:r>
          </w:p>
        </w:tc>
      </w:tr>
      <w:tr w:rsidR="00604E29" w14:paraId="3D9C92C5" w14:textId="77777777" w:rsidTr="00BC1C78">
        <w:trPr>
          <w:trHeight w:val="947"/>
        </w:trPr>
        <w:tc>
          <w:tcPr>
            <w:tcW w:w="934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5282EBA1" w14:textId="77777777" w:rsidR="00604E29" w:rsidRDefault="00BC1C7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674" w:type="dxa"/>
          </w:tcPr>
          <w:p w14:paraId="039671E8" w14:textId="3F4A6C8B" w:rsidR="00604E29" w:rsidRDefault="00BC1C78">
            <w:r w:rsidRPr="00BC1C78">
              <w:t>Promotes responsible waste disposal, reduces human effort, and supports sustainable practices. Enhances citizen awareness and municipal efficiency</w:t>
            </w:r>
            <w:r>
              <w:t>.</w:t>
            </w:r>
          </w:p>
        </w:tc>
      </w:tr>
      <w:tr w:rsidR="00604E29" w14:paraId="67441115" w14:textId="77777777" w:rsidTr="00BC1C78">
        <w:trPr>
          <w:trHeight w:val="947"/>
        </w:trPr>
        <w:tc>
          <w:tcPr>
            <w:tcW w:w="934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27E95CC0" w14:textId="77777777" w:rsidR="00604E29" w:rsidRDefault="00BC1C78">
            <w:r>
              <w:rPr>
                <w:color w:val="222222"/>
              </w:rPr>
              <w:t>Business Model (Revenue Model)</w:t>
            </w:r>
          </w:p>
        </w:tc>
        <w:tc>
          <w:tcPr>
            <w:tcW w:w="4674" w:type="dxa"/>
          </w:tcPr>
          <w:p w14:paraId="3E97F94F" w14:textId="3BC44EEB" w:rsidR="00604E29" w:rsidRDefault="00BC1C78">
            <w:r w:rsidRPr="00BC1C78">
              <w:t>Free for individuals and schools, licensing model for municipalities and recycling firms. Potential for B2B hardware-software integration with smart bins.</w:t>
            </w:r>
          </w:p>
        </w:tc>
      </w:tr>
      <w:tr w:rsidR="00604E29" w14:paraId="2ECBCEA1" w14:textId="77777777" w:rsidTr="00BC1C78">
        <w:trPr>
          <w:trHeight w:val="947"/>
        </w:trPr>
        <w:tc>
          <w:tcPr>
            <w:tcW w:w="934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93" w:type="dxa"/>
          </w:tcPr>
          <w:p w14:paraId="54EBFC13" w14:textId="77777777" w:rsidR="00604E29" w:rsidRDefault="00BC1C7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674" w:type="dxa"/>
          </w:tcPr>
          <w:p w14:paraId="7C323FF0" w14:textId="1FEAE221" w:rsidR="00604E29" w:rsidRDefault="00BC1C78">
            <w:r w:rsidRPr="00BC1C78">
              <w:t>Cloud deployment enables wide adoption. Easily extensible to other waste types, regional languages, and multiple platforms (web, mobile, IoT).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D38A4"/>
    <w:rsid w:val="00350B1D"/>
    <w:rsid w:val="0044257E"/>
    <w:rsid w:val="00604E29"/>
    <w:rsid w:val="00916857"/>
    <w:rsid w:val="00BC1C7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Veda Bhavishya Gudivaka</cp:lastModifiedBy>
  <cp:revision>3</cp:revision>
  <dcterms:created xsi:type="dcterms:W3CDTF">2025-06-27T16:49:00Z</dcterms:created>
  <dcterms:modified xsi:type="dcterms:W3CDTF">2025-06-28T10:20:00Z</dcterms:modified>
</cp:coreProperties>
</file>