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3D8C" w14:textId="436400CD" w:rsidR="00F86651" w:rsidRPr="00F86651" w:rsidRDefault="00F86651" w:rsidP="00F86651">
      <w:pPr>
        <w:ind w:left="2160" w:firstLine="720"/>
        <w:rPr>
          <w:b/>
          <w:bCs/>
          <w:sz w:val="32"/>
          <w:szCs w:val="32"/>
        </w:rPr>
      </w:pPr>
      <w:r w:rsidRPr="00F86651">
        <w:rPr>
          <w:b/>
          <w:bCs/>
          <w:sz w:val="32"/>
          <w:szCs w:val="32"/>
        </w:rPr>
        <w:t>Week 7: Project Overview and Plan</w:t>
      </w:r>
    </w:p>
    <w:p w14:paraId="56D63376" w14:textId="77777777" w:rsidR="00F86651" w:rsidRPr="00F86651" w:rsidRDefault="00F86651" w:rsidP="00F86651">
      <w:pPr>
        <w:ind w:left="2160" w:firstLine="720"/>
        <w:rPr>
          <w:b/>
          <w:bCs/>
        </w:rPr>
      </w:pPr>
    </w:p>
    <w:p w14:paraId="1A8859FD" w14:textId="1C613203" w:rsidR="00F86651" w:rsidRPr="00F86651" w:rsidRDefault="00F86651" w:rsidP="00F86651">
      <w:pPr>
        <w:rPr>
          <w:b/>
          <w:bCs/>
          <w:sz w:val="28"/>
          <w:szCs w:val="28"/>
        </w:rPr>
      </w:pPr>
      <w:r w:rsidRPr="00F86651">
        <w:rPr>
          <w:b/>
          <w:bCs/>
          <w:sz w:val="28"/>
          <w:szCs w:val="28"/>
        </w:rPr>
        <w:t>Team Members: Vedant Wagh</w:t>
      </w:r>
      <w:r w:rsidRPr="00F86651">
        <w:rPr>
          <w:b/>
          <w:bCs/>
          <w:sz w:val="28"/>
          <w:szCs w:val="28"/>
        </w:rPr>
        <w:t xml:space="preserve">, </w:t>
      </w:r>
      <w:r w:rsidRPr="00F86651">
        <w:rPr>
          <w:b/>
          <w:bCs/>
          <w:sz w:val="28"/>
          <w:szCs w:val="28"/>
        </w:rPr>
        <w:t>Apurwa Bhausaheb Sontakke</w:t>
      </w:r>
    </w:p>
    <w:p w14:paraId="3A6300E0" w14:textId="77777777" w:rsidR="00F86651" w:rsidRPr="00F86651" w:rsidRDefault="00F86651" w:rsidP="00F86651">
      <w:pPr>
        <w:rPr>
          <w:b/>
          <w:bCs/>
          <w:sz w:val="28"/>
          <w:szCs w:val="28"/>
        </w:rPr>
      </w:pPr>
    </w:p>
    <w:p w14:paraId="7BF10D82" w14:textId="08C37388" w:rsidR="00F86651" w:rsidRPr="00F86651" w:rsidRDefault="00F86651" w:rsidP="00F86651">
      <w:pPr>
        <w:rPr>
          <w:b/>
          <w:bCs/>
          <w:sz w:val="28"/>
          <w:szCs w:val="28"/>
        </w:rPr>
      </w:pPr>
      <w:r w:rsidRPr="00F86651">
        <w:rPr>
          <w:b/>
          <w:bCs/>
          <w:sz w:val="28"/>
          <w:szCs w:val="28"/>
        </w:rPr>
        <w:t xml:space="preserve">Group Name - </w:t>
      </w:r>
      <w:r w:rsidRPr="00F86651">
        <w:rPr>
          <w:b/>
          <w:bCs/>
          <w:sz w:val="28"/>
          <w:szCs w:val="28"/>
        </w:rPr>
        <w:t>Health Data</w:t>
      </w:r>
      <w:r w:rsidRPr="00F86651">
        <w:rPr>
          <w:b/>
          <w:bCs/>
          <w:sz w:val="28"/>
          <w:szCs w:val="28"/>
        </w:rPr>
        <w:t xml:space="preserve"> Innovators</w:t>
      </w:r>
    </w:p>
    <w:p w14:paraId="4C1C1F56" w14:textId="77777777" w:rsidR="00F86651" w:rsidRPr="00F86651" w:rsidRDefault="00F86651" w:rsidP="00F86651">
      <w:pPr>
        <w:rPr>
          <w:b/>
          <w:bCs/>
          <w:sz w:val="28"/>
          <w:szCs w:val="28"/>
        </w:rPr>
      </w:pPr>
    </w:p>
    <w:p w14:paraId="69A022D2" w14:textId="5242084D" w:rsidR="00F86651" w:rsidRPr="00F86651" w:rsidRDefault="00F86651" w:rsidP="00F86651">
      <w:pPr>
        <w:rPr>
          <w:b/>
          <w:bCs/>
          <w:sz w:val="28"/>
          <w:szCs w:val="28"/>
        </w:rPr>
      </w:pPr>
      <w:r w:rsidRPr="00F86651">
        <w:rPr>
          <w:b/>
          <w:bCs/>
          <w:sz w:val="28"/>
          <w:szCs w:val="28"/>
        </w:rPr>
        <w:t xml:space="preserve">Name – </w:t>
      </w:r>
      <w:r w:rsidRPr="00F86651">
        <w:rPr>
          <w:b/>
          <w:bCs/>
          <w:sz w:val="28"/>
          <w:szCs w:val="28"/>
        </w:rPr>
        <w:t>Vedant Wagh</w:t>
      </w:r>
    </w:p>
    <w:p w14:paraId="6A8BF885" w14:textId="77777777" w:rsidR="00F86651" w:rsidRPr="00F86651" w:rsidRDefault="00F86651" w:rsidP="00F86651">
      <w:pPr>
        <w:rPr>
          <w:b/>
          <w:bCs/>
          <w:sz w:val="28"/>
          <w:szCs w:val="28"/>
        </w:rPr>
      </w:pPr>
    </w:p>
    <w:p w14:paraId="3F64B006" w14:textId="28581A93" w:rsidR="00F86651" w:rsidRPr="00F86651" w:rsidRDefault="00F86651" w:rsidP="00F86651">
      <w:pPr>
        <w:rPr>
          <w:b/>
          <w:bCs/>
          <w:sz w:val="28"/>
          <w:szCs w:val="28"/>
        </w:rPr>
      </w:pPr>
      <w:r w:rsidRPr="00F86651">
        <w:rPr>
          <w:b/>
          <w:bCs/>
          <w:sz w:val="28"/>
          <w:szCs w:val="28"/>
        </w:rPr>
        <w:t>Email</w:t>
      </w:r>
      <w:r w:rsidRPr="00F86651">
        <w:rPr>
          <w:b/>
          <w:bCs/>
          <w:sz w:val="28"/>
          <w:szCs w:val="28"/>
        </w:rPr>
        <w:t xml:space="preserve"> – </w:t>
      </w:r>
      <w:hyperlink r:id="rId5" w:history="1">
        <w:r w:rsidRPr="00F86651">
          <w:rPr>
            <w:rStyle w:val="Hyperlink"/>
            <w:b/>
            <w:bCs/>
            <w:sz w:val="28"/>
            <w:szCs w:val="28"/>
          </w:rPr>
          <w:t>wagh.v@northeastern.edu</w:t>
        </w:r>
      </w:hyperlink>
    </w:p>
    <w:p w14:paraId="5B07E06D" w14:textId="77777777" w:rsidR="00F86651" w:rsidRPr="00F86651" w:rsidRDefault="00F86651" w:rsidP="00F86651">
      <w:pPr>
        <w:rPr>
          <w:b/>
          <w:bCs/>
          <w:sz w:val="28"/>
          <w:szCs w:val="28"/>
        </w:rPr>
      </w:pPr>
    </w:p>
    <w:p w14:paraId="14C1B8F0" w14:textId="7F0348FD" w:rsidR="00F86651" w:rsidRPr="00F86651" w:rsidRDefault="00F86651" w:rsidP="00F86651">
      <w:pPr>
        <w:rPr>
          <w:b/>
          <w:bCs/>
          <w:sz w:val="28"/>
          <w:szCs w:val="28"/>
        </w:rPr>
      </w:pPr>
      <w:r w:rsidRPr="00F86651">
        <w:rPr>
          <w:b/>
          <w:bCs/>
          <w:sz w:val="28"/>
          <w:szCs w:val="28"/>
        </w:rPr>
        <w:t xml:space="preserve">Country </w:t>
      </w:r>
      <w:r w:rsidRPr="00F86651">
        <w:rPr>
          <w:b/>
          <w:bCs/>
          <w:sz w:val="28"/>
          <w:szCs w:val="28"/>
        </w:rPr>
        <w:t>–</w:t>
      </w:r>
      <w:r w:rsidRPr="00F86651">
        <w:rPr>
          <w:b/>
          <w:bCs/>
          <w:sz w:val="28"/>
          <w:szCs w:val="28"/>
        </w:rPr>
        <w:t xml:space="preserve"> USA</w:t>
      </w:r>
    </w:p>
    <w:p w14:paraId="1D399387" w14:textId="77777777" w:rsidR="00F86651" w:rsidRPr="00F86651" w:rsidRDefault="00F86651" w:rsidP="00F86651">
      <w:pPr>
        <w:rPr>
          <w:b/>
          <w:bCs/>
          <w:sz w:val="28"/>
          <w:szCs w:val="28"/>
        </w:rPr>
      </w:pPr>
    </w:p>
    <w:p w14:paraId="66E09219" w14:textId="77777777" w:rsidR="00F86651" w:rsidRPr="00F86651" w:rsidRDefault="00F86651" w:rsidP="00F86651">
      <w:pPr>
        <w:rPr>
          <w:b/>
          <w:bCs/>
          <w:sz w:val="28"/>
          <w:szCs w:val="28"/>
        </w:rPr>
      </w:pPr>
      <w:r w:rsidRPr="00F86651">
        <w:rPr>
          <w:b/>
          <w:bCs/>
          <w:sz w:val="28"/>
          <w:szCs w:val="28"/>
        </w:rPr>
        <w:t>College– Northeastern University</w:t>
      </w:r>
    </w:p>
    <w:p w14:paraId="660276FE" w14:textId="77777777" w:rsidR="00F86651" w:rsidRPr="00F86651" w:rsidRDefault="00F86651" w:rsidP="00F86651">
      <w:pPr>
        <w:rPr>
          <w:b/>
          <w:bCs/>
          <w:sz w:val="28"/>
          <w:szCs w:val="28"/>
        </w:rPr>
      </w:pPr>
    </w:p>
    <w:p w14:paraId="5051AACA" w14:textId="77777777" w:rsidR="00F86651" w:rsidRPr="00F86651" w:rsidRDefault="00F86651" w:rsidP="00F86651">
      <w:pPr>
        <w:rPr>
          <w:b/>
          <w:bCs/>
          <w:sz w:val="28"/>
          <w:szCs w:val="28"/>
        </w:rPr>
      </w:pPr>
      <w:r w:rsidRPr="00F86651">
        <w:rPr>
          <w:b/>
          <w:bCs/>
          <w:sz w:val="28"/>
          <w:szCs w:val="28"/>
        </w:rPr>
        <w:t>Specialization – Data Science</w:t>
      </w:r>
    </w:p>
    <w:p w14:paraId="036EF7A0" w14:textId="77777777" w:rsidR="00F86651" w:rsidRDefault="00F86651" w:rsidP="00F86651"/>
    <w:p w14:paraId="6811DBD3" w14:textId="77777777" w:rsidR="00F86651" w:rsidRDefault="00F86651" w:rsidP="00F86651">
      <w:pPr>
        <w:rPr>
          <w:b/>
          <w:bCs/>
        </w:rPr>
      </w:pPr>
      <w:r w:rsidRPr="00F86651">
        <w:rPr>
          <w:b/>
          <w:bCs/>
        </w:rPr>
        <w:t>Problem Description</w:t>
      </w:r>
    </w:p>
    <w:p w14:paraId="67684179" w14:textId="77777777" w:rsidR="00F86651" w:rsidRPr="00F86651" w:rsidRDefault="00F86651" w:rsidP="00F86651">
      <w:pPr>
        <w:rPr>
          <w:b/>
          <w:bCs/>
        </w:rPr>
      </w:pPr>
    </w:p>
    <w:p w14:paraId="102B22B2" w14:textId="77777777" w:rsidR="00F86651" w:rsidRDefault="00F86651" w:rsidP="00F86651">
      <w:r>
        <w:t>Pharmaceutical companies face a significant challenge in understanding why patients</w:t>
      </w:r>
    </w:p>
    <w:p w14:paraId="61DEAF80" w14:textId="77777777" w:rsidR="00F86651" w:rsidRDefault="00F86651" w:rsidP="00F86651">
      <w:r>
        <w:t>continue or discontinue their prescribed medications. To address this, ABC Pharma has</w:t>
      </w:r>
    </w:p>
    <w:p w14:paraId="36FF9B1D" w14:textId="77777777" w:rsidR="00F86651" w:rsidRDefault="00F86651" w:rsidP="00F86651">
      <w:r>
        <w:t>sought the help of an analytics company to automate the identification process of factors</w:t>
      </w:r>
    </w:p>
    <w:p w14:paraId="06EE8AAB" w14:textId="77777777" w:rsidR="00F86651" w:rsidRDefault="00F86651" w:rsidP="00F86651">
      <w:r>
        <w:t>influencing drug persistency. The aim is to develop a classification model that predicts</w:t>
      </w:r>
    </w:p>
    <w:p w14:paraId="084A8184" w14:textId="77777777" w:rsidR="00F86651" w:rsidRDefault="00F86651" w:rsidP="00F86651">
      <w:r>
        <w:t>whether a patient will persist with a prescribed drug (Persistency_Flag).</w:t>
      </w:r>
    </w:p>
    <w:p w14:paraId="77468351" w14:textId="77777777" w:rsidR="008422E9" w:rsidRDefault="008422E9" w:rsidP="00F86651"/>
    <w:p w14:paraId="2D574BB1" w14:textId="77777777" w:rsidR="00F86651" w:rsidRDefault="00F86651" w:rsidP="00F86651">
      <w:pPr>
        <w:rPr>
          <w:b/>
          <w:bCs/>
        </w:rPr>
      </w:pPr>
      <w:r w:rsidRPr="00F86651">
        <w:rPr>
          <w:b/>
          <w:bCs/>
        </w:rPr>
        <w:lastRenderedPageBreak/>
        <w:t>Business Understanding</w:t>
      </w:r>
    </w:p>
    <w:p w14:paraId="3838A841" w14:textId="77777777" w:rsidR="00F86651" w:rsidRPr="00F86651" w:rsidRDefault="00F86651" w:rsidP="00F86651">
      <w:pPr>
        <w:rPr>
          <w:b/>
          <w:bCs/>
        </w:rPr>
      </w:pPr>
    </w:p>
    <w:p w14:paraId="08FF9B9F" w14:textId="77777777" w:rsidR="00F86651" w:rsidRDefault="00F86651" w:rsidP="00F86651">
      <w:r>
        <w:t>• Understanding drug persistency is crucial for pharmaceutical companies to:</w:t>
      </w:r>
    </w:p>
    <w:p w14:paraId="5101DFD4" w14:textId="77777777" w:rsidR="00F86651" w:rsidRDefault="00F86651" w:rsidP="00F86651">
      <w:r>
        <w:t>• Enhance patient adherence to prescribed therapies.</w:t>
      </w:r>
    </w:p>
    <w:p w14:paraId="4FF4A347" w14:textId="77777777" w:rsidR="00F86651" w:rsidRDefault="00F86651" w:rsidP="00F86651">
      <w:r>
        <w:t>• Identify key factors that influence drug persistency.</w:t>
      </w:r>
    </w:p>
    <w:p w14:paraId="7728BDC5" w14:textId="77777777" w:rsidR="00F86651" w:rsidRDefault="00F86651" w:rsidP="00F86651">
      <w:r>
        <w:t>• Improve physician engagement by providing insights into prescription patterns.</w:t>
      </w:r>
    </w:p>
    <w:p w14:paraId="71052CBE" w14:textId="77777777" w:rsidR="00F86651" w:rsidRDefault="00F86651" w:rsidP="00F86651">
      <w:r>
        <w:t>• Optimize marketing strategies to target specific patient demographics.</w:t>
      </w:r>
    </w:p>
    <w:p w14:paraId="1BEAE634" w14:textId="77777777" w:rsidR="00F86651" w:rsidRDefault="00F86651" w:rsidP="00F86651"/>
    <w:p w14:paraId="6E9270BA" w14:textId="77777777" w:rsidR="00F86651" w:rsidRDefault="00F86651" w:rsidP="00F86651">
      <w:pPr>
        <w:rPr>
          <w:b/>
          <w:bCs/>
        </w:rPr>
      </w:pPr>
      <w:r w:rsidRPr="00F86651">
        <w:rPr>
          <w:b/>
          <w:bCs/>
        </w:rPr>
        <w:t>Project Lifecycle</w:t>
      </w:r>
    </w:p>
    <w:p w14:paraId="1722F9CF" w14:textId="77777777" w:rsidR="00F86651" w:rsidRPr="00F86651" w:rsidRDefault="00F86651" w:rsidP="00F86651">
      <w:pPr>
        <w:rPr>
          <w:b/>
          <w:bCs/>
        </w:rPr>
      </w:pPr>
    </w:p>
    <w:p w14:paraId="02FB8B95" w14:textId="77777777" w:rsidR="00F86651" w:rsidRDefault="00F86651" w:rsidP="00F86651">
      <w:pPr>
        <w:rPr>
          <w:b/>
          <w:bCs/>
        </w:rPr>
      </w:pPr>
      <w:r w:rsidRPr="00F86651">
        <w:rPr>
          <w:b/>
          <w:bCs/>
        </w:rPr>
        <w:t>Problem Definition and Business Understanding (May 15, 2024 – May 19, 2024)</w:t>
      </w:r>
    </w:p>
    <w:p w14:paraId="71EF909B" w14:textId="77777777" w:rsidR="00F86651" w:rsidRPr="00F86651" w:rsidRDefault="00F86651" w:rsidP="00F86651">
      <w:pPr>
        <w:rPr>
          <w:b/>
          <w:bCs/>
        </w:rPr>
      </w:pPr>
    </w:p>
    <w:p w14:paraId="072677EC" w14:textId="77777777" w:rsidR="00F86651" w:rsidRDefault="00F86651" w:rsidP="00F86651">
      <w:r>
        <w:t>• Clarify the problem.</w:t>
      </w:r>
    </w:p>
    <w:p w14:paraId="69D35354" w14:textId="77777777" w:rsidR="00F86651" w:rsidRDefault="00F86651" w:rsidP="00F86651">
      <w:r>
        <w:t>• Grasp the business context and goals.</w:t>
      </w:r>
    </w:p>
    <w:p w14:paraId="6B30AFFF" w14:textId="77777777" w:rsidR="00F86651" w:rsidRDefault="00F86651" w:rsidP="00F86651">
      <w:r>
        <w:t>• Create a data intake report.</w:t>
      </w:r>
    </w:p>
    <w:p w14:paraId="3D4C58DF" w14:textId="77777777" w:rsidR="00F86651" w:rsidRDefault="00F86651" w:rsidP="00F86651"/>
    <w:p w14:paraId="45DCA92C" w14:textId="77777777" w:rsidR="00F86651" w:rsidRDefault="00F86651" w:rsidP="00F86651">
      <w:pPr>
        <w:rPr>
          <w:b/>
          <w:bCs/>
        </w:rPr>
      </w:pPr>
      <w:r w:rsidRPr="00F86651">
        <w:rPr>
          <w:b/>
          <w:bCs/>
        </w:rPr>
        <w:t>Data Understanding and Preparation (May 20, 2024 – May 26, 2024)</w:t>
      </w:r>
    </w:p>
    <w:p w14:paraId="7C488808" w14:textId="77777777" w:rsidR="00F86651" w:rsidRPr="00F86651" w:rsidRDefault="00F86651" w:rsidP="00F86651">
      <w:pPr>
        <w:rPr>
          <w:b/>
          <w:bCs/>
        </w:rPr>
      </w:pPr>
    </w:p>
    <w:p w14:paraId="3D52C73D" w14:textId="77777777" w:rsidR="00F86651" w:rsidRDefault="00F86651" w:rsidP="00F86651">
      <w:r>
        <w:t>• Access and explore the provided dataset.</w:t>
      </w:r>
    </w:p>
    <w:p w14:paraId="2BB2493A" w14:textId="77777777" w:rsidR="00F86651" w:rsidRDefault="00F86651" w:rsidP="00F86651">
      <w:r>
        <w:t>• Understand the structure, attributes, and relationships within the data.</w:t>
      </w:r>
    </w:p>
    <w:p w14:paraId="71AFF648" w14:textId="77777777" w:rsidR="00F86651" w:rsidRDefault="00F86651" w:rsidP="00F86651">
      <w:r>
        <w:t>• Identify data issues (such as missing values, outliers, and skewness) and devise</w:t>
      </w:r>
    </w:p>
    <w:p w14:paraId="06881B8D" w14:textId="77777777" w:rsidR="00F86651" w:rsidRDefault="00F86651" w:rsidP="00F86651">
      <w:r>
        <w:t>strategies to address them.</w:t>
      </w:r>
    </w:p>
    <w:p w14:paraId="23713AFE" w14:textId="77777777" w:rsidR="00F86651" w:rsidRDefault="00F86651" w:rsidP="00F86651"/>
    <w:p w14:paraId="73070905" w14:textId="77777777" w:rsidR="007B1B1D" w:rsidRDefault="007B1B1D" w:rsidP="00F86651"/>
    <w:p w14:paraId="30393F46" w14:textId="77777777" w:rsidR="007B1B1D" w:rsidRDefault="007B1B1D" w:rsidP="00F86651"/>
    <w:p w14:paraId="0B0DF973" w14:textId="77777777" w:rsidR="007B1B1D" w:rsidRDefault="007B1B1D" w:rsidP="00F86651"/>
    <w:p w14:paraId="2BBF68FA" w14:textId="77777777" w:rsidR="007B1B1D" w:rsidRDefault="007B1B1D" w:rsidP="00F86651"/>
    <w:p w14:paraId="2E959936" w14:textId="77777777" w:rsidR="00F86651" w:rsidRDefault="00F86651" w:rsidP="00F86651">
      <w:pPr>
        <w:rPr>
          <w:b/>
          <w:bCs/>
        </w:rPr>
      </w:pPr>
      <w:r w:rsidRPr="00F86651">
        <w:rPr>
          <w:b/>
          <w:bCs/>
        </w:rPr>
        <w:t>Data Cleaning and Transformation (May 26, 2024 - June 2, 2024)</w:t>
      </w:r>
    </w:p>
    <w:p w14:paraId="3B9D6660" w14:textId="77777777" w:rsidR="00F86651" w:rsidRPr="00F86651" w:rsidRDefault="00F86651" w:rsidP="00F86651">
      <w:pPr>
        <w:rPr>
          <w:b/>
          <w:bCs/>
        </w:rPr>
      </w:pPr>
    </w:p>
    <w:p w14:paraId="3C236DCE" w14:textId="77777777" w:rsidR="00F86651" w:rsidRDefault="00F86651" w:rsidP="00F86651">
      <w:r>
        <w:t>• Handle missing values, outliers, and inconsistent data.</w:t>
      </w:r>
    </w:p>
    <w:p w14:paraId="363852BA" w14:textId="77777777" w:rsidR="00F86651" w:rsidRDefault="00F86651" w:rsidP="00F86651">
      <w:r>
        <w:t>• Perform data transformations and normalization.</w:t>
      </w:r>
    </w:p>
    <w:p w14:paraId="187CA6D3" w14:textId="77777777" w:rsidR="00F86651" w:rsidRPr="00F86651" w:rsidRDefault="00F86651" w:rsidP="00F86651">
      <w:pPr>
        <w:rPr>
          <w:b/>
          <w:bCs/>
        </w:rPr>
      </w:pPr>
    </w:p>
    <w:p w14:paraId="29CA69B6" w14:textId="77777777" w:rsidR="00F86651" w:rsidRDefault="00F86651" w:rsidP="00F86651">
      <w:pPr>
        <w:rPr>
          <w:b/>
          <w:bCs/>
        </w:rPr>
      </w:pPr>
      <w:r w:rsidRPr="00F86651">
        <w:rPr>
          <w:b/>
          <w:bCs/>
        </w:rPr>
        <w:t>Exploratory Data Analysis (June 3, 2024- June 9, 2024)</w:t>
      </w:r>
    </w:p>
    <w:p w14:paraId="2961FC8D" w14:textId="77777777" w:rsidR="00F86651" w:rsidRPr="00F86651" w:rsidRDefault="00F86651" w:rsidP="00F86651">
      <w:pPr>
        <w:rPr>
          <w:b/>
          <w:bCs/>
        </w:rPr>
      </w:pPr>
    </w:p>
    <w:p w14:paraId="5546312D" w14:textId="77777777" w:rsidR="00F86651" w:rsidRDefault="00F86651" w:rsidP="00F86651">
      <w:r>
        <w:t>• Perform EDA on the dataset.</w:t>
      </w:r>
    </w:p>
    <w:p w14:paraId="00D95ED2" w14:textId="77777777" w:rsidR="00F86651" w:rsidRDefault="00F86651" w:rsidP="00F86651">
      <w:r>
        <w:t>• Provide final recommendations based on the analysis.</w:t>
      </w:r>
    </w:p>
    <w:p w14:paraId="555A6AE6" w14:textId="77777777" w:rsidR="00F86651" w:rsidRDefault="00F86651" w:rsidP="00F86651"/>
    <w:p w14:paraId="2E175F1A" w14:textId="77777777" w:rsidR="00F86651" w:rsidRDefault="00F86651" w:rsidP="00F86651">
      <w:pPr>
        <w:rPr>
          <w:b/>
          <w:bCs/>
        </w:rPr>
      </w:pPr>
      <w:r w:rsidRPr="00F86651">
        <w:rPr>
          <w:b/>
          <w:bCs/>
        </w:rPr>
        <w:t>EDA Presentation and Proposed Modeling Technique (June 10, 2024- June 16, 2024)</w:t>
      </w:r>
    </w:p>
    <w:p w14:paraId="5B5F4DAA" w14:textId="77777777" w:rsidR="00F86651" w:rsidRPr="00F86651" w:rsidRDefault="00F86651" w:rsidP="00F86651">
      <w:pPr>
        <w:rPr>
          <w:b/>
          <w:bCs/>
        </w:rPr>
      </w:pPr>
    </w:p>
    <w:p w14:paraId="51A846DB" w14:textId="77777777" w:rsidR="00F86651" w:rsidRDefault="00F86651" w:rsidP="00F86651">
      <w:r>
        <w:t>• Prepare an EDA presentation tailored for business users.</w:t>
      </w:r>
    </w:p>
    <w:p w14:paraId="3FB31FCE" w14:textId="77777777" w:rsidR="00F86651" w:rsidRDefault="00F86651" w:rsidP="00F86651">
      <w:r>
        <w:t>• Include recommendations for models suitable for technical users on the last slide.</w:t>
      </w:r>
    </w:p>
    <w:p w14:paraId="34D1FDF9" w14:textId="77777777" w:rsidR="00F86651" w:rsidRDefault="00F86651" w:rsidP="00F86651"/>
    <w:p w14:paraId="55D7F4B5" w14:textId="77777777" w:rsidR="00F86651" w:rsidRPr="00F86651" w:rsidRDefault="00F86651" w:rsidP="00F86651">
      <w:pPr>
        <w:rPr>
          <w:b/>
          <w:bCs/>
        </w:rPr>
      </w:pPr>
      <w:r w:rsidRPr="00F86651">
        <w:rPr>
          <w:b/>
          <w:bCs/>
        </w:rPr>
        <w:t>Model Selection and Model Building/Dashboard (June 17, 2024- June 23, 2024)</w:t>
      </w:r>
    </w:p>
    <w:p w14:paraId="58D3998C" w14:textId="77777777" w:rsidR="00F86651" w:rsidRDefault="00F86651" w:rsidP="00F86651">
      <w:r>
        <w:t>• Model Development</w:t>
      </w:r>
    </w:p>
    <w:p w14:paraId="48B668E0" w14:textId="0F007A67" w:rsidR="00F86651" w:rsidRDefault="00F86651" w:rsidP="00F86651">
      <w:pPr>
        <w:ind w:firstLine="720"/>
      </w:pPr>
      <w:r>
        <w:t>-</w:t>
      </w:r>
      <w:r>
        <w:t xml:space="preserve"> Split the data into training and testing sets.</w:t>
      </w:r>
    </w:p>
    <w:p w14:paraId="18E22B20" w14:textId="7A65C07A" w:rsidR="00F86651" w:rsidRDefault="00F86651" w:rsidP="00F86651">
      <w:pPr>
        <w:ind w:firstLine="720"/>
      </w:pPr>
      <w:r>
        <w:t>-</w:t>
      </w:r>
      <w:r>
        <w:t xml:space="preserve"> Select appropriate algorithms for classification.</w:t>
      </w:r>
    </w:p>
    <w:p w14:paraId="379D249F" w14:textId="3F010DD1" w:rsidR="00F86651" w:rsidRDefault="00F86651" w:rsidP="00F86651">
      <w:pPr>
        <w:ind w:firstLine="720"/>
      </w:pPr>
      <w:r>
        <w:t>-</w:t>
      </w:r>
      <w:r>
        <w:t xml:space="preserve"> Train multiple models and tune hyperparameters.</w:t>
      </w:r>
    </w:p>
    <w:p w14:paraId="6D0E014B" w14:textId="77777777" w:rsidR="007B1B1D" w:rsidRDefault="007B1B1D" w:rsidP="00F86651">
      <w:pPr>
        <w:ind w:firstLine="720"/>
      </w:pPr>
    </w:p>
    <w:p w14:paraId="2292B1DE" w14:textId="77777777" w:rsidR="00F86651" w:rsidRDefault="00F86651" w:rsidP="00F86651">
      <w:r>
        <w:t>• Model Selection</w:t>
      </w:r>
    </w:p>
    <w:p w14:paraId="70BE5DC6" w14:textId="3693112A" w:rsidR="00F86651" w:rsidRDefault="00F86651" w:rsidP="00F86651">
      <w:pPr>
        <w:pStyle w:val="ListParagraph"/>
        <w:numPr>
          <w:ilvl w:val="0"/>
          <w:numId w:val="3"/>
        </w:numPr>
      </w:pPr>
      <w:r>
        <w:t>Evaluate models using cross-validation.</w:t>
      </w:r>
    </w:p>
    <w:p w14:paraId="522063BF" w14:textId="083706C4" w:rsidR="00F86651" w:rsidRDefault="00F86651" w:rsidP="00F86651">
      <w:pPr>
        <w:pStyle w:val="ListParagraph"/>
        <w:numPr>
          <w:ilvl w:val="0"/>
          <w:numId w:val="3"/>
        </w:numPr>
      </w:pPr>
      <w:r>
        <w:t>Compare performance metrics such as accuracy, precision, recall, and ROCAUC.</w:t>
      </w:r>
    </w:p>
    <w:p w14:paraId="3F9F891A" w14:textId="20B3337A" w:rsidR="00F86651" w:rsidRDefault="00F86651" w:rsidP="00F86651">
      <w:pPr>
        <w:pStyle w:val="ListParagraph"/>
        <w:numPr>
          <w:ilvl w:val="0"/>
          <w:numId w:val="3"/>
        </w:numPr>
      </w:pPr>
      <w:r>
        <w:t>Select the best-performing model.</w:t>
      </w:r>
    </w:p>
    <w:p w14:paraId="18F9D4C3" w14:textId="77777777" w:rsidR="00F86651" w:rsidRDefault="00F86651" w:rsidP="00F86651">
      <w:pPr>
        <w:pStyle w:val="ListParagraph"/>
      </w:pPr>
    </w:p>
    <w:p w14:paraId="33BA2FF3" w14:textId="77777777" w:rsidR="007B1B1D" w:rsidRDefault="007B1B1D" w:rsidP="00F86651">
      <w:pPr>
        <w:pStyle w:val="ListParagraph"/>
      </w:pPr>
    </w:p>
    <w:p w14:paraId="665B87CE" w14:textId="77777777" w:rsidR="00F86651" w:rsidRDefault="00F86651" w:rsidP="00F86651">
      <w:pPr>
        <w:rPr>
          <w:b/>
          <w:bCs/>
        </w:rPr>
      </w:pPr>
      <w:r w:rsidRPr="00F86651">
        <w:rPr>
          <w:b/>
          <w:bCs/>
        </w:rPr>
        <w:t>Final Project Report and Code (June 23, 2024- July 1, 2024)</w:t>
      </w:r>
    </w:p>
    <w:p w14:paraId="311C81B7" w14:textId="77777777" w:rsidR="00F86651" w:rsidRPr="00F86651" w:rsidRDefault="00F86651" w:rsidP="00F86651">
      <w:pPr>
        <w:rPr>
          <w:b/>
          <w:bCs/>
        </w:rPr>
      </w:pPr>
    </w:p>
    <w:p w14:paraId="6075D01D" w14:textId="77777777" w:rsidR="00F86651" w:rsidRDefault="00F86651" w:rsidP="00F86651">
      <w:r>
        <w:t>• Document the entire process, including challenges faced and decisions made.</w:t>
      </w:r>
    </w:p>
    <w:p w14:paraId="22BDC00E" w14:textId="77777777" w:rsidR="00F86651" w:rsidRDefault="00F86651" w:rsidP="00F86651">
      <w:r>
        <w:t>• Prepare a comprehensive report detailing the model's performance and business</w:t>
      </w:r>
    </w:p>
    <w:p w14:paraId="647D928E" w14:textId="77777777" w:rsidR="00F86651" w:rsidRDefault="00F86651" w:rsidP="00F86651">
      <w:r>
        <w:t>impact.</w:t>
      </w:r>
    </w:p>
    <w:p w14:paraId="387CA8E6" w14:textId="406C37A3" w:rsidR="00F86651" w:rsidRDefault="00F86651" w:rsidP="00F86651">
      <w:r>
        <w:t>• Present findings to stakeholders.</w:t>
      </w:r>
    </w:p>
    <w:sectPr w:rsidR="00F8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4D57"/>
    <w:multiLevelType w:val="hybridMultilevel"/>
    <w:tmpl w:val="C0109D60"/>
    <w:lvl w:ilvl="0" w:tplc="6F6E46D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251E21"/>
    <w:multiLevelType w:val="hybridMultilevel"/>
    <w:tmpl w:val="076E7CC2"/>
    <w:lvl w:ilvl="0" w:tplc="8402BE6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0F669B"/>
    <w:multiLevelType w:val="hybridMultilevel"/>
    <w:tmpl w:val="E7BE15A2"/>
    <w:lvl w:ilvl="0" w:tplc="250230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361436">
    <w:abstractNumId w:val="1"/>
  </w:num>
  <w:num w:numId="2" w16cid:durableId="1752308335">
    <w:abstractNumId w:val="0"/>
  </w:num>
  <w:num w:numId="3" w16cid:durableId="1950038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51"/>
    <w:rsid w:val="007B1B1D"/>
    <w:rsid w:val="008422E9"/>
    <w:rsid w:val="008B5696"/>
    <w:rsid w:val="00F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8DE6E"/>
  <w15:chartTrackingRefBased/>
  <w15:docId w15:val="{C3EF8AD8-2DD9-D940-8A00-D8A2E085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6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6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gh.v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Wagh</dc:creator>
  <cp:keywords/>
  <dc:description/>
  <cp:lastModifiedBy>Vedant Wagh</cp:lastModifiedBy>
  <cp:revision>1</cp:revision>
  <dcterms:created xsi:type="dcterms:W3CDTF">2024-05-27T20:23:00Z</dcterms:created>
  <dcterms:modified xsi:type="dcterms:W3CDTF">2024-05-27T20:50:00Z</dcterms:modified>
</cp:coreProperties>
</file>