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0CD3" w14:textId="24C79C0A" w:rsidR="003F583A" w:rsidRDefault="00715BC8" w:rsidP="00715BC8">
      <w:pPr>
        <w:pStyle w:val="Heading1"/>
        <w:jc w:val="center"/>
      </w:pPr>
      <w:r>
        <w:t>Rule</w:t>
      </w:r>
      <w:r w:rsidR="004C4119">
        <w:t>s &amp; Regulation</w:t>
      </w:r>
    </w:p>
    <w:p w14:paraId="50CBC477" w14:textId="46AA8577" w:rsidR="00CA34E3" w:rsidRDefault="00CA34E3" w:rsidP="00715BC8">
      <w:pPr>
        <w:pStyle w:val="Heading1"/>
        <w:jc w:val="center"/>
      </w:pPr>
      <w:proofErr w:type="spellStart"/>
      <w:r>
        <w:t>EncipherX</w:t>
      </w:r>
      <w:proofErr w:type="spellEnd"/>
      <w:r>
        <w:t xml:space="preserve"> </w:t>
      </w:r>
    </w:p>
    <w:p w14:paraId="452D8F10" w14:textId="2E976FB7" w:rsidR="00715BC8" w:rsidRPr="00CB3A16" w:rsidRDefault="00715BC8" w:rsidP="00715BC8">
      <w:pPr>
        <w:rPr>
          <w:rFonts w:ascii="Times New Roman" w:hAnsi="Times New Roman" w:cs="Times New Roman"/>
          <w:b/>
          <w:bCs/>
          <w:sz w:val="28"/>
          <w:szCs w:val="28"/>
        </w:rPr>
      </w:pPr>
      <w:r w:rsidRPr="00CB3A16">
        <w:rPr>
          <w:rFonts w:ascii="Times New Roman" w:hAnsi="Times New Roman" w:cs="Times New Roman"/>
          <w:b/>
          <w:bCs/>
          <w:sz w:val="28"/>
          <w:szCs w:val="28"/>
        </w:rPr>
        <w:t xml:space="preserve">Eligibility for </w:t>
      </w:r>
      <w:proofErr w:type="spellStart"/>
      <w:proofErr w:type="gramStart"/>
      <w:r w:rsidR="00CB3A16" w:rsidRPr="00CB3A16">
        <w:rPr>
          <w:rFonts w:ascii="Times New Roman" w:hAnsi="Times New Roman" w:cs="Times New Roman"/>
          <w:b/>
          <w:bCs/>
          <w:sz w:val="28"/>
          <w:szCs w:val="28"/>
        </w:rPr>
        <w:t>EncipherX</w:t>
      </w:r>
      <w:proofErr w:type="spellEnd"/>
      <w:r w:rsidR="00CB3A16" w:rsidRPr="00CB3A16">
        <w:rPr>
          <w:rFonts w:ascii="Times New Roman" w:hAnsi="Times New Roman" w:cs="Times New Roman"/>
          <w:b/>
          <w:bCs/>
          <w:sz w:val="28"/>
          <w:szCs w:val="28"/>
        </w:rPr>
        <w:t xml:space="preserve">  Jr.</w:t>
      </w:r>
      <w:proofErr w:type="gramEnd"/>
    </w:p>
    <w:p w14:paraId="09D0BA53" w14:textId="13C60799" w:rsidR="00715BC8" w:rsidRPr="002D2564" w:rsidRDefault="00715BC8" w:rsidP="00715BC8">
      <w:pPr>
        <w:rPr>
          <w:rFonts w:ascii="Times New Roman" w:hAnsi="Times New Roman" w:cs="Times New Roman"/>
          <w:b/>
          <w:bCs/>
          <w:sz w:val="24"/>
          <w:szCs w:val="24"/>
        </w:rPr>
      </w:pPr>
      <w:r w:rsidRPr="002D2564">
        <w:rPr>
          <w:rFonts w:ascii="Times New Roman" w:hAnsi="Times New Roman" w:cs="Times New Roman"/>
          <w:b/>
          <w:bCs/>
          <w:sz w:val="24"/>
          <w:szCs w:val="24"/>
        </w:rPr>
        <w:t xml:space="preserve">1.All participants students </w:t>
      </w:r>
      <w:r w:rsidR="0098279B" w:rsidRPr="002D2564">
        <w:rPr>
          <w:rFonts w:ascii="Times New Roman" w:hAnsi="Times New Roman" w:cs="Times New Roman"/>
          <w:b/>
          <w:bCs/>
          <w:sz w:val="24"/>
          <w:szCs w:val="24"/>
        </w:rPr>
        <w:t xml:space="preserve">should </w:t>
      </w:r>
      <w:r w:rsidRPr="002D2564">
        <w:rPr>
          <w:rFonts w:ascii="Times New Roman" w:hAnsi="Times New Roman" w:cs="Times New Roman"/>
          <w:b/>
          <w:bCs/>
          <w:sz w:val="24"/>
          <w:szCs w:val="24"/>
        </w:rPr>
        <w:t>be permanent residents and citizens of Republic of India.</w:t>
      </w:r>
    </w:p>
    <w:p w14:paraId="7E2D0F28" w14:textId="287AB323" w:rsidR="00CB3A16" w:rsidRPr="002D2564" w:rsidRDefault="00715BC8" w:rsidP="00715BC8">
      <w:pPr>
        <w:rPr>
          <w:rFonts w:ascii="Times New Roman" w:hAnsi="Times New Roman" w:cs="Times New Roman"/>
          <w:b/>
          <w:bCs/>
          <w:sz w:val="24"/>
          <w:szCs w:val="24"/>
        </w:rPr>
      </w:pPr>
      <w:r w:rsidRPr="002D2564">
        <w:rPr>
          <w:rFonts w:ascii="Times New Roman" w:hAnsi="Times New Roman" w:cs="Times New Roman"/>
          <w:b/>
          <w:bCs/>
          <w:sz w:val="24"/>
          <w:szCs w:val="24"/>
        </w:rPr>
        <w:t xml:space="preserve">2.All participants </w:t>
      </w:r>
      <w:r w:rsidR="00061CF1">
        <w:rPr>
          <w:rFonts w:ascii="Times New Roman" w:hAnsi="Times New Roman" w:cs="Times New Roman"/>
          <w:b/>
          <w:bCs/>
          <w:sz w:val="24"/>
          <w:szCs w:val="24"/>
        </w:rPr>
        <w:t>students studying in class 11</w:t>
      </w:r>
      <w:r w:rsidR="00061CF1" w:rsidRPr="00061CF1">
        <w:rPr>
          <w:rFonts w:ascii="Times New Roman" w:hAnsi="Times New Roman" w:cs="Times New Roman"/>
          <w:b/>
          <w:bCs/>
          <w:sz w:val="24"/>
          <w:szCs w:val="24"/>
          <w:vertAlign w:val="superscript"/>
        </w:rPr>
        <w:t>th</w:t>
      </w:r>
      <w:r w:rsidR="00061CF1">
        <w:rPr>
          <w:rFonts w:ascii="Times New Roman" w:hAnsi="Times New Roman" w:cs="Times New Roman"/>
          <w:b/>
          <w:bCs/>
          <w:sz w:val="24"/>
          <w:szCs w:val="24"/>
        </w:rPr>
        <w:t xml:space="preserve"> and 12</w:t>
      </w:r>
      <w:r w:rsidR="00061CF1" w:rsidRPr="00061CF1">
        <w:rPr>
          <w:rFonts w:ascii="Times New Roman" w:hAnsi="Times New Roman" w:cs="Times New Roman"/>
          <w:b/>
          <w:bCs/>
          <w:sz w:val="24"/>
          <w:szCs w:val="24"/>
          <w:vertAlign w:val="superscript"/>
        </w:rPr>
        <w:t>th</w:t>
      </w:r>
      <w:r w:rsidR="00061CF1">
        <w:rPr>
          <w:rFonts w:ascii="Times New Roman" w:hAnsi="Times New Roman" w:cs="Times New Roman"/>
          <w:b/>
          <w:bCs/>
          <w:sz w:val="24"/>
          <w:szCs w:val="24"/>
        </w:rPr>
        <w:t>, 1</w:t>
      </w:r>
      <w:r w:rsidR="00061CF1" w:rsidRPr="00061CF1">
        <w:rPr>
          <w:rFonts w:ascii="Times New Roman" w:hAnsi="Times New Roman" w:cs="Times New Roman"/>
          <w:b/>
          <w:bCs/>
          <w:sz w:val="24"/>
          <w:szCs w:val="24"/>
          <w:vertAlign w:val="superscript"/>
        </w:rPr>
        <w:t>st</w:t>
      </w:r>
      <w:r w:rsidR="00061CF1">
        <w:rPr>
          <w:rFonts w:ascii="Times New Roman" w:hAnsi="Times New Roman" w:cs="Times New Roman"/>
          <w:b/>
          <w:bCs/>
          <w:sz w:val="24"/>
          <w:szCs w:val="24"/>
        </w:rPr>
        <w:t xml:space="preserve"> and 2</w:t>
      </w:r>
      <w:r w:rsidR="00061CF1" w:rsidRPr="00061CF1">
        <w:rPr>
          <w:rFonts w:ascii="Times New Roman" w:hAnsi="Times New Roman" w:cs="Times New Roman"/>
          <w:b/>
          <w:bCs/>
          <w:sz w:val="24"/>
          <w:szCs w:val="24"/>
          <w:vertAlign w:val="superscript"/>
        </w:rPr>
        <w:t>nd</w:t>
      </w:r>
      <w:r w:rsidR="00061CF1">
        <w:rPr>
          <w:rFonts w:ascii="Times New Roman" w:hAnsi="Times New Roman" w:cs="Times New Roman"/>
          <w:b/>
          <w:bCs/>
          <w:sz w:val="24"/>
          <w:szCs w:val="24"/>
        </w:rPr>
        <w:t xml:space="preserve"> </w:t>
      </w:r>
      <w:proofErr w:type="gramStart"/>
      <w:r w:rsidR="00061CF1">
        <w:rPr>
          <w:rFonts w:ascii="Times New Roman" w:hAnsi="Times New Roman" w:cs="Times New Roman"/>
          <w:b/>
          <w:bCs/>
          <w:sz w:val="24"/>
          <w:szCs w:val="24"/>
        </w:rPr>
        <w:t>year(</w:t>
      </w:r>
      <w:proofErr w:type="gramEnd"/>
      <w:r w:rsidR="00061CF1">
        <w:rPr>
          <w:rFonts w:ascii="Times New Roman" w:hAnsi="Times New Roman" w:cs="Times New Roman"/>
          <w:b/>
          <w:bCs/>
          <w:sz w:val="24"/>
          <w:szCs w:val="24"/>
        </w:rPr>
        <w:t xml:space="preserve">technical course) are eligible.  </w:t>
      </w:r>
    </w:p>
    <w:p w14:paraId="2314F1B3" w14:textId="50240563" w:rsidR="00CB3A16" w:rsidRDefault="00CB3A16" w:rsidP="00715BC8">
      <w:pPr>
        <w:rPr>
          <w:rFonts w:ascii="Times New Roman" w:hAnsi="Times New Roman" w:cs="Times New Roman"/>
          <w:b/>
          <w:bCs/>
          <w:sz w:val="28"/>
          <w:szCs w:val="28"/>
        </w:rPr>
      </w:pPr>
      <w:r w:rsidRPr="00CB3A16">
        <w:rPr>
          <w:rFonts w:ascii="Times New Roman" w:hAnsi="Times New Roman" w:cs="Times New Roman"/>
          <w:b/>
          <w:bCs/>
          <w:sz w:val="28"/>
          <w:szCs w:val="28"/>
        </w:rPr>
        <w:t xml:space="preserve">Eligibility for </w:t>
      </w:r>
      <w:proofErr w:type="spellStart"/>
      <w:proofErr w:type="gramStart"/>
      <w:r w:rsidRPr="00CB3A16">
        <w:rPr>
          <w:rFonts w:ascii="Times New Roman" w:hAnsi="Times New Roman" w:cs="Times New Roman"/>
          <w:b/>
          <w:bCs/>
          <w:sz w:val="28"/>
          <w:szCs w:val="28"/>
        </w:rPr>
        <w:t>EncipherX</w:t>
      </w:r>
      <w:proofErr w:type="spellEnd"/>
      <w:r w:rsidRPr="00CB3A16">
        <w:rPr>
          <w:rFonts w:ascii="Times New Roman" w:hAnsi="Times New Roman" w:cs="Times New Roman"/>
          <w:b/>
          <w:bCs/>
          <w:sz w:val="28"/>
          <w:szCs w:val="28"/>
        </w:rPr>
        <w:t xml:space="preserve">  CTF</w:t>
      </w:r>
      <w:proofErr w:type="gramEnd"/>
    </w:p>
    <w:p w14:paraId="5129F99E" w14:textId="46386466" w:rsidR="00CB3A16" w:rsidRPr="002D2564" w:rsidRDefault="00CB3A16" w:rsidP="00CB3A16">
      <w:pPr>
        <w:rPr>
          <w:rFonts w:ascii="Times New Roman" w:hAnsi="Times New Roman" w:cs="Times New Roman"/>
          <w:b/>
          <w:bCs/>
          <w:sz w:val="24"/>
          <w:szCs w:val="24"/>
        </w:rPr>
      </w:pPr>
      <w:r w:rsidRPr="002D2564">
        <w:rPr>
          <w:rFonts w:ascii="Times New Roman" w:hAnsi="Times New Roman" w:cs="Times New Roman"/>
          <w:b/>
          <w:bCs/>
          <w:sz w:val="24"/>
          <w:szCs w:val="24"/>
        </w:rPr>
        <w:t>1.All participating professionals should be permanent residents and citizens of the Republic of India.</w:t>
      </w:r>
    </w:p>
    <w:p w14:paraId="5259FB43" w14:textId="79C76DF0" w:rsidR="00CB3A16" w:rsidRPr="00CB3A16" w:rsidRDefault="00CB3A16" w:rsidP="00BF086F">
      <w:pPr>
        <w:ind w:left="720" w:hanging="720"/>
        <w:rPr>
          <w:rFonts w:ascii="Times New Roman" w:hAnsi="Times New Roman" w:cs="Times New Roman"/>
          <w:b/>
          <w:bCs/>
          <w:sz w:val="24"/>
          <w:szCs w:val="24"/>
        </w:rPr>
      </w:pPr>
      <w:r w:rsidRPr="002D2564">
        <w:rPr>
          <w:rFonts w:ascii="Times New Roman" w:hAnsi="Times New Roman" w:cs="Times New Roman"/>
          <w:b/>
          <w:bCs/>
          <w:sz w:val="24"/>
          <w:szCs w:val="24"/>
        </w:rPr>
        <w:t xml:space="preserve"> 2.</w:t>
      </w:r>
      <w:r w:rsidR="00BF086F" w:rsidRPr="002D2564">
        <w:rPr>
          <w:rFonts w:ascii="Times New Roman" w:hAnsi="Times New Roman" w:cs="Times New Roman"/>
          <w:b/>
          <w:bCs/>
          <w:sz w:val="24"/>
          <w:szCs w:val="24"/>
        </w:rPr>
        <w:t>It is an open event and all the under graduate, post graduate professional are eligible.</w:t>
      </w:r>
      <w:r w:rsidRPr="00CB3A16">
        <w:rPr>
          <w:rFonts w:ascii="Times New Roman" w:hAnsi="Times New Roman" w:cs="Times New Roman"/>
          <w:b/>
          <w:bCs/>
          <w:sz w:val="24"/>
          <w:szCs w:val="24"/>
        </w:rPr>
        <w:t xml:space="preserve"> </w:t>
      </w:r>
    </w:p>
    <w:p w14:paraId="10EF8E12" w14:textId="77777777" w:rsidR="00CB3A16" w:rsidRPr="00CB3A16" w:rsidRDefault="00CB3A16" w:rsidP="00715BC8">
      <w:pPr>
        <w:rPr>
          <w:rFonts w:ascii="Times New Roman" w:hAnsi="Times New Roman" w:cs="Times New Roman"/>
          <w:b/>
          <w:bCs/>
          <w:sz w:val="28"/>
          <w:szCs w:val="28"/>
        </w:rPr>
      </w:pPr>
    </w:p>
    <w:p w14:paraId="0737DF9F" w14:textId="1432BE53" w:rsidR="007504DA" w:rsidRPr="00061CF1" w:rsidRDefault="00A215DC" w:rsidP="00061CF1">
      <w:pPr>
        <w:rPr>
          <w:b/>
          <w:bCs/>
          <w:sz w:val="28"/>
          <w:szCs w:val="28"/>
        </w:rPr>
      </w:pPr>
      <w:r>
        <w:rPr>
          <w:b/>
          <w:bCs/>
          <w:sz w:val="28"/>
          <w:szCs w:val="28"/>
        </w:rPr>
        <w:t>Rules for the contest</w:t>
      </w:r>
    </w:p>
    <w:p w14:paraId="058A8D9D" w14:textId="77777777" w:rsidR="007504DA" w:rsidRPr="007504DA" w:rsidRDefault="007504DA" w:rsidP="007504DA">
      <w:pPr>
        <w:pStyle w:val="ListParagraph"/>
        <w:numPr>
          <w:ilvl w:val="0"/>
          <w:numId w:val="3"/>
        </w:numPr>
        <w:rPr>
          <w:sz w:val="28"/>
          <w:szCs w:val="28"/>
        </w:rPr>
      </w:pPr>
      <w:r w:rsidRPr="007504DA">
        <w:rPr>
          <w:sz w:val="28"/>
          <w:szCs w:val="28"/>
        </w:rPr>
        <w:t>Team should not carry out any attacks on the CTF infrastructure.</w:t>
      </w:r>
    </w:p>
    <w:p w14:paraId="2F677203" w14:textId="755BE9B3" w:rsidR="007504DA" w:rsidRPr="007504DA" w:rsidRDefault="007504DA" w:rsidP="007504DA">
      <w:pPr>
        <w:pStyle w:val="ListParagraph"/>
        <w:numPr>
          <w:ilvl w:val="0"/>
          <w:numId w:val="3"/>
        </w:numPr>
        <w:rPr>
          <w:sz w:val="28"/>
          <w:szCs w:val="28"/>
        </w:rPr>
      </w:pPr>
      <w:r w:rsidRPr="007504DA">
        <w:rPr>
          <w:sz w:val="28"/>
          <w:szCs w:val="28"/>
        </w:rPr>
        <w:t>No DoS, D</w:t>
      </w:r>
      <w:r>
        <w:rPr>
          <w:sz w:val="28"/>
          <w:szCs w:val="28"/>
        </w:rPr>
        <w:t>DOS</w:t>
      </w:r>
      <w:r w:rsidRPr="007504DA">
        <w:rPr>
          <w:sz w:val="28"/>
          <w:szCs w:val="28"/>
        </w:rPr>
        <w:t xml:space="preserve">, </w:t>
      </w:r>
      <w:proofErr w:type="spellStart"/>
      <w:r w:rsidRPr="007504DA">
        <w:rPr>
          <w:sz w:val="28"/>
          <w:szCs w:val="28"/>
        </w:rPr>
        <w:t>bruteforcing</w:t>
      </w:r>
      <w:proofErr w:type="spellEnd"/>
      <w:r w:rsidRPr="007504DA">
        <w:rPr>
          <w:sz w:val="28"/>
          <w:szCs w:val="28"/>
        </w:rPr>
        <w:t>, automated scans or generating any large amount of traffic by any other means on any challenges and other contest infrastructure. It is not permitted and is never intended in any question.</w:t>
      </w:r>
    </w:p>
    <w:p w14:paraId="2E8DBCD9" w14:textId="472E40B3" w:rsidR="007504DA" w:rsidRDefault="007504DA" w:rsidP="007504DA">
      <w:pPr>
        <w:pStyle w:val="ListParagraph"/>
        <w:numPr>
          <w:ilvl w:val="0"/>
          <w:numId w:val="3"/>
        </w:numPr>
        <w:rPr>
          <w:sz w:val="28"/>
          <w:szCs w:val="28"/>
        </w:rPr>
      </w:pPr>
      <w:r w:rsidRPr="007504DA">
        <w:rPr>
          <w:sz w:val="28"/>
          <w:szCs w:val="28"/>
        </w:rPr>
        <w:t>No collaboration between different teams and flag sharing is not allowed.</w:t>
      </w:r>
    </w:p>
    <w:p w14:paraId="0E92AFEB" w14:textId="77777777" w:rsidR="007504DA" w:rsidRPr="007504DA" w:rsidRDefault="007504DA" w:rsidP="007504DA">
      <w:pPr>
        <w:pStyle w:val="ListParagraph"/>
        <w:numPr>
          <w:ilvl w:val="0"/>
          <w:numId w:val="3"/>
        </w:numPr>
        <w:rPr>
          <w:sz w:val="28"/>
          <w:szCs w:val="28"/>
        </w:rPr>
      </w:pPr>
      <w:r w:rsidRPr="007504DA">
        <w:rPr>
          <w:sz w:val="28"/>
          <w:szCs w:val="28"/>
        </w:rPr>
        <w:t xml:space="preserve">Participants/Teams are NOT allowed to publish solutions during the course of game (blog, GitHub, YouTube, </w:t>
      </w:r>
      <w:proofErr w:type="spellStart"/>
      <w:r w:rsidRPr="007504DA">
        <w:rPr>
          <w:sz w:val="28"/>
          <w:szCs w:val="28"/>
        </w:rPr>
        <w:t>etc</w:t>
      </w:r>
      <w:proofErr w:type="spellEnd"/>
      <w:r w:rsidRPr="007504DA">
        <w:rPr>
          <w:sz w:val="28"/>
          <w:szCs w:val="28"/>
        </w:rPr>
        <w:t>)</w:t>
      </w:r>
    </w:p>
    <w:p w14:paraId="2C73911B" w14:textId="3817C0A1" w:rsidR="007504DA" w:rsidRPr="007504DA" w:rsidRDefault="007504DA" w:rsidP="007504DA">
      <w:pPr>
        <w:pStyle w:val="ListParagraph"/>
        <w:numPr>
          <w:ilvl w:val="0"/>
          <w:numId w:val="3"/>
        </w:numPr>
        <w:rPr>
          <w:sz w:val="28"/>
          <w:szCs w:val="28"/>
        </w:rPr>
      </w:pPr>
      <w:r w:rsidRPr="007504DA">
        <w:rPr>
          <w:sz w:val="28"/>
          <w:szCs w:val="28"/>
        </w:rPr>
        <w:t>Any participants/Teams found violating the above rules will be disqualified from the contest</w:t>
      </w:r>
      <w:r w:rsidR="004D38A6">
        <w:rPr>
          <w:sz w:val="28"/>
          <w:szCs w:val="28"/>
        </w:rPr>
        <w:t xml:space="preserve"> and strictly action will be taken.</w:t>
      </w:r>
    </w:p>
    <w:p w14:paraId="68927E44" w14:textId="01BF6401" w:rsidR="007504DA" w:rsidRPr="007504DA" w:rsidRDefault="007504DA" w:rsidP="007504DA">
      <w:pPr>
        <w:pStyle w:val="ListParagraph"/>
        <w:numPr>
          <w:ilvl w:val="0"/>
          <w:numId w:val="3"/>
        </w:numPr>
        <w:rPr>
          <w:sz w:val="28"/>
          <w:szCs w:val="28"/>
        </w:rPr>
      </w:pPr>
      <w:r w:rsidRPr="007504DA">
        <w:rPr>
          <w:sz w:val="28"/>
          <w:szCs w:val="28"/>
        </w:rPr>
        <w:t>Team</w:t>
      </w:r>
      <w:bookmarkStart w:id="0" w:name="_Hlk96957698"/>
      <w:r w:rsidRPr="007504DA">
        <w:rPr>
          <w:sz w:val="28"/>
          <w:szCs w:val="28"/>
        </w:rPr>
        <w:t xml:space="preserve"> </w:t>
      </w:r>
      <w:proofErr w:type="spellStart"/>
      <w:r w:rsidR="000372DF">
        <w:rPr>
          <w:sz w:val="28"/>
          <w:szCs w:val="28"/>
        </w:rPr>
        <w:t>EncipherX</w:t>
      </w:r>
      <w:proofErr w:type="spellEnd"/>
      <w:r w:rsidR="000372DF">
        <w:rPr>
          <w:sz w:val="28"/>
          <w:szCs w:val="28"/>
        </w:rPr>
        <w:t xml:space="preserve"> </w:t>
      </w:r>
      <w:bookmarkEnd w:id="0"/>
      <w:r w:rsidRPr="007504DA">
        <w:rPr>
          <w:sz w:val="28"/>
          <w:szCs w:val="28"/>
        </w:rPr>
        <w:t>CTF reserves the right to introduce new rules or modify existing rules during or after the contest. Any such rules will be applicable to all the participants in the contest</w:t>
      </w:r>
    </w:p>
    <w:p w14:paraId="5702DF27" w14:textId="7DA769F6" w:rsidR="007504DA" w:rsidRPr="007504DA" w:rsidRDefault="007504DA" w:rsidP="007504DA">
      <w:pPr>
        <w:pStyle w:val="ListParagraph"/>
        <w:numPr>
          <w:ilvl w:val="0"/>
          <w:numId w:val="3"/>
        </w:numPr>
        <w:rPr>
          <w:sz w:val="28"/>
          <w:szCs w:val="28"/>
        </w:rPr>
      </w:pPr>
      <w:r w:rsidRPr="007504DA">
        <w:rPr>
          <w:sz w:val="28"/>
          <w:szCs w:val="28"/>
        </w:rPr>
        <w:t xml:space="preserve">The decision </w:t>
      </w:r>
      <w:r w:rsidR="004D38A6">
        <w:rPr>
          <w:sz w:val="28"/>
          <w:szCs w:val="28"/>
        </w:rPr>
        <w:t>taken by the</w:t>
      </w:r>
      <w:r w:rsidRPr="007504DA">
        <w:rPr>
          <w:sz w:val="28"/>
          <w:szCs w:val="28"/>
        </w:rPr>
        <w:t xml:space="preserve"> Team </w:t>
      </w:r>
      <w:r w:rsidR="000372DF" w:rsidRPr="000372DF">
        <w:rPr>
          <w:sz w:val="28"/>
          <w:szCs w:val="28"/>
        </w:rPr>
        <w:t>Encipher</w:t>
      </w:r>
      <w:r w:rsidR="000372DF">
        <w:rPr>
          <w:sz w:val="28"/>
          <w:szCs w:val="28"/>
        </w:rPr>
        <w:t xml:space="preserve"> </w:t>
      </w:r>
      <w:r w:rsidR="000372DF" w:rsidRPr="000372DF">
        <w:rPr>
          <w:sz w:val="28"/>
          <w:szCs w:val="28"/>
        </w:rPr>
        <w:t xml:space="preserve">X </w:t>
      </w:r>
      <w:r w:rsidRPr="007504DA">
        <w:rPr>
          <w:sz w:val="28"/>
          <w:szCs w:val="28"/>
        </w:rPr>
        <w:t>CTF will be final</w:t>
      </w:r>
      <w:r w:rsidR="00902A86">
        <w:rPr>
          <w:sz w:val="28"/>
          <w:szCs w:val="28"/>
        </w:rPr>
        <w:t>.</w:t>
      </w:r>
    </w:p>
    <w:p w14:paraId="22FF5FE7" w14:textId="53EFBC27" w:rsidR="00A215DC" w:rsidRDefault="007504DA" w:rsidP="007504DA">
      <w:pPr>
        <w:pStyle w:val="ListParagraph"/>
        <w:numPr>
          <w:ilvl w:val="0"/>
          <w:numId w:val="3"/>
        </w:numPr>
        <w:rPr>
          <w:sz w:val="28"/>
          <w:szCs w:val="28"/>
        </w:rPr>
      </w:pPr>
      <w:r w:rsidRPr="007504DA">
        <w:rPr>
          <w:sz w:val="28"/>
          <w:szCs w:val="28"/>
        </w:rPr>
        <w:t>By participating in the contest, you agree that you have read the above rules and fully agree to adhere to them.</w:t>
      </w:r>
    </w:p>
    <w:p w14:paraId="2F1208F3" w14:textId="36A41B98" w:rsidR="004C563B" w:rsidRDefault="00B64EA1" w:rsidP="007504DA">
      <w:pPr>
        <w:pStyle w:val="ListParagraph"/>
        <w:numPr>
          <w:ilvl w:val="0"/>
          <w:numId w:val="3"/>
        </w:numPr>
        <w:rPr>
          <w:sz w:val="28"/>
          <w:szCs w:val="28"/>
        </w:rPr>
      </w:pPr>
      <w:r w:rsidRPr="00B64EA1">
        <w:rPr>
          <w:sz w:val="28"/>
          <w:szCs w:val="28"/>
        </w:rPr>
        <w:t>While using tools, references and snippets publicly available on the Internet is allowed, a participant shall not ask people, forums etc. on the internet for help for solving a challenge.</w:t>
      </w:r>
    </w:p>
    <w:p w14:paraId="50B76268" w14:textId="526200D3" w:rsidR="006A6A58" w:rsidRPr="006A6A58" w:rsidRDefault="006A6A58" w:rsidP="00B64EA1">
      <w:pPr>
        <w:rPr>
          <w:sz w:val="28"/>
          <w:szCs w:val="28"/>
        </w:rPr>
      </w:pPr>
    </w:p>
    <w:p w14:paraId="5F5D19A8" w14:textId="53386721" w:rsidR="007504DA" w:rsidRPr="007504DA" w:rsidRDefault="007504DA" w:rsidP="007504DA">
      <w:pPr>
        <w:rPr>
          <w:sz w:val="28"/>
          <w:szCs w:val="28"/>
        </w:rPr>
      </w:pPr>
    </w:p>
    <w:p w14:paraId="56060EAB" w14:textId="77777777" w:rsidR="00902A86" w:rsidRPr="00902A86" w:rsidRDefault="00902A86" w:rsidP="00902A86">
      <w:pPr>
        <w:ind w:left="360"/>
        <w:jc w:val="center"/>
        <w:rPr>
          <w:rFonts w:ascii="Times New Roman" w:hAnsi="Times New Roman" w:cs="Times New Roman"/>
          <w:b/>
          <w:bCs/>
          <w:sz w:val="44"/>
          <w:szCs w:val="44"/>
        </w:rPr>
      </w:pPr>
    </w:p>
    <w:sectPr w:rsidR="00902A86" w:rsidRPr="0090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25D9"/>
    <w:multiLevelType w:val="hybridMultilevel"/>
    <w:tmpl w:val="E7FC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434"/>
    <w:multiLevelType w:val="hybridMultilevel"/>
    <w:tmpl w:val="F65A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95271"/>
    <w:multiLevelType w:val="hybridMultilevel"/>
    <w:tmpl w:val="E37E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868C9"/>
    <w:multiLevelType w:val="multilevel"/>
    <w:tmpl w:val="704A2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55E51"/>
    <w:multiLevelType w:val="hybridMultilevel"/>
    <w:tmpl w:val="33603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056729"/>
    <w:multiLevelType w:val="hybridMultilevel"/>
    <w:tmpl w:val="B5A2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E6801"/>
    <w:multiLevelType w:val="hybridMultilevel"/>
    <w:tmpl w:val="6962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E53B2"/>
    <w:multiLevelType w:val="hybridMultilevel"/>
    <w:tmpl w:val="268080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C8"/>
    <w:rsid w:val="00015367"/>
    <w:rsid w:val="000372DF"/>
    <w:rsid w:val="00061CF1"/>
    <w:rsid w:val="00213414"/>
    <w:rsid w:val="00240432"/>
    <w:rsid w:val="002451A5"/>
    <w:rsid w:val="002C5021"/>
    <w:rsid w:val="002D2564"/>
    <w:rsid w:val="003F583A"/>
    <w:rsid w:val="004C4119"/>
    <w:rsid w:val="004C563B"/>
    <w:rsid w:val="004D38A6"/>
    <w:rsid w:val="005F618B"/>
    <w:rsid w:val="006A6A58"/>
    <w:rsid w:val="00715BC8"/>
    <w:rsid w:val="007504DA"/>
    <w:rsid w:val="00863C22"/>
    <w:rsid w:val="00902A86"/>
    <w:rsid w:val="00905FF6"/>
    <w:rsid w:val="0098279B"/>
    <w:rsid w:val="00A215DC"/>
    <w:rsid w:val="00AC50E2"/>
    <w:rsid w:val="00AF6DE8"/>
    <w:rsid w:val="00B64EA1"/>
    <w:rsid w:val="00BF086F"/>
    <w:rsid w:val="00CA34E3"/>
    <w:rsid w:val="00CB3A16"/>
    <w:rsid w:val="00FB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9946"/>
  <w15:chartTrackingRefBased/>
  <w15:docId w15:val="{A9EB3F01-584B-457C-8449-F7C1CA3B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C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2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5742">
      <w:bodyDiv w:val="1"/>
      <w:marLeft w:val="0"/>
      <w:marRight w:val="0"/>
      <w:marTop w:val="0"/>
      <w:marBottom w:val="0"/>
      <w:divBdr>
        <w:top w:val="none" w:sz="0" w:space="0" w:color="auto"/>
        <w:left w:val="none" w:sz="0" w:space="0" w:color="auto"/>
        <w:bottom w:val="none" w:sz="0" w:space="0" w:color="auto"/>
        <w:right w:val="none" w:sz="0" w:space="0" w:color="auto"/>
      </w:divBdr>
    </w:div>
    <w:div w:id="922108601">
      <w:bodyDiv w:val="1"/>
      <w:marLeft w:val="0"/>
      <w:marRight w:val="0"/>
      <w:marTop w:val="0"/>
      <w:marBottom w:val="0"/>
      <w:divBdr>
        <w:top w:val="none" w:sz="0" w:space="0" w:color="auto"/>
        <w:left w:val="none" w:sz="0" w:space="0" w:color="auto"/>
        <w:bottom w:val="none" w:sz="0" w:space="0" w:color="auto"/>
        <w:right w:val="none" w:sz="0" w:space="0" w:color="auto"/>
      </w:divBdr>
    </w:div>
    <w:div w:id="937325980">
      <w:bodyDiv w:val="1"/>
      <w:marLeft w:val="0"/>
      <w:marRight w:val="0"/>
      <w:marTop w:val="0"/>
      <w:marBottom w:val="0"/>
      <w:divBdr>
        <w:top w:val="none" w:sz="0" w:space="0" w:color="auto"/>
        <w:left w:val="none" w:sz="0" w:space="0" w:color="auto"/>
        <w:bottom w:val="none" w:sz="0" w:space="0" w:color="auto"/>
        <w:right w:val="none" w:sz="0" w:space="0" w:color="auto"/>
      </w:divBdr>
    </w:div>
    <w:div w:id="16825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kamone</dc:creator>
  <cp:keywords/>
  <dc:description/>
  <cp:lastModifiedBy>yash kamone</cp:lastModifiedBy>
  <cp:revision>5</cp:revision>
  <dcterms:created xsi:type="dcterms:W3CDTF">2022-03-07T09:26:00Z</dcterms:created>
  <dcterms:modified xsi:type="dcterms:W3CDTF">2022-03-09T06:50:00Z</dcterms:modified>
</cp:coreProperties>
</file>