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8234" w14:textId="5A9DE93C" w:rsidR="00895E81" w:rsidRDefault="00A24405">
      <w:pPr>
        <w:rPr>
          <w:sz w:val="48"/>
          <w:szCs w:val="48"/>
          <w:lang w:val="en-US"/>
        </w:rPr>
      </w:pPr>
      <w:r w:rsidRPr="00A24405">
        <w:rPr>
          <w:sz w:val="48"/>
          <w:szCs w:val="48"/>
          <w:lang w:val="en-US"/>
        </w:rPr>
        <w:t xml:space="preserve">5.1.1 } Leap year checker </w:t>
      </w:r>
    </w:p>
    <w:p w14:paraId="466EB7CE" w14:textId="66BB50DC" w:rsidR="00A24405" w:rsidRDefault="00A244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Algorithm :--</w:t>
      </w:r>
    </w:p>
    <w:p w14:paraId="13144067" w14:textId="1B913D23" w:rsidR="00A24405" w:rsidRPr="00A24405" w:rsidRDefault="00A24405" w:rsidP="00A2440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24405">
        <w:rPr>
          <w:b/>
          <w:bCs/>
          <w:sz w:val="24"/>
          <w:szCs w:val="24"/>
        </w:rPr>
        <w:t>Start</w:t>
      </w:r>
    </w:p>
    <w:p w14:paraId="0AF7793A" w14:textId="037540BC" w:rsidR="00A24405" w:rsidRPr="00A24405" w:rsidRDefault="00A24405" w:rsidP="00A2440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24405">
        <w:rPr>
          <w:b/>
          <w:bCs/>
          <w:sz w:val="24"/>
          <w:szCs w:val="24"/>
        </w:rPr>
        <w:t>Read</w:t>
      </w:r>
      <w:r w:rsidRPr="00A24405">
        <w:rPr>
          <w:sz w:val="24"/>
          <w:szCs w:val="24"/>
        </w:rPr>
        <w:t xml:space="preserve"> the input year.</w:t>
      </w:r>
    </w:p>
    <w:p w14:paraId="67D96E7F" w14:textId="29A67A6E" w:rsidR="00A24405" w:rsidRPr="00A24405" w:rsidRDefault="00A24405" w:rsidP="00A2440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24405">
        <w:rPr>
          <w:b/>
          <w:bCs/>
          <w:sz w:val="24"/>
          <w:szCs w:val="24"/>
        </w:rPr>
        <w:t>Check</w:t>
      </w:r>
      <w:r w:rsidRPr="00A24405">
        <w:rPr>
          <w:sz w:val="24"/>
          <w:szCs w:val="24"/>
        </w:rPr>
        <w:t xml:space="preserve"> if</w:t>
      </w:r>
      <w:r>
        <w:rPr>
          <w:sz w:val="24"/>
          <w:szCs w:val="24"/>
        </w:rPr>
        <w:t xml:space="preserve"> </w:t>
      </w:r>
      <w:r w:rsidRPr="00A24405">
        <w:rPr>
          <w:sz w:val="24"/>
          <w:szCs w:val="24"/>
        </w:rPr>
        <w:t xml:space="preserve">the year is divisible by 4 </w:t>
      </w:r>
      <w:r w:rsidRPr="00A24405">
        <w:rPr>
          <w:b/>
          <w:bCs/>
          <w:sz w:val="24"/>
          <w:szCs w:val="24"/>
        </w:rPr>
        <w:t>and</w:t>
      </w:r>
      <w:r w:rsidRPr="00A24405">
        <w:rPr>
          <w:sz w:val="24"/>
          <w:szCs w:val="24"/>
        </w:rPr>
        <w:t xml:space="preserve"> not divisible by 100</w:t>
      </w:r>
      <w:r>
        <w:rPr>
          <w:sz w:val="24"/>
          <w:szCs w:val="24"/>
        </w:rPr>
        <w:t xml:space="preserve"> </w:t>
      </w:r>
      <w:r w:rsidRPr="00A24405">
        <w:rPr>
          <w:b/>
          <w:bCs/>
          <w:sz w:val="24"/>
          <w:szCs w:val="24"/>
        </w:rPr>
        <w:t>an</w:t>
      </w:r>
      <w:r>
        <w:rPr>
          <w:b/>
          <w:bCs/>
          <w:sz w:val="24"/>
          <w:szCs w:val="24"/>
        </w:rPr>
        <w:t xml:space="preserve">d </w:t>
      </w:r>
      <w:r w:rsidRPr="00A24405">
        <w:rPr>
          <w:sz w:val="24"/>
          <w:szCs w:val="24"/>
        </w:rPr>
        <w:t>the year is not divisible by 400.</w:t>
      </w:r>
    </w:p>
    <w:p w14:paraId="54B29120" w14:textId="3C4E9444" w:rsidR="00A24405" w:rsidRPr="00A24405" w:rsidRDefault="00A24405" w:rsidP="00A2440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24405">
        <w:rPr>
          <w:b/>
          <w:bCs/>
          <w:sz w:val="24"/>
          <w:szCs w:val="24"/>
        </w:rPr>
        <w:t>If</w:t>
      </w:r>
      <w:r w:rsidRPr="00A24405">
        <w:rPr>
          <w:sz w:val="24"/>
          <w:szCs w:val="24"/>
        </w:rPr>
        <w:t xml:space="preserve"> the condition is true,</w:t>
      </w:r>
      <w:r>
        <w:rPr>
          <w:sz w:val="24"/>
          <w:szCs w:val="24"/>
        </w:rPr>
        <w:t xml:space="preserve"> </w:t>
      </w:r>
      <w:r w:rsidRPr="00A24405">
        <w:rPr>
          <w:sz w:val="24"/>
          <w:szCs w:val="24"/>
        </w:rPr>
        <w:t xml:space="preserve">Display </w:t>
      </w:r>
      <w:r w:rsidRPr="00A24405">
        <w:rPr>
          <w:b/>
          <w:bCs/>
          <w:sz w:val="24"/>
          <w:szCs w:val="24"/>
        </w:rPr>
        <w:t>"Leap year"</w:t>
      </w:r>
      <w:r w:rsidRPr="00A24405">
        <w:rPr>
          <w:sz w:val="24"/>
          <w:szCs w:val="24"/>
        </w:rPr>
        <w:t>.</w:t>
      </w:r>
    </w:p>
    <w:p w14:paraId="177F4047" w14:textId="6A99EB19" w:rsidR="00A24405" w:rsidRPr="00A24405" w:rsidRDefault="00A24405" w:rsidP="00A2440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24405">
        <w:rPr>
          <w:b/>
          <w:bCs/>
          <w:sz w:val="24"/>
          <w:szCs w:val="24"/>
        </w:rPr>
        <w:t>Else</w:t>
      </w:r>
      <w:r>
        <w:rPr>
          <w:sz w:val="24"/>
          <w:szCs w:val="24"/>
        </w:rPr>
        <w:t xml:space="preserve"> </w:t>
      </w:r>
      <w:r w:rsidRPr="00A24405">
        <w:rPr>
          <w:sz w:val="24"/>
          <w:szCs w:val="24"/>
        </w:rPr>
        <w:t xml:space="preserve">Display </w:t>
      </w:r>
      <w:r w:rsidRPr="00A24405">
        <w:rPr>
          <w:b/>
          <w:bCs/>
          <w:sz w:val="24"/>
          <w:szCs w:val="24"/>
        </w:rPr>
        <w:t>"Not a leap year"</w:t>
      </w:r>
      <w:r w:rsidRPr="00A24405">
        <w:rPr>
          <w:sz w:val="24"/>
          <w:szCs w:val="24"/>
        </w:rPr>
        <w:t>.</w:t>
      </w:r>
    </w:p>
    <w:p w14:paraId="07D1AE33" w14:textId="107A6387" w:rsidR="00A24405" w:rsidRPr="00A24405" w:rsidRDefault="00A24405" w:rsidP="00A2440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24405">
        <w:rPr>
          <w:b/>
          <w:bCs/>
          <w:sz w:val="24"/>
          <w:szCs w:val="24"/>
        </w:rPr>
        <w:t>Stop</w:t>
      </w:r>
    </w:p>
    <w:p w14:paraId="0E51FE5E" w14:textId="77777777" w:rsidR="00A24405" w:rsidRDefault="00A24405" w:rsidP="00A24405">
      <w:pPr>
        <w:pStyle w:val="ListParagraph"/>
        <w:rPr>
          <w:b/>
          <w:bCs/>
          <w:sz w:val="24"/>
          <w:szCs w:val="24"/>
        </w:rPr>
      </w:pPr>
    </w:p>
    <w:p w14:paraId="394B3FE4" w14:textId="6CDD1C8A" w:rsidR="00A24405" w:rsidRDefault="00A24405" w:rsidP="00A24405">
      <w:pPr>
        <w:rPr>
          <w:b/>
          <w:bCs/>
          <w:sz w:val="32"/>
          <w:szCs w:val="32"/>
        </w:rPr>
      </w:pPr>
      <w:r w:rsidRPr="00A24405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 xml:space="preserve"> :--</w:t>
      </w:r>
    </w:p>
    <w:p w14:paraId="2E08AE62" w14:textId="77777777" w:rsidR="00A24405" w:rsidRPr="00A24405" w:rsidRDefault="00A24405" w:rsidP="00A24405">
      <w:pPr>
        <w:rPr>
          <w:sz w:val="24"/>
          <w:szCs w:val="24"/>
        </w:rPr>
      </w:pPr>
      <w:r w:rsidRPr="00A24405">
        <w:rPr>
          <w:sz w:val="24"/>
          <w:szCs w:val="24"/>
        </w:rPr>
        <w:t>year = int(input())</w:t>
      </w:r>
    </w:p>
    <w:p w14:paraId="1E16AA03" w14:textId="77777777" w:rsidR="00A24405" w:rsidRPr="00A24405" w:rsidRDefault="00A24405" w:rsidP="00A24405">
      <w:pPr>
        <w:rPr>
          <w:sz w:val="24"/>
          <w:szCs w:val="24"/>
        </w:rPr>
      </w:pPr>
      <w:r w:rsidRPr="00A24405">
        <w:rPr>
          <w:sz w:val="24"/>
          <w:szCs w:val="24"/>
        </w:rPr>
        <w:t>if(year %4 == 0 and year % 100 != 0) and (year % 400 != 0) :</w:t>
      </w:r>
    </w:p>
    <w:p w14:paraId="668508B5" w14:textId="77777777" w:rsidR="00A24405" w:rsidRPr="00A24405" w:rsidRDefault="00A24405" w:rsidP="00A24405">
      <w:pPr>
        <w:rPr>
          <w:sz w:val="24"/>
          <w:szCs w:val="24"/>
        </w:rPr>
      </w:pPr>
      <w:r w:rsidRPr="00A24405">
        <w:rPr>
          <w:sz w:val="24"/>
          <w:szCs w:val="24"/>
        </w:rPr>
        <w:tab/>
        <w:t>print("Leap year")</w:t>
      </w:r>
    </w:p>
    <w:p w14:paraId="18ABFCDF" w14:textId="77777777" w:rsidR="00A24405" w:rsidRPr="00A24405" w:rsidRDefault="00A24405" w:rsidP="00A24405">
      <w:pPr>
        <w:rPr>
          <w:sz w:val="24"/>
          <w:szCs w:val="24"/>
        </w:rPr>
      </w:pPr>
      <w:r w:rsidRPr="00A24405">
        <w:rPr>
          <w:sz w:val="24"/>
          <w:szCs w:val="24"/>
        </w:rPr>
        <w:t xml:space="preserve">else : </w:t>
      </w:r>
    </w:p>
    <w:p w14:paraId="0F7F9D71" w14:textId="1910A6D2" w:rsidR="00A24405" w:rsidRDefault="00A24405" w:rsidP="00A24405">
      <w:pPr>
        <w:rPr>
          <w:sz w:val="24"/>
          <w:szCs w:val="24"/>
        </w:rPr>
      </w:pPr>
      <w:r w:rsidRPr="00A24405">
        <w:rPr>
          <w:sz w:val="24"/>
          <w:szCs w:val="24"/>
        </w:rPr>
        <w:tab/>
        <w:t>print("Not a leap year")</w:t>
      </w:r>
    </w:p>
    <w:p w14:paraId="5A916D60" w14:textId="77777777" w:rsidR="00A24405" w:rsidRDefault="00A24405" w:rsidP="00A24405">
      <w:pPr>
        <w:rPr>
          <w:sz w:val="24"/>
          <w:szCs w:val="24"/>
        </w:rPr>
      </w:pPr>
    </w:p>
    <w:p w14:paraId="4CDE90AB" w14:textId="16FC6219" w:rsidR="00A24405" w:rsidRDefault="00A24405" w:rsidP="00A24405">
      <w:pPr>
        <w:rPr>
          <w:sz w:val="32"/>
          <w:szCs w:val="32"/>
        </w:rPr>
      </w:pPr>
      <w:r w:rsidRPr="00A24405">
        <w:rPr>
          <w:sz w:val="32"/>
          <w:szCs w:val="32"/>
        </w:rPr>
        <w:t>Flow chart :--</w:t>
      </w:r>
    </w:p>
    <w:p w14:paraId="5E3D2A9F" w14:textId="77777777" w:rsidR="00A24405" w:rsidRDefault="00A24405" w:rsidP="00A24405">
      <w:pPr>
        <w:rPr>
          <w:sz w:val="32"/>
          <w:szCs w:val="32"/>
        </w:rPr>
      </w:pPr>
    </w:p>
    <w:p w14:paraId="67C79A9D" w14:textId="30AB9434" w:rsidR="00A24405" w:rsidRDefault="00A24405" w:rsidP="00A24405">
      <w:pPr>
        <w:rPr>
          <w:sz w:val="24"/>
          <w:szCs w:val="24"/>
        </w:rPr>
      </w:pPr>
      <w:r w:rsidRPr="00A24405">
        <w:rPr>
          <w:sz w:val="24"/>
          <w:szCs w:val="24"/>
        </w:rPr>
        <w:lastRenderedPageBreak/>
        <w:drawing>
          <wp:inline distT="0" distB="0" distL="0" distR="0" wp14:anchorId="4161510D" wp14:editId="32F801B4">
            <wp:extent cx="5731510" cy="4288155"/>
            <wp:effectExtent l="0" t="0" r="0" b="0"/>
            <wp:docPr id="4735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6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A916" w14:textId="77777777" w:rsidR="00A24405" w:rsidRDefault="00A24405" w:rsidP="00A24405">
      <w:pPr>
        <w:rPr>
          <w:sz w:val="24"/>
          <w:szCs w:val="24"/>
        </w:rPr>
      </w:pPr>
    </w:p>
    <w:p w14:paraId="15E5E966" w14:textId="77777777" w:rsidR="00A24405" w:rsidRDefault="00A24405" w:rsidP="00A24405">
      <w:pPr>
        <w:rPr>
          <w:sz w:val="24"/>
          <w:szCs w:val="24"/>
        </w:rPr>
      </w:pPr>
    </w:p>
    <w:p w14:paraId="64954989" w14:textId="53404D14" w:rsidR="00A24405" w:rsidRDefault="00A24405" w:rsidP="00A24405">
      <w:pPr>
        <w:rPr>
          <w:sz w:val="32"/>
          <w:szCs w:val="32"/>
        </w:rPr>
      </w:pPr>
      <w:r w:rsidRPr="00A24405">
        <w:rPr>
          <w:sz w:val="32"/>
          <w:szCs w:val="32"/>
        </w:rPr>
        <w:t>Codetantra :--</w:t>
      </w:r>
    </w:p>
    <w:p w14:paraId="156C2FD1" w14:textId="77777777" w:rsidR="00A24405" w:rsidRDefault="00A24405" w:rsidP="00A24405">
      <w:pPr>
        <w:rPr>
          <w:sz w:val="32"/>
          <w:szCs w:val="32"/>
        </w:rPr>
      </w:pPr>
    </w:p>
    <w:p w14:paraId="4661C33C" w14:textId="4DAF28F2" w:rsidR="00A24405" w:rsidRPr="00A24405" w:rsidRDefault="00DD668F" w:rsidP="00A24405">
      <w:pPr>
        <w:rPr>
          <w:sz w:val="24"/>
          <w:szCs w:val="24"/>
        </w:rPr>
      </w:pPr>
      <w:r w:rsidRPr="00DD668F">
        <w:rPr>
          <w:sz w:val="24"/>
          <w:szCs w:val="24"/>
        </w:rPr>
        <w:drawing>
          <wp:inline distT="0" distB="0" distL="0" distR="0" wp14:anchorId="53C2A0E2" wp14:editId="29823E0E">
            <wp:extent cx="5731510" cy="2744470"/>
            <wp:effectExtent l="0" t="0" r="0" b="0"/>
            <wp:docPr id="135056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60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92B0" w14:textId="77777777" w:rsidR="00A24405" w:rsidRPr="00A24405" w:rsidRDefault="00A24405">
      <w:pPr>
        <w:rPr>
          <w:sz w:val="24"/>
          <w:szCs w:val="24"/>
          <w:lang w:val="en-US"/>
        </w:rPr>
      </w:pPr>
    </w:p>
    <w:sectPr w:rsidR="00A24405" w:rsidRPr="00A24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0475"/>
    <w:multiLevelType w:val="multilevel"/>
    <w:tmpl w:val="676A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F4ECF"/>
    <w:multiLevelType w:val="hybridMultilevel"/>
    <w:tmpl w:val="85826EC6"/>
    <w:lvl w:ilvl="0" w:tplc="D2CA113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305B0"/>
    <w:multiLevelType w:val="multilevel"/>
    <w:tmpl w:val="CAB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027EA"/>
    <w:multiLevelType w:val="hybridMultilevel"/>
    <w:tmpl w:val="0CA45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2A0190"/>
    <w:multiLevelType w:val="multilevel"/>
    <w:tmpl w:val="571A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315775">
    <w:abstractNumId w:val="0"/>
  </w:num>
  <w:num w:numId="2" w16cid:durableId="777987353">
    <w:abstractNumId w:val="2"/>
  </w:num>
  <w:num w:numId="3" w16cid:durableId="951864341">
    <w:abstractNumId w:val="4"/>
  </w:num>
  <w:num w:numId="4" w16cid:durableId="525602757">
    <w:abstractNumId w:val="3"/>
  </w:num>
  <w:num w:numId="5" w16cid:durableId="64305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4405"/>
    <w:rsid w:val="00850743"/>
    <w:rsid w:val="00895E81"/>
    <w:rsid w:val="00A24405"/>
    <w:rsid w:val="00C14C5A"/>
    <w:rsid w:val="00DD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E928"/>
  <w15:chartTrackingRefBased/>
  <w15:docId w15:val="{BB251AB2-AC71-4F99-9AFF-57E2F750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vvk958071@gmail.com</dc:creator>
  <cp:keywords/>
  <dc:description/>
  <cp:lastModifiedBy>vvk958071@gmail.com</cp:lastModifiedBy>
  <cp:revision>2</cp:revision>
  <dcterms:created xsi:type="dcterms:W3CDTF">2026-02-16T15:20:00Z</dcterms:created>
  <dcterms:modified xsi:type="dcterms:W3CDTF">2026-02-16T15:30:00Z</dcterms:modified>
</cp:coreProperties>
</file>