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0C79" w14:textId="629C69C2" w:rsidR="00A33E39" w:rsidRDefault="0041125C">
      <w:r>
        <w:t>ACTIVITY_MAIN.XML</w:t>
      </w:r>
    </w:p>
    <w:p w14:paraId="000CA0BE" w14:textId="77777777" w:rsidR="0041125C" w:rsidRPr="0041125C" w:rsidRDefault="0041125C" w:rsidP="00411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41125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41125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41125C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ScrollView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:fillViewport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"false"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&lt;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</w:t>
      </w:r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"@+id/cancel"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android:textAppearanceLarge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"Cancel" 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</w:t>
      </w:r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"@+id/submit"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android:textAppearanceLarge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41125C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1125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"Submit"  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41125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ScrollView</w:t>
      </w:r>
      <w:proofErr w:type="spellEnd"/>
      <w:r w:rsidRPr="0041125C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259233DC" w14:textId="7F7F52CA" w:rsidR="0041125C" w:rsidRDefault="0041125C"/>
    <w:p w14:paraId="5298114F" w14:textId="79C3D4A7" w:rsidR="0041125C" w:rsidRDefault="0041125C">
      <w:r>
        <w:t>MAINACTIVITY.JAVA</w:t>
      </w:r>
    </w:p>
    <w:p w14:paraId="53307B80" w14:textId="77777777" w:rsidR="0041125C" w:rsidRDefault="0041125C" w:rsidP="0041125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</w:t>
      </w:r>
      <w:proofErr w:type="gramStart"/>
      <w:r>
        <w:rPr>
          <w:color w:val="000000"/>
          <w:sz w:val="19"/>
          <w:szCs w:val="19"/>
        </w:rPr>
        <w:t>example.tutorialq</w:t>
      </w:r>
      <w:proofErr w:type="gramEnd"/>
      <w:r>
        <w:rPr>
          <w:color w:val="000000"/>
          <w:sz w:val="19"/>
          <w:szCs w:val="19"/>
        </w:rPr>
        <w:t>3;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68C1F237" w14:textId="77777777" w:rsidR="0041125C" w:rsidRDefault="0041125C">
      <w:bookmarkStart w:id="0" w:name="_GoBack"/>
      <w:bookmarkEnd w:id="0"/>
    </w:p>
    <w:sectPr w:rsidR="0041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5C"/>
    <w:rsid w:val="0041125C"/>
    <w:rsid w:val="00A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ED5"/>
  <w15:chartTrackingRefBased/>
  <w15:docId w15:val="{BD4107B1-873C-47B0-85D0-E1F7495A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2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2019-09-01T06:06:00Z</dcterms:created>
  <dcterms:modified xsi:type="dcterms:W3CDTF">2019-09-01T06:07:00Z</dcterms:modified>
</cp:coreProperties>
</file>