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8095703125" w:line="240" w:lineRule="auto"/>
        <w:ind w:left="850.3937007874016" w:right="9.685039370079949" w:firstLine="0"/>
        <w:jc w:val="center"/>
        <w:rPr>
          <w:rFonts w:ascii="Lora" w:cs="Lora" w:eastAsia="Lora" w:hAnsi="Lora"/>
          <w:i w:val="0"/>
          <w:smallCaps w:val="0"/>
          <w:strike w:val="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sz w:val="40"/>
          <w:szCs w:val="40"/>
          <w:rtl w:val="0"/>
        </w:rPr>
        <w:t xml:space="preserve">Name</w:t>
      </w:r>
      <w:r w:rsidDel="00000000" w:rsidR="00000000" w:rsidRPr="00000000">
        <w:rPr>
          <w:rFonts w:ascii="Lora" w:cs="Lora" w:eastAsia="Lora" w:hAnsi="Lora"/>
          <w:i w:val="0"/>
          <w:smallCaps w:val="0"/>
          <w:strike w:val="0"/>
          <w:sz w:val="40"/>
          <w:szCs w:val="4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.426025390625" w:line="240" w:lineRule="auto"/>
        <w:ind w:left="850.3937007874016" w:right="9.685039370079949" w:firstLine="0"/>
        <w:jc w:val="center"/>
        <w:rPr>
          <w:rFonts w:ascii="Lora" w:cs="Lora" w:eastAsia="Lora" w:hAnsi="Lora"/>
          <w:sz w:val="15.5"/>
          <w:szCs w:val="15.5"/>
        </w:rPr>
      </w:pPr>
      <w:r w:rsidDel="00000000" w:rsidR="00000000" w:rsidRPr="00000000">
        <w:rPr>
          <w:rFonts w:ascii="Lora" w:cs="Lora" w:eastAsia="Lora" w:hAnsi="Lora"/>
          <w:sz w:val="18"/>
          <w:szCs w:val="18"/>
          <w:rtl w:val="0"/>
        </w:rPr>
        <w:t xml:space="preserve">Email: youremail</w:t>
      </w:r>
      <w:r w:rsidDel="00000000" w:rsidR="00000000" w:rsidRPr="00000000">
        <w:rPr>
          <w:rFonts w:ascii="Lora" w:cs="Lora" w:eastAsia="Lora" w:hAnsi="Lora"/>
          <w:i w:val="0"/>
          <w:smallCaps w:val="0"/>
          <w:strike w:val="0"/>
          <w:sz w:val="18"/>
          <w:szCs w:val="18"/>
          <w:shd w:fill="auto" w:val="clear"/>
          <w:vertAlign w:val="baseline"/>
          <w:rtl w:val="0"/>
        </w:rPr>
        <w:t xml:space="preserve">@gmail.com</w:t>
      </w:r>
      <w:r w:rsidDel="00000000" w:rsidR="00000000" w:rsidRPr="00000000">
        <w:rPr>
          <w:rFonts w:ascii="Lora" w:cs="Lora" w:eastAsia="Lora" w:hAnsi="Lora"/>
          <w:i w:val="0"/>
          <w:smallCaps w:val="0"/>
          <w:strike w:val="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sz w:val="18"/>
          <w:szCs w:val="18"/>
          <w:rtl w:val="0"/>
        </w:rPr>
        <w:t xml:space="preserve">| </w:t>
      </w:r>
      <w:r w:rsidDel="00000000" w:rsidR="00000000" w:rsidRPr="00000000">
        <w:rPr>
          <w:rFonts w:ascii="Lora" w:cs="Lora" w:eastAsia="Lora" w:hAnsi="Lora"/>
          <w:i w:val="0"/>
          <w:smallCaps w:val="0"/>
          <w:strike w:val="0"/>
          <w:sz w:val="18"/>
          <w:szCs w:val="18"/>
          <w:u w:val="none"/>
          <w:shd w:fill="auto" w:val="clear"/>
          <w:vertAlign w:val="baseline"/>
          <w:rtl w:val="0"/>
        </w:rPr>
        <w:t xml:space="preserve">Mobile:</w:t>
      </w:r>
      <w:r w:rsidDel="00000000" w:rsidR="00000000" w:rsidRPr="00000000">
        <w:rPr>
          <w:rFonts w:ascii="Lora" w:cs="Lora" w:eastAsia="Lora" w:hAnsi="Lora"/>
          <w:i w:val="0"/>
          <w:smallCaps w:val="0"/>
          <w:strike w:val="0"/>
          <w:sz w:val="18"/>
          <w:szCs w:val="18"/>
          <w:u w:val="none"/>
          <w:shd w:fill="auto" w:val="clear"/>
          <w:vertAlign w:val="baseline"/>
          <w:rtl w:val="0"/>
        </w:rPr>
        <w:t xml:space="preserve"> +44</w:t>
      </w:r>
      <w:r w:rsidDel="00000000" w:rsidR="00000000" w:rsidRPr="00000000">
        <w:rPr>
          <w:rFonts w:ascii="Lora" w:cs="Lora" w:eastAsia="Lora" w:hAnsi="Lora"/>
          <w:sz w:val="18"/>
          <w:szCs w:val="18"/>
          <w:rtl w:val="0"/>
        </w:rPr>
        <w:t xml:space="preserve">1234567890 </w:t>
      </w:r>
      <w:r w:rsidDel="00000000" w:rsidR="00000000" w:rsidRPr="00000000">
        <w:rPr>
          <w:rFonts w:ascii="Lora" w:cs="Lora" w:eastAsia="Lora" w:hAnsi="Lora"/>
          <w:i w:val="0"/>
          <w:smallCaps w:val="0"/>
          <w:strike w:val="0"/>
          <w:sz w:val="18"/>
          <w:szCs w:val="18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ora" w:cs="Lora" w:eastAsia="Lora" w:hAnsi="Lora"/>
          <w:sz w:val="18"/>
          <w:szCs w:val="18"/>
          <w:rtl w:val="0"/>
        </w:rPr>
        <w:t xml:space="preserve">https://www.linkedin.com/yourhandle</w:t>
      </w:r>
      <w:r w:rsidDel="00000000" w:rsidR="00000000" w:rsidRPr="00000000">
        <w:rPr>
          <w:rFonts w:ascii="Lora" w:cs="Lora" w:eastAsia="Lora" w:hAnsi="Lora"/>
          <w:sz w:val="18"/>
          <w:szCs w:val="18"/>
          <w:rtl w:val="0"/>
        </w:rPr>
        <w:t xml:space="preserve"> | </w:t>
      </w:r>
      <w:r w:rsidDel="00000000" w:rsidR="00000000" w:rsidRPr="00000000">
        <w:rPr>
          <w:rFonts w:ascii="Lora" w:cs="Lora" w:eastAsia="Lora" w:hAnsi="Lora"/>
          <w:sz w:val="18"/>
          <w:szCs w:val="18"/>
          <w:rtl w:val="0"/>
        </w:rPr>
        <w:t xml:space="preserve">Address:</w:t>
      </w:r>
      <w:r w:rsidDel="00000000" w:rsidR="00000000" w:rsidRPr="00000000">
        <w:rPr>
          <w:rFonts w:ascii="Lora" w:cs="Lora" w:eastAsia="Lora" w:hAnsi="Lora"/>
          <w:sz w:val="18"/>
          <w:szCs w:val="18"/>
          <w:rtl w:val="0"/>
        </w:rPr>
        <w:t xml:space="preserve"> City, UK</w:t>
      </w:r>
      <w:r w:rsidDel="00000000" w:rsidR="00000000" w:rsidRPr="00000000">
        <w:rPr>
          <w:rFonts w:ascii="Lora" w:cs="Lora" w:eastAsia="Lora" w:hAnsi="Lora"/>
          <w:sz w:val="15.5"/>
          <w:szCs w:val="15.5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2211.519999951124" w:type="dxa"/>
        <w:jc w:val="left"/>
        <w:tblInd w:w="0.14666671554248278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2211.519999951124"/>
        <w:tblGridChange w:id="0">
          <w:tblGrid>
            <w:gridCol w:w="12211.519999951124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170.07874015748033" w:type="dxa"/>
              <w:left w:w="170.07874015748033" w:type="dxa"/>
              <w:bottom w:w="170.07874015748033" w:type="dxa"/>
              <w:right w:w="170.07874015748033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after="100" w:line="240" w:lineRule="auto"/>
              <w:ind w:left="850.3937007874016" w:right="-189.9999999999996" w:firstLine="0"/>
              <w:rPr>
                <w:rFonts w:ascii="Lora" w:cs="Lora" w:eastAsia="Lora" w:hAnsi="Lor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4"/>
                <w:szCs w:val="24"/>
                <w:rtl w:val="0"/>
              </w:rPr>
              <w:t xml:space="preserve">SUMMARY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ind w:left="850" w:right="686" w:firstLine="0"/>
              <w:rPr>
                <w:rFonts w:ascii="Lora" w:cs="Lora" w:eastAsia="Lora" w:hAnsi="Lor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Having recently graduated with an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MSc in International Business Management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, with expertise in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 client communication, managing inquiries, and administrative duties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, I am seeking a role as a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Paralegal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at HFIS Limited.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I have the right to work in the UK.</w:t>
            </w:r>
          </w:p>
        </w:tc>
      </w:tr>
    </w:tbl>
    <w:p w:rsidR="00000000" w:rsidDel="00000000" w:rsidP="00000000" w:rsidRDefault="00000000" w:rsidRPr="00000000" w14:paraId="00000005">
      <w:pPr>
        <w:widowControl w:val="0"/>
        <w:spacing w:line="240" w:lineRule="auto"/>
        <w:ind w:right="9.685039370079949"/>
        <w:rPr>
          <w:rFonts w:ascii="Lora" w:cs="Lora" w:eastAsia="Lora" w:hAnsi="Lora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2211.519999951124" w:type="dxa"/>
        <w:jc w:val="left"/>
        <w:tblInd w:w="0.14666671554248278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2211.519999951124"/>
        <w:tblGridChange w:id="0">
          <w:tblGrid>
            <w:gridCol w:w="12211.519999951124"/>
          </w:tblGrid>
        </w:tblGridChange>
      </w:tblGrid>
      <w:tr>
        <w:trPr>
          <w:cantSplit w:val="0"/>
          <w:trHeight w:val="252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cccccc" w:space="0" w:sz="8" w:val="single"/>
              <w:right w:color="ffffff" w:space="0" w:sz="8" w:val="single"/>
            </w:tcBorders>
            <w:shd w:fill="ffffff" w:val="clear"/>
            <w:tcMar>
              <w:top w:w="170.07874015748033" w:type="dxa"/>
              <w:left w:w="170.07874015748033" w:type="dxa"/>
              <w:bottom w:w="170.07874015748033" w:type="dxa"/>
              <w:right w:w="170.07874015748033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spacing w:after="100" w:line="240" w:lineRule="auto"/>
              <w:ind w:left="850.3937007874016" w:right="-189.9999999999996" w:firstLine="0"/>
              <w:rPr>
                <w:rFonts w:ascii="Lora" w:cs="Lora" w:eastAsia="Lora" w:hAnsi="Lor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4"/>
                <w:szCs w:val="24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76" w:lineRule="auto"/>
              <w:ind w:left="850" w:right="686" w:firstLine="0"/>
              <w:rPr>
                <w:rFonts w:ascii="Lora" w:cs="Lora" w:eastAsia="Lora" w:hAnsi="Lora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MSc in Public Policy and Management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 1st 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| King’s College London | 2021 – 2022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40" w:right="686" w:hanging="360"/>
              <w:jc w:val="left"/>
              <w:rPr>
                <w:rFonts w:ascii="Lora" w:cs="Lora" w:eastAsia="Lora" w:hAnsi="Lora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Modules: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Economics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(1st)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, Research Methods in Public Policy (1st), e-Services in Marketing (1st)</w:t>
            </w:r>
          </w:p>
          <w:p w:rsidR="00000000" w:rsidDel="00000000" w:rsidP="00000000" w:rsidRDefault="00000000" w:rsidRPr="00000000" w14:paraId="00000009">
            <w:pPr>
              <w:widowControl w:val="0"/>
              <w:numPr>
                <w:ilvl w:val="0"/>
                <w:numId w:val="1"/>
              </w:numPr>
              <w:spacing w:line="276" w:lineRule="auto"/>
              <w:ind w:left="1440" w:right="686" w:hanging="360"/>
              <w:rPr>
                <w:rFonts w:ascii="Lora" w:cs="Lora" w:eastAsia="Lora" w:hAnsi="Lora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Dissertation: 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Impact of Luxury Goods Taxation on Socioeconomic Inequalities (Distinction)</w:t>
            </w:r>
          </w:p>
          <w:p w:rsidR="00000000" w:rsidDel="00000000" w:rsidP="00000000" w:rsidRDefault="00000000" w:rsidRPr="00000000" w14:paraId="0000000A">
            <w:pPr>
              <w:widowControl w:val="0"/>
              <w:spacing w:before="115.430908203125" w:line="276" w:lineRule="auto"/>
              <w:ind w:left="850.3937007874016" w:right="9.685039370079949" w:firstLine="0"/>
              <w:rPr>
                <w:rFonts w:ascii="Lora" w:cs="Lora" w:eastAsia="Lora" w:hAnsi="Lora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BA in Arabic and French, 1st 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| University College London | 2017 - 2021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1"/>
              </w:numPr>
              <w:spacing w:line="276" w:lineRule="auto"/>
              <w:ind w:left="1440" w:right="686" w:hanging="360"/>
              <w:rPr>
                <w:rFonts w:ascii="Lora" w:cs="Lora" w:eastAsia="Lora" w:hAnsi="Lora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Modules: Arabic &amp; French languages and literature, Political Economy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1"/>
              </w:numPr>
              <w:spacing w:line="276" w:lineRule="auto"/>
              <w:ind w:left="1440" w:right="686" w:hanging="360"/>
              <w:rPr>
                <w:rFonts w:ascii="Lora" w:cs="Lora" w:eastAsia="Lora" w:hAnsi="Lora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Year abroad in Jordan (Arabic at Qasid institution) and France (French at Jean Moulin Lyon 3) 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76" w:lineRule="auto"/>
              <w:ind w:left="0" w:right="686.4829396325472" w:firstLine="0"/>
              <w:rPr>
                <w:rFonts w:ascii="Lora" w:cs="Lora" w:eastAsia="Lora" w:hAnsi="Lora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widowControl w:val="0"/>
        <w:spacing w:line="240" w:lineRule="auto"/>
        <w:ind w:right="9"/>
        <w:rPr>
          <w:rFonts w:ascii="Lora" w:cs="Lora" w:eastAsia="Lora" w:hAnsi="Lora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2211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2211"/>
        <w:tblGridChange w:id="0">
          <w:tblGrid>
            <w:gridCol w:w="12211"/>
          </w:tblGrid>
        </w:tblGridChange>
      </w:tblGrid>
      <w:tr>
        <w:trPr>
          <w:cantSplit w:val="0"/>
          <w:trHeight w:val="495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cccccc" w:space="0" w:sz="8" w:val="single"/>
              <w:right w:color="ffffff" w:space="0" w:sz="8" w:val="single"/>
            </w:tcBorders>
            <w:shd w:fill="ffffff" w:val="clear"/>
            <w:tcMar>
              <w:top w:w="170.0" w:type="dxa"/>
              <w:left w:w="170.0" w:type="dxa"/>
              <w:bottom w:w="170.0" w:type="dxa"/>
              <w:right w:w="170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spacing w:after="100" w:line="240" w:lineRule="auto"/>
              <w:ind w:left="850" w:right="-189" w:firstLine="0"/>
              <w:rPr>
                <w:rFonts w:ascii="Lora" w:cs="Lora" w:eastAsia="Lora" w:hAnsi="Lor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4"/>
                <w:szCs w:val="24"/>
                <w:rtl w:val="0"/>
              </w:rPr>
              <w:t xml:space="preserve">WORK 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before="115.430908203125" w:line="276" w:lineRule="auto"/>
              <w:ind w:left="850.3937007874016" w:right="9.685039370079949" w:firstLine="0"/>
              <w:rPr>
                <w:rFonts w:ascii="Lora" w:cs="Lora" w:eastAsia="Lora" w:hAnsi="Lora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Sales and Investor Relations Analyst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| IDEAGlobal | August 2023 - October 2023 | London, UK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4"/>
              </w:numPr>
              <w:spacing w:line="276" w:lineRule="auto"/>
              <w:ind w:left="1440" w:right="686" w:hanging="360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Managed client inquiries, optimising processes, and improving service response time by 15%.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4"/>
              </w:numPr>
              <w:spacing w:line="276" w:lineRule="auto"/>
              <w:ind w:left="1440" w:right="686" w:hanging="360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Coordinated with teams to build a case management system, reducing data access time by 30%.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4"/>
              </w:numPr>
              <w:spacing w:line="276" w:lineRule="auto"/>
              <w:ind w:left="1440" w:right="686" w:hanging="360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Maintained records, handling invoicing and documentation, resulting in a 20% improvement in workflow efficiency.</w:t>
            </w:r>
          </w:p>
          <w:p w:rsidR="00000000" w:rsidDel="00000000" w:rsidP="00000000" w:rsidRDefault="00000000" w:rsidRPr="00000000" w14:paraId="00000014">
            <w:pPr>
              <w:widowControl w:val="0"/>
              <w:spacing w:before="115" w:line="276" w:lineRule="auto"/>
              <w:ind w:left="850" w:right="9" w:firstLine="0"/>
              <w:rPr>
                <w:rFonts w:ascii="Lora" w:cs="Lora" w:eastAsia="Lora" w:hAnsi="Lora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Sales and Account Manager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| Just Gifts | September 2020 - August 2022 | Mumbai, India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2"/>
              </w:numPr>
              <w:spacing w:line="276" w:lineRule="auto"/>
              <w:ind w:left="1440" w:right="686" w:hanging="360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Recommended procurement strategies to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~10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clients monthly which led to a 30% increase in revenue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2"/>
              </w:numPr>
              <w:spacing w:line="276" w:lineRule="auto"/>
              <w:ind w:left="1440" w:right="686" w:hanging="360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Trained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~45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team members to use financial tools such as QuickBooks and Microsoft Office leading to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90%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utilisation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of financial tools 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3"/>
              </w:numPr>
              <w:spacing w:line="276" w:lineRule="auto"/>
              <w:ind w:left="1440" w:right="686" w:hanging="360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Developed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20+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comprehensive financial reports to aid the Sales team in attracting 1000s of leads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2"/>
              </w:numPr>
              <w:spacing w:line="276" w:lineRule="auto"/>
              <w:ind w:left="1440" w:right="686" w:hanging="360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Improved candidate experience strategies, driving a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15%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increase in satisfaction scores</w:t>
            </w:r>
          </w:p>
          <w:p w:rsidR="00000000" w:rsidDel="00000000" w:rsidP="00000000" w:rsidRDefault="00000000" w:rsidRPr="00000000" w14:paraId="00000019">
            <w:pPr>
              <w:widowControl w:val="0"/>
              <w:spacing w:before="115" w:line="276" w:lineRule="auto"/>
              <w:ind w:left="850" w:right="9" w:firstLine="0"/>
              <w:rPr>
                <w:rFonts w:ascii="Lora" w:cs="Lora" w:eastAsia="Lora" w:hAnsi="Lora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Audit Associate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| Deloitte | August 2017 - March 2018 | Mumbai, India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2"/>
              </w:numPr>
              <w:spacing w:line="276" w:lineRule="auto"/>
              <w:ind w:left="1440" w:hanging="360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Preparing reports, presentations, and proposals for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13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clients monthly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2"/>
              </w:numPr>
              <w:spacing w:line="276" w:lineRule="auto"/>
              <w:ind w:left="1440" w:hanging="360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Evaluating the internal control systems of clients to ensure the effectiveness and reliability of their financial processes which resulted in increased investments by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12%</w:t>
            </w:r>
          </w:p>
        </w:tc>
      </w:tr>
    </w:tbl>
    <w:p w:rsidR="00000000" w:rsidDel="00000000" w:rsidP="00000000" w:rsidRDefault="00000000" w:rsidRPr="00000000" w14:paraId="0000001C">
      <w:pPr>
        <w:widowControl w:val="0"/>
        <w:spacing w:line="240" w:lineRule="auto"/>
        <w:ind w:right="9"/>
        <w:rPr>
          <w:rFonts w:ascii="Lora" w:cs="Lora" w:eastAsia="Lora" w:hAnsi="Lora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2211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2211"/>
        <w:tblGridChange w:id="0">
          <w:tblGrid>
            <w:gridCol w:w="12211"/>
          </w:tblGrid>
        </w:tblGridChange>
      </w:tblGrid>
      <w:tr>
        <w:trPr>
          <w:cantSplit w:val="0"/>
          <w:trHeight w:val="162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cccccc" w:space="0" w:sz="8" w:val="single"/>
              <w:right w:color="ffffff" w:space="0" w:sz="8" w:val="single"/>
            </w:tcBorders>
            <w:shd w:fill="ffffff" w:val="clear"/>
            <w:tcMar>
              <w:top w:w="170.0" w:type="dxa"/>
              <w:left w:w="170.0" w:type="dxa"/>
              <w:bottom w:w="170.0" w:type="dxa"/>
              <w:right w:w="17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spacing w:after="100" w:line="240" w:lineRule="auto"/>
              <w:ind w:left="850" w:right="-189" w:firstLine="0"/>
              <w:rPr>
                <w:rFonts w:ascii="Lora" w:cs="Lora" w:eastAsia="Lora" w:hAnsi="Lor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4"/>
                <w:szCs w:val="24"/>
                <w:rtl w:val="0"/>
              </w:rPr>
              <w:t xml:space="preserve">EXTRACURRICULAR ACTIVITIES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2"/>
              </w:numPr>
              <w:spacing w:line="276" w:lineRule="auto"/>
              <w:ind w:left="1440" w:right="686" w:hanging="360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Media Secretary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- increased the sales of club merchandise by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50%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by launching promotional offers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76" w:lineRule="auto"/>
              <w:ind w:left="1440" w:right="686" w:hanging="360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Treasurer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- Fundraised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~£5000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to help fund events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2"/>
              </w:numPr>
              <w:spacing w:line="276" w:lineRule="auto"/>
              <w:ind w:left="1440" w:right="686" w:hanging="360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Vice President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- Led a team of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200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members ensuring a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9.5/10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satisfaction score</w:t>
            </w:r>
          </w:p>
        </w:tc>
      </w:tr>
    </w:tbl>
    <w:p w:rsidR="00000000" w:rsidDel="00000000" w:rsidP="00000000" w:rsidRDefault="00000000" w:rsidRPr="00000000" w14:paraId="00000021">
      <w:pPr>
        <w:widowControl w:val="0"/>
        <w:spacing w:line="240" w:lineRule="auto"/>
        <w:ind w:right="9"/>
        <w:rPr>
          <w:rFonts w:ascii="Lora" w:cs="Lora" w:eastAsia="Lora" w:hAnsi="Lora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2211.519999951124" w:type="dxa"/>
        <w:jc w:val="left"/>
        <w:tblInd w:w="0.14666671554248278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2211.519999951124"/>
        <w:tblGridChange w:id="0">
          <w:tblGrid>
            <w:gridCol w:w="12211.519999951124"/>
          </w:tblGrid>
        </w:tblGridChange>
      </w:tblGrid>
      <w:tr>
        <w:trPr>
          <w:cantSplit w:val="0"/>
          <w:trHeight w:val="147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cccccc" w:space="0" w:sz="8" w:val="single"/>
              <w:right w:color="ffffff" w:space="0" w:sz="8" w:val="single"/>
            </w:tcBorders>
            <w:shd w:fill="ffffff" w:val="clear"/>
            <w:tcMar>
              <w:top w:w="170.07874015748033" w:type="dxa"/>
              <w:left w:w="170.07874015748033" w:type="dxa"/>
              <w:bottom w:w="170.07874015748033" w:type="dxa"/>
              <w:right w:w="170.07874015748033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spacing w:after="100" w:line="240" w:lineRule="auto"/>
              <w:ind w:left="850.3937007874016" w:right="-189.9999999999996" w:firstLine="0"/>
              <w:rPr>
                <w:rFonts w:ascii="Lora" w:cs="Lora" w:eastAsia="Lora" w:hAnsi="Lora"/>
                <w:b w:val="1"/>
                <w:sz w:val="22.700000762939453"/>
                <w:szCs w:val="22.700000762939453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4"/>
                <w:szCs w:val="24"/>
                <w:rtl w:val="0"/>
              </w:rPr>
              <w:t xml:space="preserve">LANGUAGES, SKILLS AND CERTIFICATES</w:t>
            </w:r>
            <w:r w:rsidDel="00000000" w:rsidR="00000000" w:rsidRPr="00000000">
              <w:rPr>
                <w:rFonts w:ascii="Lora" w:cs="Lora" w:eastAsia="Lora" w:hAnsi="Lora"/>
                <w:b w:val="1"/>
                <w:sz w:val="22.700000762939453"/>
                <w:szCs w:val="22.700000762939453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after="0" w:afterAutospacing="0" w:before="115.430908203125" w:lineRule="auto"/>
              <w:ind w:left="1440" w:right="9.685039370079949" w:hanging="360"/>
              <w:rPr>
                <w:rFonts w:ascii="Lora" w:cs="Lora" w:eastAsia="Lora" w:hAnsi="Lora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Languages: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English (native or advanced proficiency), Spanish (intermediate proficiency)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5"/>
              </w:numPr>
              <w:spacing w:after="0" w:afterAutospacing="0" w:before="0" w:beforeAutospacing="0" w:lineRule="auto"/>
              <w:ind w:left="1440" w:right="9.685039370079949" w:hanging="360"/>
              <w:rPr>
                <w:rFonts w:ascii="Lora" w:cs="Lora" w:eastAsia="Lora" w:hAnsi="Lora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Skills: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Google Analytics, SEO, SEM, PPC, Hubspot, Knowledge of HTML, CSS, and JavaScript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5"/>
              </w:numPr>
              <w:spacing w:before="0" w:beforeAutospacing="0" w:lineRule="auto"/>
              <w:ind w:left="1440" w:right="9.685039370079949" w:hanging="360"/>
              <w:rPr>
                <w:rFonts w:ascii="Lora" w:cs="Lora" w:eastAsia="Lora" w:hAnsi="Lora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Certifications: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Google Analytics Certification, Facebook Blueprint Certification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widowControl w:val="0"/>
        <w:spacing w:before="127.430419921875" w:line="293.99906158447266" w:lineRule="auto"/>
        <w:ind w:left="992.1259842519685" w:right="9.685039370079949" w:firstLine="0"/>
        <w:jc w:val="center"/>
        <w:rPr>
          <w:rFonts w:ascii="Lora" w:cs="Lora" w:eastAsia="Lora" w:hAnsi="Lora"/>
          <w:i w:val="0"/>
          <w:smallCaps w:val="0"/>
          <w:strike w:val="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sz w:val="17.299999237060547"/>
          <w:szCs w:val="17.299999237060547"/>
          <w:rtl w:val="0"/>
        </w:rPr>
        <w:t xml:space="preserve">References Available on Request</w:t>
      </w:r>
      <w:r w:rsidDel="00000000" w:rsidR="00000000" w:rsidRPr="00000000">
        <w:rPr>
          <w:rtl w:val="0"/>
        </w:rPr>
      </w:r>
    </w:p>
    <w:sectPr>
      <w:pgSz w:h="15840" w:w="12240" w:orient="portrait"/>
      <w:pgMar w:bottom="300.001220703125" w:top="300" w:left="1.5199999511241913" w:right="749.4763183593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