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fvmqmfgv7v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0"/>
        <w:spacing w:before="135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  <w:rtl w:val="0"/>
        </w:rPr>
        <w:t xml:space="preserve">📘 SPRINT 1 TECHNICAL SPECIFICATION</w:t>
      </w:r>
    </w:p>
    <w:p w:rsidR="00000000" w:rsidDel="00000000" w:rsidP="00000000" w:rsidRDefault="00000000" w:rsidRPr="00000000" w14:paraId="00000003">
      <w:pPr>
        <w:widowControl w:val="0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Multimodal Facial Behavior Prototype (Personal Deviation Modeling)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1. SYSTEM PURPOSE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1.1 Primary Objective</w:t>
      </w:r>
    </w:p>
    <w:p w:rsidR="00000000" w:rsidDel="00000000" w:rsidP="00000000" w:rsidRDefault="00000000" w:rsidRPr="00000000" w14:paraId="00000006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Demonstrate that literature-defined behavioral facial features can be: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5"/>
        </w:numPr>
        <w:spacing w:after="0" w:after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Operationalized into mathematical form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5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Computed using MediaPipe FaceMesh (478 landmarks)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5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Geometry-normalized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5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Centered relative to a Personal Session Baseline (PSB)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5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Expressed as bounded deviation (0–1)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5"/>
        </w:numPr>
        <w:spacing w:after="12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Stored without retaining biometric identity data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widowControl w:val="0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1.2 Scope of Sprint 1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6"/>
        </w:numPr>
        <w:spacing w:after="0" w:after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Personal deviation modeling only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6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diagnosis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6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population calibration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6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cross-session scaling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6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identity storage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6"/>
        </w:numPr>
        <w:spacing w:after="12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This system measures within-session deviation from personal neutral baseline.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widowControl w:val="0"/>
        <w:spacing w:before="135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2. CORE MODEL CONFIGURATION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2.1 Face Model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0"/>
        </w:numPr>
        <w:spacing w:after="0" w:after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MediaPipe FaceMesh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0"/>
        </w:numPr>
        <w:spacing w:after="12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478 landmarks (468 face + 10 iris)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widowControl w:val="0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2.2 Coordinate System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7"/>
        </w:numPr>
        <w:spacing w:after="0" w:after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Normalized image coordinates</w:t>
      </w:r>
      <w:r w:rsidDel="00000000" w:rsidR="00000000" w:rsidRPr="00000000">
        <w:rPr>
          <w:rtl w:val="0"/>
        </w:rPr>
        <w:br w:type="textWrapping"/>
      </w:r>
      <w:hyperlink r:id="rId6">
        <w:r w:rsidDel="00000000" w:rsidR="00000000" w:rsidRPr="00000000">
          <w:rPr/>
          <w:drawing>
            <wp:inline distB="19050" distT="19050" distL="19050" distR="19050">
              <wp:extent cx="711200" cy="152400"/>
              <wp:effectExtent b="0" l="0" r="0" t="0"/>
              <wp:docPr id="34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1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7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pixel conversion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7"/>
        </w:numPr>
        <w:spacing w:after="12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Distance formula:</w:t>
      </w:r>
      <w:r w:rsidDel="00000000" w:rsidR="00000000" w:rsidRPr="00000000">
        <w:rPr>
          <w:rtl w:val="0"/>
        </w:rPr>
        <w:br w:type="textWrapping"/>
      </w:r>
      <w:hyperlink r:id="rId8">
        <w:r w:rsidDel="00000000" w:rsidR="00000000" w:rsidRPr="00000000">
          <w:rPr/>
          <w:drawing>
            <wp:inline distB="19050" distT="19050" distL="19050" distR="19050">
              <wp:extent cx="2400300" cy="190500"/>
              <wp:effectExtent b="0" l="0" r="0" t="0"/>
              <wp:docPr id="10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003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widowControl w:val="0"/>
        <w:spacing w:before="135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3. STRUCTURAL NORMALIZATION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3.1 Interocular Distance (IOD)</w:t>
      </w:r>
    </w:p>
    <w:p w:rsidR="00000000" w:rsidDel="00000000" w:rsidP="00000000" w:rsidRDefault="00000000" w:rsidRPr="00000000" w14:paraId="0000001E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Used for scale invariance.</w:t>
      </w:r>
    </w:p>
    <w:p w:rsidR="00000000" w:rsidDel="00000000" w:rsidP="00000000" w:rsidRDefault="00000000" w:rsidRPr="00000000" w14:paraId="0000001F">
      <w:pPr>
        <w:widowControl w:val="0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Left Eye: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3"/>
        </w:numPr>
        <w:spacing w:after="0" w:after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33 (outer)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3"/>
        </w:numPr>
        <w:spacing w:after="12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133 (inner)</w:t>
      </w:r>
    </w:p>
    <w:p w:rsidR="00000000" w:rsidDel="00000000" w:rsidP="00000000" w:rsidRDefault="00000000" w:rsidRPr="00000000" w14:paraId="00000022">
      <w:pPr>
        <w:widowControl w:val="0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Right Eye: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4"/>
        </w:numPr>
        <w:spacing w:after="0" w:after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362 (outer)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4"/>
        </w:numPr>
        <w:spacing w:after="12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263 (inner)</w:t>
      </w:r>
    </w:p>
    <w:p w:rsidR="00000000" w:rsidDel="00000000" w:rsidP="00000000" w:rsidRDefault="00000000" w:rsidRPr="00000000" w14:paraId="00000025">
      <w:pPr>
        <w:widowControl w:val="0"/>
        <w:spacing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hyperlink r:id="rId10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1600200" cy="152400"/>
              <wp:effectExtent b="0" l="0" r="0" t="0"/>
              <wp:docPr id="40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00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hyperlink r:id="rId12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1676400" cy="152400"/>
              <wp:effectExtent b="0" l="0" r="0" t="0"/>
              <wp:docPr id="12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hyperlink r:id="rId14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1295400" cy="152400"/>
              <wp:effectExtent b="0" l="0" r="0" t="0"/>
              <wp:docPr id="18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All geometric distances:</w:t>
      </w:r>
    </w:p>
    <w:p w:rsidR="00000000" w:rsidDel="00000000" w:rsidP="00000000" w:rsidRDefault="00000000" w:rsidRPr="00000000" w14:paraId="0000002C">
      <w:pPr>
        <w:widowControl w:val="0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hyperlink r:id="rId16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color w:val="1f1f1f"/>
          </w:rPr>
          <w:drawing>
            <wp:inline distB="19050" distT="19050" distL="19050" distR="19050">
              <wp:extent cx="2692400" cy="342900"/>
              <wp:effectExtent b="0" l="0" r="0" t="0"/>
              <wp:docPr id="43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924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widowControl w:val="0"/>
        <w:spacing w:before="135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4. TEMPORAL SMOOTHING</w:t>
      </w:r>
    </w:p>
    <w:p w:rsidR="00000000" w:rsidDel="00000000" w:rsidP="00000000" w:rsidRDefault="00000000" w:rsidRPr="00000000" w14:paraId="0000002F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Applied before baseline computation.</w:t>
      </w:r>
    </w:p>
    <w:p w:rsidR="00000000" w:rsidDel="00000000" w:rsidP="00000000" w:rsidRDefault="00000000" w:rsidRPr="00000000" w14:paraId="00000030">
      <w:pPr>
        <w:widowControl w:val="0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Moving average (window = 5 frames):</w:t>
      </w:r>
    </w:p>
    <w:p w:rsidR="00000000" w:rsidDel="00000000" w:rsidP="00000000" w:rsidRDefault="00000000" w:rsidRPr="00000000" w14:paraId="00000031">
      <w:pPr>
        <w:widowControl w:val="0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hyperlink r:id="rId18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color w:val="1f1f1f"/>
          </w:rPr>
          <w:drawing>
            <wp:inline distB="19050" distT="19050" distL="19050" distR="19050">
              <wp:extent cx="889000" cy="431800"/>
              <wp:effectExtent b="0" l="0" r="0" t="0"/>
              <wp:docPr id="31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0" cy="431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34"/>
        </w:numPr>
        <w:spacing w:after="0" w:after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Reduce landmark jitter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34"/>
        </w:numPr>
        <w:spacing w:after="12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Stabilize derivative features (e.g., head velocity)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widowControl w:val="0"/>
        <w:spacing w:before="135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5. PERSONAL SESSION BASELINE (PSB)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5.1 Baseline Window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4"/>
        </w:numPr>
        <w:spacing w:after="0" w:after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First 30 seconds of recording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4"/>
        </w:numPr>
        <w:spacing w:after="12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Extended to 45–60 seconds if unstable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widowControl w:val="0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5.2 Baseline Stability Conditions</w:t>
      </w:r>
    </w:p>
    <w:p w:rsidR="00000000" w:rsidDel="00000000" w:rsidP="00000000" w:rsidRDefault="00000000" w:rsidRPr="00000000" w14:paraId="0000003B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Baseline accepted only if: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8"/>
        </w:numPr>
        <w:spacing w:after="0" w:after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Continuous face detection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8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major head spikes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8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Landmark variance within stable bounds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8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large blink anomalies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8"/>
        </w:numPr>
        <w:spacing w:after="12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If unstable → extend baseline window.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widowControl w:val="0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5.3 Baseline Statistics</w:t>
      </w:r>
    </w:p>
    <w:p w:rsidR="00000000" w:rsidDel="00000000" w:rsidP="00000000" w:rsidRDefault="00000000" w:rsidRPr="00000000" w14:paraId="00000042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each feature $$f$$:</w:t>
      </w:r>
    </w:p>
    <w:p w:rsidR="00000000" w:rsidDel="00000000" w:rsidP="00000000" w:rsidRDefault="00000000" w:rsidRPr="00000000" w14:paraId="00000043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hyperlink r:id="rId20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1320800" cy="190500"/>
              <wp:effectExtent b="0" l="0" r="0" t="0"/>
              <wp:docPr id="19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208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hyperlink r:id="rId22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1143000" cy="190500"/>
              <wp:effectExtent b="0" l="0" r="0" t="0"/>
              <wp:docPr id="48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Stability guard:</w:t>
      </w:r>
    </w:p>
    <w:p w:rsidR="00000000" w:rsidDel="00000000" w:rsidP="00000000" w:rsidRDefault="00000000" w:rsidRPr="00000000" w14:paraId="00000048">
      <w:pPr>
        <w:widowControl w:val="0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hyperlink r:id="rId24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color w:val="1f1f1f"/>
          </w:rPr>
          <w:drawing>
            <wp:inline distB="19050" distT="19050" distL="19050" distR="19050">
              <wp:extent cx="1295400" cy="177800"/>
              <wp:effectExtent b="0" l="0" r="0" t="0"/>
              <wp:docPr id="45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widowControl w:val="0"/>
        <w:spacing w:before="135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6. PERSONAL DEVIATION MODELING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6.1 Z-score Computation</w:t>
      </w:r>
    </w:p>
    <w:p w:rsidR="00000000" w:rsidDel="00000000" w:rsidP="00000000" w:rsidRDefault="00000000" w:rsidRPr="00000000" w14:paraId="0000004C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hyperlink r:id="rId26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927100" cy="393700"/>
              <wp:effectExtent b="0" l="0" r="0" t="0"/>
              <wp:docPr id="21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7100" cy="393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Interpretation: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45"/>
        </w:numPr>
        <w:spacing w:after="0" w:afterAutospacing="0" w:line="275.9999942779541" w:lineRule="auto"/>
        <w:ind w:left="515.625" w:hanging="360"/>
      </w:pPr>
      <w:hyperlink r:id="rId28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color w:val="1f1f1f"/>
          </w:rPr>
          <w:drawing>
            <wp:inline distB="19050" distT="19050" distL="19050" distR="19050">
              <wp:extent cx="381000" cy="101600"/>
              <wp:effectExtent b="0" l="0" r="0" t="0"/>
              <wp:docPr id="4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→ Neutral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45"/>
        </w:numPr>
        <w:spacing w:after="0" w:afterAutospacing="0" w:before="0" w:beforeAutospacing="0" w:line="275.9999942779541" w:lineRule="auto"/>
        <w:ind w:left="515.625" w:hanging="360"/>
      </w:pPr>
      <w:hyperlink r:id="rId30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381000" cy="114300"/>
              <wp:effectExtent b="0" l="0" r="0" t="0"/>
              <wp:docPr id="9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→ Activation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45"/>
        </w:numPr>
        <w:spacing w:after="120" w:before="0" w:beforeAutospacing="0" w:line="275.9999942779541" w:lineRule="auto"/>
        <w:ind w:left="515.625" w:hanging="360"/>
      </w:pPr>
      <w:hyperlink r:id="rId32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381000" cy="114300"/>
              <wp:effectExtent b="0" l="0" r="0" t="0"/>
              <wp:docPr id="22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→ Suppression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widowControl w:val="0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6.2 Sigmoid Scaling</w:t>
      </w:r>
    </w:p>
    <w:p w:rsidR="00000000" w:rsidDel="00000000" w:rsidP="00000000" w:rsidRDefault="00000000" w:rsidRPr="00000000" w14:paraId="00000053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hyperlink r:id="rId34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1066800" cy="330200"/>
              <wp:effectExtent b="0" l="0" r="0" t="0"/>
              <wp:docPr id="20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6800" cy="330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Properties: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1"/>
        </w:numPr>
        <w:spacing w:after="0" w:after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→ Neutral baseline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&gt; 0.5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→ Activation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&lt; 0.5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→ Suppression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"/>
        </w:numPr>
        <w:spacing w:after="12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Bounded [0,1]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widowControl w:val="0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6.3 Storage Precision</w:t>
      </w:r>
    </w:p>
    <w:p w:rsidR="00000000" w:rsidDel="00000000" w:rsidP="00000000" w:rsidRDefault="00000000" w:rsidRPr="00000000" w14:paraId="0000005B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hyperlink r:id="rId36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1943100" cy="152400"/>
              <wp:effectExtent b="0" l="0" r="0" t="0"/>
              <wp:docPr id="14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43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Stored data contains: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8"/>
        </w:numPr>
        <w:spacing w:after="0" w:after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Only scaled feature vectors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8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raw coordinates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8"/>
        </w:numPr>
        <w:spacing w:after="12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video frames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widowControl w:val="0"/>
        <w:spacing w:before="135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7. SPRINT 1 FEATURE SET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7.1 AU12 Mean Amplitude (Smile Proxy)</w:t>
      </w:r>
    </w:p>
    <w:p w:rsidR="00000000" w:rsidDel="00000000" w:rsidP="00000000" w:rsidRDefault="00000000" w:rsidRPr="00000000" w14:paraId="00000063">
      <w:pPr>
        <w:widowControl w:val="0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Landmarks: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9"/>
        </w:numPr>
        <w:spacing w:after="0" w:after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61 (Left mouth corner)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19"/>
        </w:numPr>
        <w:spacing w:after="12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291 (Right mouth corner)</w:t>
      </w:r>
    </w:p>
    <w:p w:rsidR="00000000" w:rsidDel="00000000" w:rsidP="00000000" w:rsidRDefault="00000000" w:rsidRPr="00000000" w14:paraId="00000066">
      <w:pPr>
        <w:widowControl w:val="0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Formula:</w:t>
      </w:r>
    </w:p>
    <w:p w:rsidR="00000000" w:rsidDel="00000000" w:rsidP="00000000" w:rsidRDefault="00000000" w:rsidRPr="00000000" w14:paraId="00000067">
      <w:pPr>
        <w:widowControl w:val="0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hyperlink r:id="rId38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color w:val="1f1f1f"/>
          </w:rPr>
          <w:drawing>
            <wp:inline distB="19050" distT="19050" distL="19050" distR="19050">
              <wp:extent cx="1727200" cy="152400"/>
              <wp:effectExtent b="0" l="0" r="0" t="0"/>
              <wp:docPr id="26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hyperlink r:id="rId40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1549400" cy="342900"/>
              <wp:effectExtent b="0" l="0" r="0" t="0"/>
              <wp:docPr id="41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94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Then apply smoothing → baseline → Z-score → sigmoid.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7.2 Overall AU Variance (Expressivity Proxy)</w:t>
      </w:r>
    </w:p>
    <w:p w:rsidR="00000000" w:rsidDel="00000000" w:rsidP="00000000" w:rsidRDefault="00000000" w:rsidRPr="00000000" w14:paraId="0000006D">
      <w:pPr>
        <w:widowControl w:val="0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Expressive Landmark Subset: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28"/>
        </w:numPr>
        <w:spacing w:after="0" w:after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Brows: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70, 63, 105, 66, 107, 336, 296, 334, 293, 300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28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Mouth: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61, 291, 13, 14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28"/>
        </w:numPr>
        <w:spacing w:after="12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Cheeks: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50, 280</w:t>
      </w:r>
    </w:p>
    <w:p w:rsidR="00000000" w:rsidDel="00000000" w:rsidP="00000000" w:rsidRDefault="00000000" w:rsidRPr="00000000" w14:paraId="00000071">
      <w:pPr>
        <w:widowControl w:val="0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Displacement Computation:</w:t>
      </w:r>
    </w:p>
    <w:p w:rsidR="00000000" w:rsidDel="00000000" w:rsidP="00000000" w:rsidRDefault="00000000" w:rsidRPr="00000000" w14:paraId="00000072">
      <w:pPr>
        <w:widowControl w:val="0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hyperlink r:id="rId42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color w:val="1f1f1f"/>
          </w:rPr>
          <w:drawing>
            <wp:inline distB="19050" distT="19050" distL="19050" distR="19050">
              <wp:extent cx="1282700" cy="342900"/>
              <wp:effectExtent b="0" l="0" r="0" t="0"/>
              <wp:docPr id="29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27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Frame expressivity:</w:t>
      </w:r>
    </w:p>
    <w:p w:rsidR="00000000" w:rsidDel="00000000" w:rsidP="00000000" w:rsidRDefault="00000000" w:rsidRPr="00000000" w14:paraId="00000075">
      <w:pPr>
        <w:widowControl w:val="0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hyperlink r:id="rId44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color w:val="1f1f1f"/>
          </w:rPr>
          <w:drawing>
            <wp:inline distB="19050" distT="19050" distL="19050" distR="19050">
              <wp:extent cx="1092200" cy="393700"/>
              <wp:effectExtent b="0" l="0" r="0" t="0"/>
              <wp:docPr id="30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2200" cy="393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Session variance:</w:t>
      </w:r>
    </w:p>
    <w:p w:rsidR="00000000" w:rsidDel="00000000" w:rsidP="00000000" w:rsidRDefault="00000000" w:rsidRPr="00000000" w14:paraId="00000078">
      <w:pPr>
        <w:widowControl w:val="0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hyperlink r:id="rId46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color w:val="1f1f1f"/>
          </w:rPr>
          <w:drawing>
            <wp:inline distB="19050" distT="19050" distL="19050" distR="19050">
              <wp:extent cx="533400" cy="152400"/>
              <wp:effectExtent b="0" l="0" r="0" t="0"/>
              <wp:docPr id="42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7.3 Mean Head Velocity</w:t>
      </w:r>
    </w:p>
    <w:p w:rsidR="00000000" w:rsidDel="00000000" w:rsidP="00000000" w:rsidRDefault="00000000" w:rsidRPr="00000000" w14:paraId="0000007B">
      <w:pPr>
        <w:widowControl w:val="0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Pose Landmarks: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38"/>
        </w:numPr>
        <w:spacing w:after="0" w:after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 (Nose tip)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38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152 (Chin)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38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33, 263 (Eyes)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38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61, 291 (Mouth corners)</w:t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38"/>
        </w:numPr>
        <w:spacing w:after="12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Use solvePnP for yaw, pitch, roll.</w:t>
      </w:r>
    </w:p>
    <w:p w:rsidR="00000000" w:rsidDel="00000000" w:rsidP="00000000" w:rsidRDefault="00000000" w:rsidRPr="00000000" w14:paraId="00000081">
      <w:pPr>
        <w:widowControl w:val="0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Angular Velocity:</w:t>
      </w:r>
    </w:p>
    <w:p w:rsidR="00000000" w:rsidDel="00000000" w:rsidP="00000000" w:rsidRDefault="00000000" w:rsidRPr="00000000" w14:paraId="00000082">
      <w:pPr>
        <w:widowControl w:val="0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hyperlink r:id="rId48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color w:val="1f1f1f"/>
          </w:rPr>
          <w:drawing>
            <wp:inline distB="19050" distT="19050" distL="19050" distR="19050">
              <wp:extent cx="2755900" cy="190500"/>
              <wp:effectExtent b="0" l="0" r="0" t="0"/>
              <wp:docPr id="46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55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hyperlink r:id="rId50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723900" cy="317500"/>
              <wp:effectExtent b="0" l="0" r="0" t="0"/>
              <wp:docPr id="23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Then apply smoothing → baseline → Z-score → sigmoid.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7.4 Blink Rate (EAR)</w:t>
      </w:r>
    </w:p>
    <w:p w:rsidR="00000000" w:rsidDel="00000000" w:rsidP="00000000" w:rsidRDefault="00000000" w:rsidRPr="00000000" w14:paraId="00000088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Left Eye: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33, 160, 158, 133, 153, 144</w:t>
      </w:r>
    </w:p>
    <w:p w:rsidR="00000000" w:rsidDel="00000000" w:rsidP="00000000" w:rsidRDefault="00000000" w:rsidRPr="00000000" w14:paraId="00000089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Right Eye: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362, 385, 387, 263, 373, 380</w:t>
      </w:r>
    </w:p>
    <w:p w:rsidR="00000000" w:rsidDel="00000000" w:rsidP="00000000" w:rsidRDefault="00000000" w:rsidRPr="00000000" w14:paraId="0000008A">
      <w:pPr>
        <w:widowControl w:val="0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EAR Formula:</w:t>
      </w:r>
    </w:p>
    <w:p w:rsidR="00000000" w:rsidDel="00000000" w:rsidP="00000000" w:rsidRDefault="00000000" w:rsidRPr="00000000" w14:paraId="0000008B">
      <w:pPr>
        <w:widowControl w:val="0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hyperlink r:id="rId52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color w:val="1f1f1f"/>
          </w:rPr>
          <w:drawing>
            <wp:inline distB="19050" distT="19050" distL="19050" distR="19050">
              <wp:extent cx="2006600" cy="368300"/>
              <wp:effectExtent b="0" l="0" r="0" t="0"/>
              <wp:docPr id="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06600" cy="368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Blink event: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17"/>
        </w:numPr>
        <w:spacing w:after="12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EAR &lt; threshold (≈0.22) for 2–3 frames</w:t>
      </w:r>
    </w:p>
    <w:p w:rsidR="00000000" w:rsidDel="00000000" w:rsidP="00000000" w:rsidRDefault="00000000" w:rsidRPr="00000000" w14:paraId="0000008F">
      <w:pPr>
        <w:widowControl w:val="0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Blink Rate:</w:t>
      </w:r>
    </w:p>
    <w:p w:rsidR="00000000" w:rsidDel="00000000" w:rsidP="00000000" w:rsidRDefault="00000000" w:rsidRPr="00000000" w14:paraId="00000090">
      <w:pPr>
        <w:widowControl w:val="0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hyperlink r:id="rId54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color w:val="1f1f1f"/>
          </w:rPr>
          <w:drawing>
            <wp:inline distB="19050" distT="19050" distL="19050" distR="19050">
              <wp:extent cx="2171700" cy="317500"/>
              <wp:effectExtent b="0" l="0" r="0" t="0"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717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Window-based feature (not per-frame continuous).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7.5 Eye Contact Ratio</w:t>
      </w:r>
    </w:p>
    <w:p w:rsidR="00000000" w:rsidDel="00000000" w:rsidP="00000000" w:rsidRDefault="00000000" w:rsidRPr="00000000" w14:paraId="00000094">
      <w:pPr>
        <w:widowControl w:val="0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 Landmarks:</w:t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40"/>
        </w:numPr>
        <w:spacing w:after="0" w:after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Left: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468–472</w:t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40"/>
        </w:numPr>
        <w:spacing w:after="12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Right: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473–477</w:t>
      </w:r>
    </w:p>
    <w:p w:rsidR="00000000" w:rsidDel="00000000" w:rsidP="00000000" w:rsidRDefault="00000000" w:rsidRPr="00000000" w14:paraId="00000097">
      <w:pPr>
        <w:widowControl w:val="0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Method 1 (Sprint 1):</w:t>
      </w:r>
    </w:p>
    <w:p w:rsidR="00000000" w:rsidDel="00000000" w:rsidP="00000000" w:rsidRDefault="00000000" w:rsidRPr="00000000" w14:paraId="00000098">
      <w:pPr>
        <w:widowControl w:val="0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hyperlink r:id="rId56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color w:val="1f1f1f"/>
          </w:rPr>
          <w:drawing>
            <wp:inline distB="19050" distT="19050" distL="19050" distR="19050">
              <wp:extent cx="1828800" cy="152400"/>
              <wp:effectExtent b="0" l="0" r="0" t="0"/>
              <wp:docPr id="44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28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hyperlink r:id="rId58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1485900" cy="317500"/>
              <wp:effectExtent b="0" l="0" r="0" t="0"/>
              <wp:docPr id="1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859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7.6 Response Latency Mean</w:t>
      </w:r>
    </w:p>
    <w:p w:rsidR="00000000" w:rsidDel="00000000" w:rsidP="00000000" w:rsidRDefault="00000000" w:rsidRPr="00000000" w14:paraId="0000009D">
      <w:pPr>
        <w:widowControl w:val="0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Mouth Opening:</w:t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22"/>
        </w:numPr>
        <w:spacing w:after="0" w:after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 (Upper lip)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22"/>
        </w:numPr>
        <w:spacing w:after="12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14 (Lower lip)</w:t>
      </w:r>
    </w:p>
    <w:p w:rsidR="00000000" w:rsidDel="00000000" w:rsidP="00000000" w:rsidRDefault="00000000" w:rsidRPr="00000000" w14:paraId="000000A0">
      <w:pPr>
        <w:widowControl w:val="0"/>
        <w:spacing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hyperlink r:id="rId60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1663700" cy="342900"/>
              <wp:effectExtent b="0" l="0" r="0" t="0"/>
              <wp:docPr id="15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637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Latency:</w:t>
      </w:r>
    </w:p>
    <w:p w:rsidR="00000000" w:rsidDel="00000000" w:rsidP="00000000" w:rsidRDefault="00000000" w:rsidRPr="00000000" w14:paraId="000000A3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stimulus at $$t_s$$:</w:t>
      </w:r>
    </w:p>
    <w:p w:rsidR="00000000" w:rsidDel="00000000" w:rsidP="00000000" w:rsidRDefault="00000000" w:rsidRPr="00000000" w14:paraId="000000A4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hyperlink r:id="rId62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1917700" cy="152400"/>
              <wp:effectExtent b="0" l="0" r="0" t="0"/>
              <wp:docPr id="38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17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Mean latency:</w:t>
      </w:r>
    </w:p>
    <w:p w:rsidR="00000000" w:rsidDel="00000000" w:rsidP="00000000" w:rsidRDefault="00000000" w:rsidRPr="00000000" w14:paraId="000000A7">
      <w:pPr>
        <w:widowControl w:val="0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hyperlink r:id="rId64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color w:val="1f1f1f"/>
          </w:rPr>
          <w:drawing>
            <wp:inline distB="19050" distT="19050" distL="19050" distR="19050">
              <wp:extent cx="2171700" cy="304800"/>
              <wp:effectExtent b="0" l="0" r="0" t="0"/>
              <wp:docPr id="16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717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widowControl w:val="0"/>
        <w:spacing w:before="135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8. FEATURE VECTOR STRUCTURE</w:t>
      </w:r>
    </w:p>
    <w:p w:rsidR="00000000" w:rsidDel="00000000" w:rsidP="00000000" w:rsidRDefault="00000000" w:rsidRPr="00000000" w14:paraId="000000AA">
      <w:pPr>
        <w:widowControl w:val="0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 frame (continuous features):</w:t>
      </w:r>
    </w:p>
    <w:p w:rsidR="00000000" w:rsidDel="00000000" w:rsidP="00000000" w:rsidRDefault="00000000" w:rsidRPr="00000000" w14:paraId="000000AB">
      <w:pPr>
        <w:widowControl w:val="0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hyperlink r:id="rId66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color w:val="1f1f1f"/>
          </w:rPr>
          <w:drawing>
            <wp:inline distB="19050" distT="19050" distL="19050" distR="19050">
              <wp:extent cx="2705100" cy="152400"/>
              <wp:effectExtent b="0" l="0" r="0" t="0"/>
              <wp:docPr id="37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05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Window-based:</w:t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26"/>
        </w:numPr>
        <w:spacing w:after="0" w:after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BlinkRate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26"/>
        </w:numPr>
        <w:spacing w:after="12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ResponseLatency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widowControl w:val="0"/>
        <w:spacing w:before="135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9. PRIVACY ARCHITECTURE</w:t>
      </w:r>
    </w:p>
    <w:p w:rsidR="00000000" w:rsidDel="00000000" w:rsidP="00000000" w:rsidRDefault="00000000" w:rsidRPr="00000000" w14:paraId="000000B1">
      <w:pPr>
        <w:widowControl w:val="0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does NOT store: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10"/>
        </w:numPr>
        <w:spacing w:after="0" w:after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Raw video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10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Raw images</w:t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10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Raw landmark coordinates</w:t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10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Face embeddings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10"/>
        </w:numPr>
        <w:spacing w:after="12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Identity data</w:t>
      </w:r>
    </w:p>
    <w:p w:rsidR="00000000" w:rsidDel="00000000" w:rsidP="00000000" w:rsidRDefault="00000000" w:rsidRPr="00000000" w14:paraId="000000B7">
      <w:pPr>
        <w:widowControl w:val="0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stores: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5"/>
        </w:numPr>
        <w:spacing w:after="12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Normalized, baseline-centered, scaled feature vectors only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widowControl w:val="0"/>
        <w:spacing w:before="135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10. KNOWN LIMITATIONS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11"/>
        </w:numPr>
        <w:spacing w:after="0" w:after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Assumes first 30 seconds ≈ neutral</w:t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11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cross-session adaptation</w:t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11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Lighting sensitive</w:t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11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Occlusion sensitive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11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 diagnostic</w:t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11"/>
        </w:numPr>
        <w:spacing w:after="12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 population-calibrated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widowControl w:val="0"/>
        <w:spacing w:before="135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11. FINAL FRAMING</w:t>
      </w:r>
    </w:p>
    <w:p w:rsidR="00000000" w:rsidDel="00000000" w:rsidP="00000000" w:rsidRDefault="00000000" w:rsidRPr="00000000" w14:paraId="000000C1">
      <w:pPr>
        <w:widowControl w:val="0"/>
        <w:spacing w:after="240" w:line="275.9999942779541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Sprint 1 prototype implements geometry-normalized behavioral features derived from MediaPipe FaceMesh (478 landmarks), centered relative to a personal 30-second session baseline, expressed as z-score deviations, and bounded via sigmoid transformation into 0–1 scale. The system preserves privacy by storing only normalized feature vectors and not biometric identity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81krdndiz6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Why these things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before="0" w:lineRule="auto"/>
        <w:rPr>
          <w:rFonts w:ascii="Google Sans" w:cs="Google Sans" w:eastAsia="Google Sans" w:hAnsi="Google Sans"/>
          <w:b w:val="1"/>
          <w:bCs w:val="1"/>
          <w:sz w:val="34"/>
          <w:szCs w:val="34"/>
          <w:highlight w:val="white"/>
        </w:rPr>
      </w:pPr>
      <w:bookmarkStart w:colFirst="0" w:colLast="0" w:name="_dq2mgpuk38fo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4"/>
          <w:szCs w:val="34"/>
          <w:highlight w:val="white"/>
          <w:rtl w:val="0"/>
        </w:rPr>
        <w:t xml:space="preserve">1️⃣ What Is This Project Trying To Do?</w:t>
      </w:r>
    </w:p>
    <w:p w:rsidR="00000000" w:rsidDel="00000000" w:rsidP="00000000" w:rsidRDefault="00000000" w:rsidRPr="00000000" w14:paraId="000000C4">
      <w:pPr>
        <w:spacing w:after="280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The goal of this project is to measure subtle behavioral signals from a person’s face during interaction and convert them into structured numerical features that can later be analyzed scientifically.</w:t>
      </w:r>
    </w:p>
    <w:p w:rsidR="00000000" w:rsidDel="00000000" w:rsidP="00000000" w:rsidRDefault="00000000" w:rsidRPr="00000000" w14:paraId="000000C5">
      <w:pPr>
        <w:spacing w:after="280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Instead of trying to directly label someone as “depressed” or “anxious,” the system measures observable behavioral patterns such as: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Smile strength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Facial movement variability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Head movement speed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Eye contact consistency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Blink rate</w:t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spacing w:after="28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Response delay</w:t>
      </w:r>
    </w:p>
    <w:p w:rsidR="00000000" w:rsidDel="00000000" w:rsidP="00000000" w:rsidRDefault="00000000" w:rsidRPr="00000000" w14:paraId="000000CC">
      <w:pPr>
        <w:spacing w:after="280" w:lineRule="auto"/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These are measurable behavioral indicators that psychology research often links to mental and emotional states.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So the system does behavior measurement, not diagnosis.</w:t>
      </w:r>
    </w:p>
    <w:p w:rsidR="00000000" w:rsidDel="00000000" w:rsidP="00000000" w:rsidRDefault="00000000" w:rsidRPr="00000000" w14:paraId="000000CD">
      <w:pPr>
        <w:spacing w:after="280" w:before="280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before="0" w:lineRule="auto"/>
        <w:rPr>
          <w:rFonts w:ascii="Google Sans" w:cs="Google Sans" w:eastAsia="Google Sans" w:hAnsi="Google Sans"/>
          <w:b w:val="1"/>
          <w:bCs w:val="1"/>
          <w:sz w:val="34"/>
          <w:szCs w:val="34"/>
          <w:highlight w:val="white"/>
        </w:rPr>
      </w:pPr>
      <w:bookmarkStart w:colFirst="0" w:colLast="0" w:name="_6tb2ozhso69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4"/>
          <w:szCs w:val="34"/>
          <w:highlight w:val="white"/>
          <w:rtl w:val="0"/>
        </w:rPr>
        <w:t xml:space="preserve">2️⃣ Why We Use a Personal Baseline (PSB)</w:t>
      </w:r>
    </w:p>
    <w:p w:rsidR="00000000" w:rsidDel="00000000" w:rsidP="00000000" w:rsidRDefault="00000000" w:rsidRPr="00000000" w14:paraId="000000CF">
      <w:pPr>
        <w:spacing w:after="280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Every person behaves differently.</w:t>
      </w:r>
    </w:p>
    <w:p w:rsidR="00000000" w:rsidDel="00000000" w:rsidP="00000000" w:rsidRDefault="00000000" w:rsidRPr="00000000" w14:paraId="000000D0">
      <w:pPr>
        <w:spacing w:after="280" w:lineRule="auto"/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Some people:</w:t>
      </w:r>
    </w:p>
    <w:p w:rsidR="00000000" w:rsidDel="00000000" w:rsidP="00000000" w:rsidRDefault="00000000" w:rsidRPr="00000000" w14:paraId="000000D1">
      <w:pPr>
        <w:numPr>
          <w:ilvl w:val="0"/>
          <w:numId w:val="31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Smile naturally a lot.</w:t>
      </w:r>
    </w:p>
    <w:p w:rsidR="00000000" w:rsidDel="00000000" w:rsidP="00000000" w:rsidRDefault="00000000" w:rsidRPr="00000000" w14:paraId="000000D2">
      <w:pPr>
        <w:numPr>
          <w:ilvl w:val="0"/>
          <w:numId w:val="31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Blink frequently.</w:t>
      </w:r>
    </w:p>
    <w:p w:rsidR="00000000" w:rsidDel="00000000" w:rsidP="00000000" w:rsidRDefault="00000000" w:rsidRPr="00000000" w14:paraId="000000D3">
      <w:pPr>
        <w:numPr>
          <w:ilvl w:val="0"/>
          <w:numId w:val="31"/>
        </w:numPr>
        <w:spacing w:after="28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Speak quickly.</w:t>
      </w:r>
    </w:p>
    <w:p w:rsidR="00000000" w:rsidDel="00000000" w:rsidP="00000000" w:rsidRDefault="00000000" w:rsidRPr="00000000" w14:paraId="000000D4">
      <w:pPr>
        <w:spacing w:after="280" w:lineRule="auto"/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Others: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Have flatter expressions.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Move less.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28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Take longer pauses.</w:t>
      </w:r>
    </w:p>
    <w:p w:rsidR="00000000" w:rsidDel="00000000" w:rsidP="00000000" w:rsidRDefault="00000000" w:rsidRPr="00000000" w14:paraId="000000D8">
      <w:pPr>
        <w:spacing w:after="280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If we compare people directly to each other, the results become biased. So instead, we: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Record 30 seconds of neutral baseline.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Measure each feature during that period.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Compute that person’s average and variation.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28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Compare future behavior only to that person’s own baseline.</w:t>
      </w:r>
    </w:p>
    <w:p w:rsidR="00000000" w:rsidDel="00000000" w:rsidP="00000000" w:rsidRDefault="00000000" w:rsidRPr="00000000" w14:paraId="000000DD">
      <w:pPr>
        <w:spacing w:after="280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This makes the system fair and individualized.</w:t>
      </w:r>
    </w:p>
    <w:p w:rsidR="00000000" w:rsidDel="00000000" w:rsidP="00000000" w:rsidRDefault="00000000" w:rsidRPr="00000000" w14:paraId="000000DE">
      <w:pPr>
        <w:spacing w:after="280" w:lineRule="auto"/>
        <w:ind w:left="600" w:right="600" w:firstLine="0"/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We are not saying: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“Your smile is small.”</w:t>
      </w:r>
    </w:p>
    <w:p w:rsidR="00000000" w:rsidDel="00000000" w:rsidP="00000000" w:rsidRDefault="00000000" w:rsidRPr="00000000" w14:paraId="000000DF">
      <w:pPr>
        <w:spacing w:after="280" w:lineRule="auto"/>
        <w:ind w:left="600" w:right="600" w:firstLine="0"/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We are saying: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“Your smile is smaller than your usual smile.”</w:t>
      </w:r>
    </w:p>
    <w:p w:rsidR="00000000" w:rsidDel="00000000" w:rsidP="00000000" w:rsidRDefault="00000000" w:rsidRPr="00000000" w14:paraId="000000E0">
      <w:pPr>
        <w:spacing w:after="280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That is scientifically stronger.</w:t>
      </w:r>
    </w:p>
    <w:p w:rsidR="00000000" w:rsidDel="00000000" w:rsidP="00000000" w:rsidRDefault="00000000" w:rsidRPr="00000000" w14:paraId="000000E1">
      <w:pPr>
        <w:spacing w:after="280" w:before="280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before="0" w:lineRule="auto"/>
        <w:rPr>
          <w:rFonts w:ascii="Google Sans" w:cs="Google Sans" w:eastAsia="Google Sans" w:hAnsi="Google Sans"/>
          <w:b w:val="1"/>
          <w:bCs w:val="1"/>
          <w:sz w:val="34"/>
          <w:szCs w:val="34"/>
          <w:highlight w:val="white"/>
        </w:rPr>
      </w:pPr>
      <w:bookmarkStart w:colFirst="0" w:colLast="0" w:name="_gvoozm62devo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4"/>
          <w:szCs w:val="34"/>
          <w:highlight w:val="white"/>
          <w:rtl w:val="0"/>
        </w:rPr>
        <w:t xml:space="preserve">3️⃣ Why 30 Seconds for Baseline?</w:t>
      </w:r>
    </w:p>
    <w:p w:rsidR="00000000" w:rsidDel="00000000" w:rsidP="00000000" w:rsidRDefault="00000000" w:rsidRPr="00000000" w14:paraId="000000E3">
      <w:pPr>
        <w:spacing w:after="280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Thirty seconds gives: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Enough frames (~450 at 15 FPS)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Stable average calculations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Enough natural micro-movements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28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Practical usability (not too long)</w:t>
      </w:r>
    </w:p>
    <w:p w:rsidR="00000000" w:rsidDel="00000000" w:rsidP="00000000" w:rsidRDefault="00000000" w:rsidRPr="00000000" w14:paraId="000000E8">
      <w:pPr>
        <w:spacing w:after="280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Shorter windows were unstable. Longer windows would frustrate users. So 30 seconds is a balance between statistical stability and usability.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before="0" w:lineRule="auto"/>
        <w:rPr>
          <w:rFonts w:ascii="Google Sans" w:cs="Google Sans" w:eastAsia="Google Sans" w:hAnsi="Google Sans"/>
          <w:b w:val="1"/>
          <w:bCs w:val="1"/>
          <w:sz w:val="34"/>
          <w:szCs w:val="34"/>
          <w:highlight w:val="white"/>
        </w:rPr>
      </w:pPr>
      <w:bookmarkStart w:colFirst="0" w:colLast="0" w:name="_c67z4rjrv4qn" w:id="5"/>
      <w:bookmarkEnd w:id="5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4"/>
          <w:szCs w:val="34"/>
          <w:highlight w:val="white"/>
          <w:rtl w:val="0"/>
        </w:rPr>
        <w:t xml:space="preserve">4️⃣ What Each Feature Means (In Simple Terms)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p45h31tsqws2" w:id="6"/>
      <w:bookmarkEnd w:id="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highlight w:val="white"/>
          <w:rtl w:val="0"/>
        </w:rPr>
        <w:t xml:space="preserve">🔹 Smile Intensity (AU12)</w:t>
      </w:r>
    </w:p>
    <w:p w:rsidR="00000000" w:rsidDel="00000000" w:rsidP="00000000" w:rsidRDefault="00000000" w:rsidRPr="00000000" w14:paraId="000000EB">
      <w:pPr>
        <w:spacing w:after="280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Measures how wide the smile is, normalized to face size.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If someone smiles less than their usual baseline: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the scaled value goes below 0.5.</w:t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spacing w:after="28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If they smile more: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it goes above 0.5.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qkjgfo1tem0m" w:id="7"/>
      <w:bookmarkEnd w:id="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highlight w:val="white"/>
          <w:rtl w:val="0"/>
        </w:rPr>
        <w:t xml:space="preserve">🔹 Expressivity (Facial Movement Variance)</w:t>
      </w:r>
    </w:p>
    <w:p w:rsidR="00000000" w:rsidDel="00000000" w:rsidP="00000000" w:rsidRDefault="00000000" w:rsidRPr="00000000" w14:paraId="000000EF">
      <w:pPr>
        <w:spacing w:after="280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Measures how much the face moves overall.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Low movement: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Could indicate emotional suppression or psychomotor slowing.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28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High movement: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Could indicate anxiety or emotional intensity.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yidcfz5k7x6u" w:id="8"/>
      <w:bookmarkEnd w:id="8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highlight w:val="white"/>
          <w:rtl w:val="0"/>
        </w:rPr>
        <w:t xml:space="preserve">🔹 Head Velocity</w:t>
      </w:r>
    </w:p>
    <w:p w:rsidR="00000000" w:rsidDel="00000000" w:rsidP="00000000" w:rsidRDefault="00000000" w:rsidRPr="00000000" w14:paraId="000000F3">
      <w:pPr>
        <w:spacing w:after="280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Measures how much and how fast the head moves.</w:t>
      </w:r>
    </w:p>
    <w:p w:rsidR="00000000" w:rsidDel="00000000" w:rsidP="00000000" w:rsidRDefault="00000000" w:rsidRPr="00000000" w14:paraId="000000F4">
      <w:pPr>
        <w:numPr>
          <w:ilvl w:val="0"/>
          <w:numId w:val="24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Very low: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Possible slowing or reduced engagement.</w:t>
      </w:r>
    </w:p>
    <w:p w:rsidR="00000000" w:rsidDel="00000000" w:rsidP="00000000" w:rsidRDefault="00000000" w:rsidRPr="00000000" w14:paraId="000000F5">
      <w:pPr>
        <w:numPr>
          <w:ilvl w:val="0"/>
          <w:numId w:val="24"/>
        </w:numPr>
        <w:spacing w:after="28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Very high: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Agitation or restlessness.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bn86umovyyp4" w:id="9"/>
      <w:bookmarkEnd w:id="9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highlight w:val="white"/>
          <w:rtl w:val="0"/>
        </w:rPr>
        <w:t xml:space="preserve">🔹 Eye Contact Ratio</w:t>
      </w:r>
    </w:p>
    <w:p w:rsidR="00000000" w:rsidDel="00000000" w:rsidP="00000000" w:rsidRDefault="00000000" w:rsidRPr="00000000" w14:paraId="000000F7">
      <w:pPr>
        <w:spacing w:after="280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Measures how consistently the person faces forward.</w:t>
      </w:r>
    </w:p>
    <w:p w:rsidR="00000000" w:rsidDel="00000000" w:rsidP="00000000" w:rsidRDefault="00000000" w:rsidRPr="00000000" w14:paraId="000000F8">
      <w:pPr>
        <w:numPr>
          <w:ilvl w:val="0"/>
          <w:numId w:val="41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High ratio: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Sustained attention.</w:t>
      </w:r>
    </w:p>
    <w:p w:rsidR="00000000" w:rsidDel="00000000" w:rsidP="00000000" w:rsidRDefault="00000000" w:rsidRPr="00000000" w14:paraId="000000F9">
      <w:pPr>
        <w:numPr>
          <w:ilvl w:val="0"/>
          <w:numId w:val="41"/>
        </w:numPr>
        <w:spacing w:after="28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Low ratio: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Avoidance or disengagement.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uz03z6rx5kkv" w:id="10"/>
      <w:bookmarkEnd w:id="1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highlight w:val="white"/>
          <w:rtl w:val="0"/>
        </w:rPr>
        <w:t xml:space="preserve">🔹 Blink Rate</w:t>
      </w:r>
    </w:p>
    <w:p w:rsidR="00000000" w:rsidDel="00000000" w:rsidP="00000000" w:rsidRDefault="00000000" w:rsidRPr="00000000" w14:paraId="000000FB">
      <w:pPr>
        <w:spacing w:after="280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Measures blinks per minute using a sliding window.</w:t>
      </w:r>
    </w:p>
    <w:p w:rsidR="00000000" w:rsidDel="00000000" w:rsidP="00000000" w:rsidRDefault="00000000" w:rsidRPr="00000000" w14:paraId="000000FC">
      <w:pPr>
        <w:numPr>
          <w:ilvl w:val="0"/>
          <w:numId w:val="42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Very high: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Stress or anxiety.</w:t>
      </w:r>
    </w:p>
    <w:p w:rsidR="00000000" w:rsidDel="00000000" w:rsidP="00000000" w:rsidRDefault="00000000" w:rsidRPr="00000000" w14:paraId="000000FD">
      <w:pPr>
        <w:numPr>
          <w:ilvl w:val="0"/>
          <w:numId w:val="42"/>
        </w:numPr>
        <w:spacing w:after="28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Very low: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Cognitive overload or flattening.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iofvq8kfvtu1" w:id="11"/>
      <w:bookmarkEnd w:id="1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highlight w:val="white"/>
          <w:rtl w:val="0"/>
        </w:rPr>
        <w:t xml:space="preserve">🔹 Response Latency</w:t>
      </w:r>
    </w:p>
    <w:p w:rsidR="00000000" w:rsidDel="00000000" w:rsidP="00000000" w:rsidRDefault="00000000" w:rsidRPr="00000000" w14:paraId="000000FF">
      <w:pPr>
        <w:spacing w:after="280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Measures how long it takes for a person to start responding after a stimulus (measured using mouth opening after a manually triggered stimulus).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Longer than baseline: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Possible cognitive slowing.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28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Shorter than baseline: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Hyper-arousal or impulsivity.</w:t>
      </w:r>
    </w:p>
    <w:p w:rsidR="00000000" w:rsidDel="00000000" w:rsidP="00000000" w:rsidRDefault="00000000" w:rsidRPr="00000000" w14:paraId="00000102">
      <w:pPr>
        <w:spacing w:after="280" w:before="280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30qswyhloy4g" w:id="12"/>
      <w:bookmarkEnd w:id="12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4"/>
          <w:szCs w:val="34"/>
          <w:highlight w:val="white"/>
          <w:rtl w:val="0"/>
        </w:rPr>
        <w:t xml:space="preserve">5️⃣ Why We Normalize and Scale Everything to </w:t>
      </w: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$$[0,1]$$</w:t>
      </w:r>
    </w:p>
    <w:p w:rsidR="00000000" w:rsidDel="00000000" w:rsidP="00000000" w:rsidRDefault="00000000" w:rsidRPr="00000000" w14:paraId="00000104">
      <w:pPr>
        <w:spacing w:after="280" w:lineRule="auto"/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We:</w:t>
      </w:r>
    </w:p>
    <w:p w:rsidR="00000000" w:rsidDel="00000000" w:rsidP="00000000" w:rsidRDefault="00000000" w:rsidRPr="00000000" w14:paraId="00000105">
      <w:pPr>
        <w:numPr>
          <w:ilvl w:val="0"/>
          <w:numId w:val="29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Compute Z-score relative to personal baseline.</w:t>
      </w:r>
    </w:p>
    <w:p w:rsidR="00000000" w:rsidDel="00000000" w:rsidP="00000000" w:rsidRDefault="00000000" w:rsidRPr="00000000" w14:paraId="00000106">
      <w:pPr>
        <w:numPr>
          <w:ilvl w:val="0"/>
          <w:numId w:val="29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Apply a sigmoid function.</w:t>
      </w:r>
    </w:p>
    <w:p w:rsidR="00000000" w:rsidDel="00000000" w:rsidP="00000000" w:rsidRDefault="00000000" w:rsidRPr="00000000" w14:paraId="00000107">
      <w:pPr>
        <w:numPr>
          <w:ilvl w:val="0"/>
          <w:numId w:val="29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Clip values between 0 and 1.</w:t>
      </w:r>
    </w:p>
    <w:p w:rsidR="00000000" w:rsidDel="00000000" w:rsidP="00000000" w:rsidRDefault="00000000" w:rsidRPr="00000000" w14:paraId="00000108">
      <w:pPr>
        <w:numPr>
          <w:ilvl w:val="0"/>
          <w:numId w:val="29"/>
        </w:numPr>
        <w:spacing w:after="28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Round to 4 decimals.</w:t>
      </w:r>
    </w:p>
    <w:p w:rsidR="00000000" w:rsidDel="00000000" w:rsidP="00000000" w:rsidRDefault="00000000" w:rsidRPr="00000000" w14:paraId="00000109">
      <w:pPr>
        <w:spacing w:after="280" w:lineRule="auto"/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Why? Because:</w:t>
      </w:r>
    </w:p>
    <w:p w:rsidR="00000000" w:rsidDel="00000000" w:rsidP="00000000" w:rsidRDefault="00000000" w:rsidRPr="00000000" w14:paraId="0000010A">
      <w:pPr>
        <w:numPr>
          <w:ilvl w:val="0"/>
          <w:numId w:val="35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It prevents extreme outliers.</w:t>
      </w:r>
    </w:p>
    <w:p w:rsidR="00000000" w:rsidDel="00000000" w:rsidP="00000000" w:rsidRDefault="00000000" w:rsidRPr="00000000" w14:paraId="0000010B">
      <w:pPr>
        <w:numPr>
          <w:ilvl w:val="0"/>
          <w:numId w:val="35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It keeps features consistent.</w:t>
      </w:r>
    </w:p>
    <w:p w:rsidR="00000000" w:rsidDel="00000000" w:rsidP="00000000" w:rsidRDefault="00000000" w:rsidRPr="00000000" w14:paraId="0000010C">
      <w:pPr>
        <w:numPr>
          <w:ilvl w:val="0"/>
          <w:numId w:val="35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It protects privacy.</w:t>
      </w:r>
    </w:p>
    <w:p w:rsidR="00000000" w:rsidDel="00000000" w:rsidP="00000000" w:rsidRDefault="00000000" w:rsidRPr="00000000" w14:paraId="0000010D">
      <w:pPr>
        <w:numPr>
          <w:ilvl w:val="0"/>
          <w:numId w:val="35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It makes the system ready for ML models.</w:t>
      </w:r>
    </w:p>
    <w:p w:rsidR="00000000" w:rsidDel="00000000" w:rsidP="00000000" w:rsidRDefault="00000000" w:rsidRPr="00000000" w14:paraId="0000010E">
      <w:pPr>
        <w:numPr>
          <w:ilvl w:val="0"/>
          <w:numId w:val="35"/>
        </w:numPr>
        <w:spacing w:after="28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It ensures no raw facial geometry is stored.</w:t>
      </w:r>
    </w:p>
    <w:p w:rsidR="00000000" w:rsidDel="00000000" w:rsidP="00000000" w:rsidRDefault="00000000" w:rsidRPr="00000000" w14:paraId="0000010F">
      <w:pPr>
        <w:spacing w:after="280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We do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NOT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store raw landmarks in the final feature output. Only abstract behavioral signals are stored. That makes the system privacy-safe.</w:t>
      </w:r>
    </w:p>
    <w:p w:rsidR="00000000" w:rsidDel="00000000" w:rsidP="00000000" w:rsidRDefault="00000000" w:rsidRPr="00000000" w14:paraId="00000110">
      <w:pPr>
        <w:spacing w:after="280" w:before="280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before="0" w:lineRule="auto"/>
        <w:rPr>
          <w:rFonts w:ascii="Google Sans" w:cs="Google Sans" w:eastAsia="Google Sans" w:hAnsi="Google Sans"/>
          <w:b w:val="1"/>
          <w:bCs w:val="1"/>
          <w:sz w:val="34"/>
          <w:szCs w:val="34"/>
          <w:highlight w:val="white"/>
        </w:rPr>
      </w:pPr>
      <w:bookmarkStart w:colFirst="0" w:colLast="0" w:name="_xvmkgbb0btqp" w:id="13"/>
      <w:bookmarkEnd w:id="13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4"/>
          <w:szCs w:val="34"/>
          <w:highlight w:val="white"/>
          <w:rtl w:val="0"/>
        </w:rPr>
        <w:t xml:space="preserve">6️⃣ Why This Is Scientifically Reasonable</w:t>
      </w:r>
    </w:p>
    <w:p w:rsidR="00000000" w:rsidDel="00000000" w:rsidP="00000000" w:rsidRDefault="00000000" w:rsidRPr="00000000" w14:paraId="00000112">
      <w:pPr>
        <w:spacing w:after="280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Each feature corresponds to known behavioral markers in affective computing and clinical psychology:</w:t>
      </w:r>
    </w:p>
    <w:p w:rsidR="00000000" w:rsidDel="00000000" w:rsidP="00000000" w:rsidRDefault="00000000" w:rsidRPr="00000000" w14:paraId="00000113">
      <w:pPr>
        <w:numPr>
          <w:ilvl w:val="0"/>
          <w:numId w:val="33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Reduced smile amplitude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 → linked to depressive affect.</w:t>
      </w:r>
    </w:p>
    <w:p w:rsidR="00000000" w:rsidDel="00000000" w:rsidP="00000000" w:rsidRDefault="00000000" w:rsidRPr="00000000" w14:paraId="00000114">
      <w:pPr>
        <w:numPr>
          <w:ilvl w:val="0"/>
          <w:numId w:val="33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Reduced movement variance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 → linked to blunted affect.</w:t>
      </w:r>
    </w:p>
    <w:p w:rsidR="00000000" w:rsidDel="00000000" w:rsidP="00000000" w:rsidRDefault="00000000" w:rsidRPr="00000000" w14:paraId="00000115">
      <w:pPr>
        <w:numPr>
          <w:ilvl w:val="0"/>
          <w:numId w:val="33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Increased response latency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 → linked to psychomotor slowing.</w:t>
      </w:r>
    </w:p>
    <w:p w:rsidR="00000000" w:rsidDel="00000000" w:rsidP="00000000" w:rsidRDefault="00000000" w:rsidRPr="00000000" w14:paraId="00000116">
      <w:pPr>
        <w:numPr>
          <w:ilvl w:val="0"/>
          <w:numId w:val="33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Blink changes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 → linked to stress and cognitive load.</w:t>
      </w:r>
    </w:p>
    <w:p w:rsidR="00000000" w:rsidDel="00000000" w:rsidP="00000000" w:rsidRDefault="00000000" w:rsidRPr="00000000" w14:paraId="00000117">
      <w:pPr>
        <w:numPr>
          <w:ilvl w:val="0"/>
          <w:numId w:val="33"/>
        </w:numPr>
        <w:spacing w:after="28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Gaze behavior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 → linked to social engagement.</w:t>
      </w:r>
    </w:p>
    <w:p w:rsidR="00000000" w:rsidDel="00000000" w:rsidP="00000000" w:rsidRDefault="00000000" w:rsidRPr="00000000" w14:paraId="00000118">
      <w:pPr>
        <w:spacing w:after="280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We are not diagnosing. We are measuring measurable behavior.</w:t>
      </w:r>
    </w:p>
    <w:p w:rsidR="00000000" w:rsidDel="00000000" w:rsidP="00000000" w:rsidRDefault="00000000" w:rsidRPr="00000000" w14:paraId="00000119">
      <w:pPr>
        <w:spacing w:after="280" w:before="280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before="0" w:lineRule="auto"/>
        <w:rPr>
          <w:rFonts w:ascii="Google Sans" w:cs="Google Sans" w:eastAsia="Google Sans" w:hAnsi="Google Sans"/>
          <w:b w:val="1"/>
          <w:bCs w:val="1"/>
          <w:sz w:val="34"/>
          <w:szCs w:val="34"/>
          <w:highlight w:val="white"/>
        </w:rPr>
      </w:pPr>
      <w:bookmarkStart w:colFirst="0" w:colLast="0" w:name="_36gszx60onpz" w:id="14"/>
      <w:bookmarkEnd w:id="14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4"/>
          <w:szCs w:val="34"/>
          <w:highlight w:val="white"/>
          <w:rtl w:val="0"/>
        </w:rPr>
        <w:t xml:space="preserve">7️⃣ Known Limitations</w:t>
      </w:r>
    </w:p>
    <w:p w:rsidR="00000000" w:rsidDel="00000000" w:rsidP="00000000" w:rsidRDefault="00000000" w:rsidRPr="00000000" w14:paraId="0000011B">
      <w:pPr>
        <w:spacing w:after="280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The system may fail or degrade under: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Poor lighting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Glasses reflection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Face occlusion (hand on face)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Extreme head rotation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Non-neutral baseline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28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Talking during baseline window</w:t>
      </w:r>
    </w:p>
    <w:p w:rsidR="00000000" w:rsidDel="00000000" w:rsidP="00000000" w:rsidRDefault="00000000" w:rsidRPr="00000000" w14:paraId="00000122">
      <w:pPr>
        <w:spacing w:after="280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These are documented failure modes. We are aware of them.</w:t>
      </w:r>
    </w:p>
    <w:p w:rsidR="00000000" w:rsidDel="00000000" w:rsidP="00000000" w:rsidRDefault="00000000" w:rsidRPr="00000000" w14:paraId="00000123">
      <w:pPr>
        <w:spacing w:after="280" w:before="280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before="0" w:lineRule="auto"/>
        <w:rPr>
          <w:rFonts w:ascii="Google Sans" w:cs="Google Sans" w:eastAsia="Google Sans" w:hAnsi="Google Sans"/>
          <w:b w:val="1"/>
          <w:bCs w:val="1"/>
          <w:sz w:val="34"/>
          <w:szCs w:val="34"/>
          <w:highlight w:val="white"/>
        </w:rPr>
      </w:pPr>
      <w:bookmarkStart w:colFirst="0" w:colLast="0" w:name="_yfuw85dply69" w:id="15"/>
      <w:bookmarkEnd w:id="15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4"/>
          <w:szCs w:val="34"/>
          <w:highlight w:val="white"/>
          <w:rtl w:val="0"/>
        </w:rPr>
        <w:t xml:space="preserve">8️⃣ What Phase 6 Achieved</w:t>
      </w:r>
    </w:p>
    <w:p w:rsidR="00000000" w:rsidDel="00000000" w:rsidP="00000000" w:rsidRDefault="00000000" w:rsidRPr="00000000" w14:paraId="00000125">
      <w:pPr>
        <w:spacing w:after="280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We now produce a unified, privacy-safe feature vector per frame:</w:t>
      </w:r>
    </w:p>
    <w:p w:rsidR="00000000" w:rsidDel="00000000" w:rsidP="00000000" w:rsidRDefault="00000000" w:rsidRPr="00000000" w14:paraId="00000126">
      <w:pPr>
        <w:spacing w:after="280" w:lineRule="auto"/>
        <w:rPr>
          <w:sz w:val="18"/>
          <w:szCs w:val="18"/>
          <w:highlight w:val="white"/>
        </w:rPr>
      </w:pPr>
      <w:hyperlink r:id="rId68">
        <w:r w:rsidDel="00000000" w:rsidR="00000000" w:rsidRPr="00000000">
          <w:rPr>
            <w:sz w:val="18"/>
            <w:szCs w:val="18"/>
            <w:highlight w:val="white"/>
          </w:rPr>
          <w:drawing>
            <wp:inline distB="19050" distT="19050" distL="19050" distR="19050">
              <wp:extent cx="5491370" cy="190500"/>
              <wp:effectExtent b="0" l="0" r="0" t="0"/>
              <wp:docPr id="39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9137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80" w:lineRule="auto"/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All values:</w:t>
      </w:r>
    </w:p>
    <w:p w:rsidR="00000000" w:rsidDel="00000000" w:rsidP="00000000" w:rsidRDefault="00000000" w:rsidRPr="00000000" w14:paraId="00000128">
      <w:pPr>
        <w:numPr>
          <w:ilvl w:val="0"/>
          <w:numId w:val="39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Between 0 and 1</w:t>
      </w:r>
    </w:p>
    <w:p w:rsidR="00000000" w:rsidDel="00000000" w:rsidP="00000000" w:rsidRDefault="00000000" w:rsidRPr="00000000" w14:paraId="00000129">
      <w:pPr>
        <w:numPr>
          <w:ilvl w:val="0"/>
          <w:numId w:val="39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Normalized</w:t>
      </w:r>
    </w:p>
    <w:p w:rsidR="00000000" w:rsidDel="00000000" w:rsidP="00000000" w:rsidRDefault="00000000" w:rsidRPr="00000000" w14:paraId="0000012A">
      <w:pPr>
        <w:numPr>
          <w:ilvl w:val="0"/>
          <w:numId w:val="39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Personal baseline adjusted</w:t>
      </w:r>
    </w:p>
    <w:p w:rsidR="00000000" w:rsidDel="00000000" w:rsidP="00000000" w:rsidRDefault="00000000" w:rsidRPr="00000000" w14:paraId="0000012B">
      <w:pPr>
        <w:numPr>
          <w:ilvl w:val="0"/>
          <w:numId w:val="39"/>
        </w:numPr>
        <w:spacing w:after="28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No raw biometric data stored</w:t>
      </w:r>
    </w:p>
    <w:p w:rsidR="00000000" w:rsidDel="00000000" w:rsidP="00000000" w:rsidRDefault="00000000" w:rsidRPr="00000000" w14:paraId="0000012C">
      <w:pPr>
        <w:spacing w:after="280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This makes the system ready for session-level aggregation, statistical modeling, and classifier training.</w:t>
      </w:r>
    </w:p>
    <w:p w:rsidR="00000000" w:rsidDel="00000000" w:rsidP="00000000" w:rsidRDefault="00000000" w:rsidRPr="00000000" w14:paraId="0000012D">
      <w:pPr>
        <w:spacing w:after="280" w:before="280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before="0" w:lineRule="auto"/>
        <w:rPr>
          <w:rFonts w:ascii="Google Sans" w:cs="Google Sans" w:eastAsia="Google Sans" w:hAnsi="Google Sans"/>
          <w:b w:val="1"/>
          <w:bCs w:val="1"/>
          <w:sz w:val="34"/>
          <w:szCs w:val="34"/>
          <w:highlight w:val="white"/>
        </w:rPr>
      </w:pPr>
      <w:bookmarkStart w:colFirst="0" w:colLast="0" w:name="_tsfmuuipb95k" w:id="16"/>
      <w:bookmarkEnd w:id="16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4"/>
          <w:szCs w:val="34"/>
          <w:highlight w:val="white"/>
          <w:rtl w:val="0"/>
        </w:rPr>
        <w:t xml:space="preserve">9️⃣ What Phase 7 Achieves</w:t>
      </w:r>
    </w:p>
    <w:p w:rsidR="00000000" w:rsidDel="00000000" w:rsidP="00000000" w:rsidRDefault="00000000" w:rsidRPr="00000000" w14:paraId="0000012F">
      <w:pPr>
        <w:spacing w:after="280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Phase 7 ensures that:</w:t>
      </w:r>
    </w:p>
    <w:p w:rsidR="00000000" w:rsidDel="00000000" w:rsidP="00000000" w:rsidRDefault="00000000" w:rsidRPr="00000000" w14:paraId="00000130">
      <w:pPr>
        <w:numPr>
          <w:ilvl w:val="0"/>
          <w:numId w:val="21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Every design decision is documented.</w:t>
      </w:r>
    </w:p>
    <w:p w:rsidR="00000000" w:rsidDel="00000000" w:rsidP="00000000" w:rsidRDefault="00000000" w:rsidRPr="00000000" w14:paraId="00000131">
      <w:pPr>
        <w:numPr>
          <w:ilvl w:val="0"/>
          <w:numId w:val="21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Every parameter choice is justified.</w:t>
      </w:r>
    </w:p>
    <w:p w:rsidR="00000000" w:rsidDel="00000000" w:rsidP="00000000" w:rsidRDefault="00000000" w:rsidRPr="00000000" w14:paraId="00000132">
      <w:pPr>
        <w:numPr>
          <w:ilvl w:val="0"/>
          <w:numId w:val="21"/>
        </w:numPr>
        <w:spacing w:after="0" w:after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Every assumption is transparent.</w:t>
      </w:r>
    </w:p>
    <w:p w:rsidR="00000000" w:rsidDel="00000000" w:rsidP="00000000" w:rsidRDefault="00000000" w:rsidRPr="00000000" w14:paraId="00000133">
      <w:pPr>
        <w:numPr>
          <w:ilvl w:val="0"/>
          <w:numId w:val="21"/>
        </w:numPr>
        <w:spacing w:after="28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The system is defensible in a review.</w:t>
      </w:r>
    </w:p>
    <w:p w:rsidR="00000000" w:rsidDel="00000000" w:rsidP="00000000" w:rsidRDefault="00000000" w:rsidRPr="00000000" w14:paraId="00000134">
      <w:pPr>
        <w:spacing w:after="280" w:lineRule="auto"/>
        <w:rPr>
          <w:sz w:val="18"/>
          <w:szCs w:val="18"/>
          <w:highlight w:val="whit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It moves the system from “working demo” to “scientifically grounded prototype.”</w:t>
      </w:r>
    </w:p>
    <w:p w:rsidR="00000000" w:rsidDel="00000000" w:rsidP="00000000" w:rsidRDefault="00000000" w:rsidRPr="00000000" w14:paraId="000001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highlight w:val="whit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89xn449aijd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numPr>
          <w:ilvl w:val="0"/>
          <w:numId w:val="15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Objective (Sprint 1 Demo):</w:t>
      </w:r>
      <w:r w:rsidDel="00000000" w:rsidR="00000000" w:rsidRPr="00000000">
        <w:rPr>
          <w:rtl w:val="0"/>
        </w:rPr>
        <w:t xml:space="preserve"> Demonstrate that literature-defined behavioral features can 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Operationalized into mathematical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Computed without storing personal identity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Normalized and expressed as deviation from a personal neutral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Personal deviation modeling (not diagnosis or cross-population comparison).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 Type:</w:t>
      </w:r>
      <w:r w:rsidDel="00000000" w:rsidR="00000000" w:rsidRPr="00000000">
        <w:rPr>
          <w:rtl w:val="0"/>
        </w:rPr>
        <w:t xml:space="preserve"> Personal Session Baseline (PSB), defined using the </w:t>
      </w:r>
      <w:r w:rsidDel="00000000" w:rsidR="00000000" w:rsidRPr="00000000">
        <w:rPr>
          <w:b w:val="1"/>
          <w:bCs w:val="1"/>
          <w:rtl w:val="0"/>
        </w:rPr>
        <w:t xml:space="preserve">first 30 seconds</w:t>
      </w:r>
      <w:r w:rsidDel="00000000" w:rsidR="00000000" w:rsidRPr="00000000">
        <w:rPr>
          <w:rtl w:val="0"/>
        </w:rPr>
        <w:t xml:space="preserve"> of recording.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 Assumption:</w:t>
      </w:r>
      <w:r w:rsidDel="00000000" w:rsidR="00000000" w:rsidRPr="00000000">
        <w:rPr>
          <w:rtl w:val="0"/>
        </w:rPr>
        <w:t xml:space="preserve"> Represents a neutral/low-activation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Population Norms/Averages:</w:t>
      </w:r>
      <w:r w:rsidDel="00000000" w:rsidR="00000000" w:rsidRPr="00000000">
        <w:rPr>
          <w:rtl w:val="0"/>
        </w:rPr>
        <w:t xml:space="preserve"> No cross-person calibration used in Sprint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 Definition (Mathematical):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Mean (</w:t>
      </w:r>
      <w:hyperlink r:id="rId70">
        <w:r w:rsidDel="00000000" w:rsidR="00000000" w:rsidRPr="00000000">
          <w:rPr/>
          <w:drawing>
            <wp:inline distB="19050" distT="19050" distL="19050" distR="19050">
              <wp:extent cx="139700" cy="101600"/>
              <wp:effectExtent b="0" l="0" r="0" t="0"/>
              <wp:docPr id="11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and Standard Deviation (</w:t>
      </w:r>
      <w:hyperlink r:id="rId72">
        <w:r w:rsidDel="00000000" w:rsidR="00000000" w:rsidRPr="00000000">
          <w:rPr/>
          <w:drawing>
            <wp:inline distB="19050" distT="19050" distL="19050" distR="19050">
              <wp:extent cx="127000" cy="88900"/>
              <wp:effectExtent b="0" l="0" r="0" t="0"/>
              <wp:docPr id="25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of a feature </w:t>
      </w:r>
      <w:hyperlink r:id="rId74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28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across </w:t>
      </w:r>
      <w:hyperlink r:id="rId76">
        <w:r w:rsidDel="00000000" w:rsidR="00000000" w:rsidRPr="00000000">
          <w:rPr/>
          <w:drawing>
            <wp:inline distB="19050" distT="19050" distL="19050" distR="19050">
              <wp:extent cx="685800" cy="152400"/>
              <wp:effectExtent b="0" l="0" r="0" t="0"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 is NOT:</w:t>
      </w:r>
      <w:r w:rsidDel="00000000" w:rsidR="00000000" w:rsidRPr="00000000">
        <w:rPr>
          <w:rtl w:val="0"/>
        </w:rPr>
        <w:t xml:space="preserve"> A universal normal threshold, a diagnostic cutoff, or a population average.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Deviation Computation (Personal Z-score):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hyperlink r:id="rId7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14500" cy="342900"/>
              <wp:effectExtent b="0" l="0" r="0" t="0"/>
              <wp:docPr id="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145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Interpretation: 0 (neutral), Positive (activation), Negative (suppression).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(Geometric) Normalization:</w:t>
      </w:r>
      <w:r w:rsidDel="00000000" w:rsidR="00000000" w:rsidRPr="00000000">
        <w:rPr>
          <w:rtl w:val="0"/>
        </w:rPr>
        <w:t xml:space="preserve"> Features are normalized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baseline computation to remove face size, camera distance, and scaling bias (e.g., Smile amplitude normalized by interocular distance).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Feature-Specific Baseline:</w:t>
      </w:r>
      <w:r w:rsidDel="00000000" w:rsidR="00000000" w:rsidRPr="00000000">
        <w:rPr>
          <w:rtl w:val="0"/>
        </w:rPr>
        <w:t xml:space="preserve"> </w:t>
      </w:r>
      <w:hyperlink r:id="rId80">
        <w:r w:rsidDel="00000000" w:rsidR="00000000" w:rsidRPr="00000000">
          <w:rPr/>
          <w:drawing>
            <wp:inline distB="19050" distT="19050" distL="19050" distR="19050">
              <wp:extent cx="139700" cy="101600"/>
              <wp:effectExtent b="0" l="0" r="0" t="0"/>
              <wp:docPr id="35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and </w:t>
      </w:r>
      <w:hyperlink r:id="rId81">
        <w:r w:rsidDel="00000000" w:rsidR="00000000" w:rsidRPr="00000000">
          <w:rPr/>
          <w:drawing>
            <wp:inline distB="19050" distT="19050" distL="19050" distR="19050">
              <wp:extent cx="127000" cy="88900"/>
              <wp:effectExtent b="0" l="0" r="0" t="0"/>
              <wp:docPr id="27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are computed </w:t>
      </w:r>
      <w:r w:rsidDel="00000000" w:rsidR="00000000" w:rsidRPr="00000000">
        <w:rPr>
          <w:b w:val="1"/>
          <w:bCs w:val="1"/>
          <w:rtl w:val="0"/>
        </w:rPr>
        <w:t xml:space="preserve">independently</w:t>
      </w:r>
      <w:r w:rsidDel="00000000" w:rsidR="00000000" w:rsidRPr="00000000">
        <w:rPr>
          <w:rtl w:val="0"/>
        </w:rPr>
        <w:t xml:space="preserve"> for each feature (e.g., AU12 Mean Amplitude, Blink Rate, Head Velocity).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ML Layer (Scaling to 0–1):</w:t>
      </w:r>
      <w:r w:rsidDel="00000000" w:rsidR="00000000" w:rsidRPr="00000000">
        <w:rPr>
          <w:rtl w:val="0"/>
        </w:rPr>
        <w:t xml:space="preserve"> Deviation can be transformed using a sigmoid function: </w:t>
      </w:r>
      <w:hyperlink r:id="rId82">
        <w:r w:rsidDel="00000000" w:rsidR="00000000" w:rsidRPr="00000000">
          <w:rPr/>
          <w:drawing>
            <wp:inline distB="19050" distT="19050" distL="19050" distR="19050">
              <wp:extent cx="1587500" cy="330200"/>
              <wp:effectExtent b="0" l="0" r="0" t="0"/>
              <wp:docPr id="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8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7500" cy="330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Preserves deviation meaning and produces values between 0 and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Privacy-Preserving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store raw video, facial images, or landmark coordinates tied to identity.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will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store computed, normalized feature vectors (e.g., </w:t>
      </w:r>
      <w:hyperlink r:id="rId84">
        <w:r w:rsidDel="00000000" w:rsidR="00000000" w:rsidRPr="00000000">
          <w:rPr/>
          <w:drawing>
            <wp:inline distB="19050" distT="19050" distL="19050" distR="19050">
              <wp:extent cx="1155700" cy="152400"/>
              <wp:effectExtent b="0" l="0" r="0" t="0"/>
              <wp:docPr id="33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5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 Stability Validation:</w:t>
      </w:r>
      <w:r w:rsidDel="00000000" w:rsidR="00000000" w:rsidRPr="00000000">
        <w:rPr>
          <w:rtl w:val="0"/>
        </w:rPr>
        <w:t xml:space="preserve"> The 30-second baseline window must pass checks for stable face detection, landmark variance, and motion spikes.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If unstable, the window is extended to 45–60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Known Limitations: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Assumes the user is neutral in the first 30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Does not account for longitudinal mood drift or compare across individuals.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Sensitive to lighting and camera stability.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a diagnostic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Explicitly NOT Included in Sprint 1 (Future Phases):</w:t>
      </w:r>
      <w:r w:rsidDel="00000000" w:rsidR="00000000" w:rsidRPr="00000000">
        <w:rPr>
          <w:rtl w:val="0"/>
        </w:rPr>
        <w:t xml:space="preserve"> Population-calibrated normalization, cross-session scaling, 7-day rapport modeling, persona clustering, or diagnostic thresholding.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numPr>
          <w:ilvl w:val="0"/>
          <w:numId w:val="15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Framing Statement:</w:t>
      </w:r>
      <w:r w:rsidDel="00000000" w:rsidR="00000000" w:rsidRPr="00000000">
        <w:rPr>
          <w:rtl w:val="0"/>
        </w:rPr>
        <w:t xml:space="preserve"> The prototype uses personal session-based baseline normalization.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 are geometry-normalized, centered relative to the individual's neutral baseline (first 30 seconds), and optionally scaled to 0–1.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 personal identity data is stored.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6q56xz8vqvg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Technical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widowControl w:val="0"/>
        <w:spacing w:before="135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  <w:rtl w:val="0"/>
        </w:rPr>
        <w:t xml:space="preserve">Technical Specification </w:t>
        <w:br w:type="textWrapping"/>
        <w:t xml:space="preserve">SPRINT 1</w:t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widowControl w:val="0"/>
        <w:spacing w:before="135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1. Executive Summary</w:t>
      </w:r>
    </w:p>
    <w:p w:rsidR="00000000" w:rsidDel="00000000" w:rsidP="00000000" w:rsidRDefault="00000000" w:rsidRPr="00000000" w14:paraId="00000158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BSE Prototype is a high-fidelity measurement engine designed to extract observable facial and behavioral signals during human-computer interaction. Unlike traditional affective computing models, this system rejects absolute thresholds in favor of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Personal Session Baseline (PSB)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converting raw geometric data into normalized, privacy-safe numerical features </w:t>
      </w:r>
      <w:hyperlink r:id="rId86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419100" cy="152400"/>
              <wp:effectExtent b="0" l="0" r="0" t="0"/>
              <wp:docPr id="47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widowControl w:val="0"/>
        <w:spacing w:before="135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2. System Architecture &amp; Workflow</w:t>
      </w:r>
    </w:p>
    <w:p w:rsidR="00000000" w:rsidDel="00000000" w:rsidP="00000000" w:rsidRDefault="00000000" w:rsidRPr="00000000" w14:paraId="0000015A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follows a rigid four-stage pipeline to ensure data integrity and privacy abstraction.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2.1 Session Lifecycle</w:t>
      </w:r>
    </w:p>
    <w:p w:rsidR="00000000" w:rsidDel="00000000" w:rsidP="00000000" w:rsidRDefault="00000000" w:rsidRPr="00000000" w14:paraId="0000015C">
      <w:pPr>
        <w:widowControl w:val="0"/>
        <w:numPr>
          <w:ilvl w:val="0"/>
          <w:numId w:val="9"/>
        </w:numPr>
        <w:spacing w:after="0" w:afterAutospacing="0" w:line="275.9999942779541" w:lineRule="auto"/>
        <w:ind w:left="532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Calibration (0–30s):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Establishes the neutral behavioral μ (mean) and σ (standard deviation).</w:t>
      </w:r>
    </w:p>
    <w:p w:rsidR="00000000" w:rsidDel="00000000" w:rsidP="00000000" w:rsidRDefault="00000000" w:rsidRPr="00000000" w14:paraId="0000015D">
      <w:pPr>
        <w:widowControl w:val="0"/>
        <w:numPr>
          <w:ilvl w:val="0"/>
          <w:numId w:val="9"/>
        </w:numPr>
        <w:spacing w:after="0" w:afterAutospacing="0" w:before="0" w:beforeAutospacing="0" w:line="275.9999942779541" w:lineRule="auto"/>
        <w:ind w:left="532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Extraction: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Continuous frame-by-frame tracking of facial landmarks.</w:t>
      </w:r>
    </w:p>
    <w:p w:rsidR="00000000" w:rsidDel="00000000" w:rsidP="00000000" w:rsidRDefault="00000000" w:rsidRPr="00000000" w14:paraId="0000015E">
      <w:pPr>
        <w:widowControl w:val="0"/>
        <w:numPr>
          <w:ilvl w:val="0"/>
          <w:numId w:val="9"/>
        </w:numPr>
        <w:spacing w:after="0" w:afterAutospacing="0" w:before="0" w:beforeAutospacing="0" w:line="275.9999942779541" w:lineRule="auto"/>
        <w:ind w:left="532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Real-time scaling against the calibration window.</w:t>
      </w:r>
    </w:p>
    <w:p w:rsidR="00000000" w:rsidDel="00000000" w:rsidP="00000000" w:rsidRDefault="00000000" w:rsidRPr="00000000" w14:paraId="0000015F">
      <w:pPr>
        <w:widowControl w:val="0"/>
        <w:numPr>
          <w:ilvl w:val="0"/>
          <w:numId w:val="9"/>
        </w:numPr>
        <w:spacing w:after="120" w:before="0" w:beforeAutospacing="0" w:line="275.9999942779541" w:lineRule="auto"/>
        <w:ind w:left="532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Vector 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Delivery of a 6-dimensional feature vector.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widowControl w:val="0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2.2 The Normalization Pipeline</w:t>
      </w:r>
    </w:p>
    <w:p w:rsidR="00000000" w:rsidDel="00000000" w:rsidP="00000000" w:rsidRDefault="00000000" w:rsidRPr="00000000" w14:paraId="00000161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handle human variability, we utilize a Z-score transformation followed by a Sigmoid squashing function.</w:t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1181100</wp:posOffset>
            </wp:positionH>
            <wp:positionV relativeFrom="paragraph">
              <wp:posOffset>495300</wp:posOffset>
            </wp:positionV>
            <wp:extent cx="1181100" cy="317500"/>
            <wp:effectExtent b="0" l="0" r="0" t="0"/>
            <wp:wrapNone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31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2">
      <w:pPr>
        <w:widowControl w:val="0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Standardization:</w:t>
      </w:r>
    </w:p>
    <w:p w:rsidR="00000000" w:rsidDel="00000000" w:rsidP="00000000" w:rsidRDefault="00000000" w:rsidRPr="00000000" w14:paraId="00000163">
      <w:pPr>
        <w:widowControl w:val="0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295275</wp:posOffset>
            </wp:positionV>
            <wp:extent cx="1168400" cy="330200"/>
            <wp:effectExtent b="0" l="0" r="0" t="0"/>
            <wp:wrapNone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33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4">
      <w:pPr>
        <w:widowControl w:val="0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Sigmoid Scaling:</w:t>
      </w:r>
    </w:p>
    <w:p w:rsidR="00000000" w:rsidDel="00000000" w:rsidP="00000000" w:rsidRDefault="00000000" w:rsidRPr="00000000" w14:paraId="00000165">
      <w:pPr>
        <w:widowControl w:val="0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widowControl w:val="0"/>
        <w:spacing w:before="135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3. Feature Dictionary (Primary Vector)</w:t>
      </w:r>
    </w:p>
    <w:p w:rsidR="00000000" w:rsidDel="00000000" w:rsidP="00000000" w:rsidRDefault="00000000" w:rsidRPr="00000000" w14:paraId="00000168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current iteration tracks six core metrics, providing a holistic view of psychomotor and cognitive states.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spacing w:after="240" w:before="240" w:line="275.9999942779541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spacing w:after="240" w:before="240" w:line="275.9999942779541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Technical Definition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6B">
            <w:pPr>
              <w:widowControl w:val="0"/>
              <w:spacing w:after="240" w:before="240" w:line="275.9999942779541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Behavioral Significance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spacing w:after="240" w:before="240" w:line="275.9999942779541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S_AU12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spacing w:after="240" w:before="240" w:line="275.9999942779541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Normalized mouth-corner distance.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spacing w:after="240" w:before="240" w:line="275.9999942779541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Measures positive affect vs. flattened expressivity.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spacing w:after="240" w:before="240" w:line="275.9999942779541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S_AUVar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70">
            <w:pPr>
              <w:widowControl w:val="0"/>
              <w:spacing w:after="240" w:before="240" w:line="275.9999942779541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Variance across expressive landmarks.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spacing w:after="240" w:before="240" w:line="275.9999942779541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Detects emotional intensity vs. suppression/blunting.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spacing w:after="240" w:before="240" w:line="275.9999942779541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S_HeadVel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spacing w:after="240" w:before="240" w:line="275.9999942779541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Frame-to-frame yaw magnitude.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spacing w:after="240" w:before="240" w:line="275.9999942779541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Indicator of psychomotor agitation or slowing.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spacing w:after="240" w:before="240" w:line="275.9999942779541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S_EyeContact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spacing w:after="240" w:before="240" w:line="275.9999942779541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Yaw deviation within fixed threshold.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spacing w:after="240" w:before="240" w:line="275.9999942779541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Measures sustained attention and engagement levels.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spacing w:after="240" w:before="240" w:line="275.9999942779541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S_BlinkRate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spacing w:after="240" w:before="240" w:line="275.9999942779541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EAR (Eye Aspect Ratio) sliding window.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spacing w:after="240" w:before="240" w:line="275.9999942779541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Relates to cognitive load, stress, and arousal.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7B">
            <w:pPr>
              <w:widowControl w:val="0"/>
              <w:spacing w:after="240" w:before="240" w:line="275.9999942779541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S_RespLat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spacing w:after="240" w:before="240" w:line="275.9999942779541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Stimulus-to-mouth-opening delta.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spacing w:after="240" w:before="240" w:line="275.9999942779541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Quantifies cognitive processing speed/latency.</w:t>
            </w:r>
          </w:p>
        </w:tc>
      </w:tr>
    </w:tbl>
    <w:p w:rsidR="00000000" w:rsidDel="00000000" w:rsidP="00000000" w:rsidRDefault="00000000" w:rsidRPr="00000000" w14:paraId="0000017E">
      <w:pPr>
        <w:pStyle w:val="Heading2"/>
        <w:keepNext w:val="0"/>
        <w:keepLines w:val="0"/>
        <w:widowControl w:val="0"/>
        <w:spacing w:before="135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4. Privacy &amp; Ethical Design</w:t>
      </w:r>
    </w:p>
    <w:p w:rsidR="00000000" w:rsidDel="00000000" w:rsidP="00000000" w:rsidRDefault="00000000" w:rsidRPr="00000000" w14:paraId="0000017F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Privacy-Conscious by Design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ensuring that biometric data cannot be reconstructed from the output.</w:t>
      </w:r>
    </w:p>
    <w:p w:rsidR="00000000" w:rsidDel="00000000" w:rsidP="00000000" w:rsidRDefault="00000000" w:rsidRPr="00000000" w14:paraId="00000180">
      <w:pPr>
        <w:widowControl w:val="0"/>
        <w:numPr>
          <w:ilvl w:val="0"/>
          <w:numId w:val="44"/>
        </w:numPr>
        <w:spacing w:after="0" w:after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Landmark Volatility: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Raw </w:t>
      </w:r>
      <w:hyperlink r:id="rId90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228600" cy="101600"/>
              <wp:effectExtent b="0" l="0" r="0" t="0"/>
              <wp:docPr id="17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9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coordinates are processed in volatile memory and never written to disk.</w:t>
      </w:r>
    </w:p>
    <w:p w:rsidR="00000000" w:rsidDel="00000000" w:rsidP="00000000" w:rsidRDefault="00000000" w:rsidRPr="00000000" w14:paraId="00000181">
      <w:pPr>
        <w:widowControl w:val="0"/>
        <w:numPr>
          <w:ilvl w:val="0"/>
          <w:numId w:val="44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Abstract 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final output consists of irreversible numerical vectors.</w:t>
      </w:r>
    </w:p>
    <w:p w:rsidR="00000000" w:rsidDel="00000000" w:rsidP="00000000" w:rsidRDefault="00000000" w:rsidRPr="00000000" w14:paraId="00000182">
      <w:pPr>
        <w:widowControl w:val="0"/>
        <w:numPr>
          <w:ilvl w:val="0"/>
          <w:numId w:val="44"/>
        </w:numPr>
        <w:spacing w:after="12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Non-Biometric: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Features describe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behavioral movement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rather than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facial identity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widowControl w:val="0"/>
        <w:spacing w:before="135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5. Visual Analytics Strategy</w:t>
      </w:r>
    </w:p>
    <w:p w:rsidR="00000000" w:rsidDel="00000000" w:rsidP="00000000" w:rsidRDefault="00000000" w:rsidRPr="00000000" w14:paraId="00000184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integrated dashboard provides qualitative context to the quantitative data stream.</w:t>
      </w:r>
    </w:p>
    <w:p w:rsidR="00000000" w:rsidDel="00000000" w:rsidP="00000000" w:rsidRDefault="00000000" w:rsidRPr="00000000" w14:paraId="00000185">
      <w:pPr>
        <w:widowControl w:val="0"/>
        <w:numPr>
          <w:ilvl w:val="0"/>
          <w:numId w:val="37"/>
        </w:numPr>
        <w:spacing w:after="0" w:after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Time-Series Analysis: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Visualizes signal drift relative to the shaded baseline window.</w:t>
      </w:r>
    </w:p>
    <w:p w:rsidR="00000000" w:rsidDel="00000000" w:rsidP="00000000" w:rsidRDefault="00000000" w:rsidRPr="00000000" w14:paraId="00000186">
      <w:pPr>
        <w:widowControl w:val="0"/>
        <w:numPr>
          <w:ilvl w:val="0"/>
          <w:numId w:val="37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Behavioral Heatmaps: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Identifies clusters of high-deviation activity.</w:t>
      </w:r>
    </w:p>
    <w:p w:rsidR="00000000" w:rsidDel="00000000" w:rsidP="00000000" w:rsidRDefault="00000000" w:rsidRPr="00000000" w14:paraId="00000187">
      <w:pPr>
        <w:widowControl w:val="0"/>
        <w:numPr>
          <w:ilvl w:val="0"/>
          <w:numId w:val="37"/>
        </w:numPr>
        <w:spacing w:after="12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Statistical Summaries: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Displays </w:t>
      </w:r>
      <w:hyperlink r:id="rId92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76200" cy="101600"/>
              <wp:effectExtent b="0" l="0" r="0" t="0"/>
              <wp:docPr id="24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hyperlink r:id="rId94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76200" cy="63500"/>
              <wp:effectExtent b="0" l="0" r="0" t="0"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9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session-wide stability assessment.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widowControl w:val="0"/>
        <w:spacing w:before="135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6. Environmental Constraints &amp; Limitations</w:t>
      </w:r>
    </w:p>
    <w:p w:rsidR="00000000" w:rsidDel="00000000" w:rsidP="00000000" w:rsidRDefault="00000000" w:rsidRPr="00000000" w14:paraId="00000189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Optimal performance requires adherence to the following environmental parameters:</w:t>
      </w:r>
    </w:p>
    <w:p w:rsidR="00000000" w:rsidDel="00000000" w:rsidP="00000000" w:rsidRDefault="00000000" w:rsidRPr="00000000" w14:paraId="0000018A">
      <w:pPr>
        <w:widowControl w:val="0"/>
        <w:numPr>
          <w:ilvl w:val="0"/>
          <w:numId w:val="43"/>
        </w:numPr>
        <w:spacing w:after="0" w:after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Lighting: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Stable, non-directional lighting (avoid heavy backlighting).</w:t>
      </w:r>
    </w:p>
    <w:p w:rsidR="00000000" w:rsidDel="00000000" w:rsidP="00000000" w:rsidRDefault="00000000" w:rsidRPr="00000000" w14:paraId="0000018B">
      <w:pPr>
        <w:widowControl w:val="0"/>
        <w:numPr>
          <w:ilvl w:val="0"/>
          <w:numId w:val="43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Orientation: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Single frontal face; Yaw/Pitch deviation </w:t>
      </w:r>
      <w:hyperlink r:id="rId96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342900" cy="114300"/>
              <wp:effectExtent b="0" l="0" r="0" t="0"/>
              <wp:docPr id="13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9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8C">
      <w:pPr>
        <w:widowControl w:val="0"/>
        <w:numPr>
          <w:ilvl w:val="0"/>
          <w:numId w:val="43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Baseline Integrity: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Requires a truly "neutral" 30-second start for accurate scaling.</w:t>
      </w:r>
    </w:p>
    <w:p w:rsidR="00000000" w:rsidDel="00000000" w:rsidP="00000000" w:rsidRDefault="00000000" w:rsidRPr="00000000" w14:paraId="0000018D">
      <w:pPr>
        <w:widowControl w:val="0"/>
        <w:numPr>
          <w:ilvl w:val="0"/>
          <w:numId w:val="43"/>
        </w:numPr>
        <w:spacing w:after="12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Occlusions: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Performance degrades with glasses glare, masks, or hand-to-face contact.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widowControl w:val="0"/>
        <w:spacing w:before="135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7. Future Roadmap: The 34-Feature Expansion</w:t>
      </w:r>
    </w:p>
    <w:p w:rsidR="00000000" w:rsidDel="00000000" w:rsidP="00000000" w:rsidRDefault="00000000" w:rsidRPr="00000000" w14:paraId="0000018F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Transitioning from a 6-feature prototype to a 34-feature comprehensive model.</w:t>
      </w:r>
    </w:p>
    <w:p w:rsidR="00000000" w:rsidDel="00000000" w:rsidP="00000000" w:rsidRDefault="00000000" w:rsidRPr="00000000" w14:paraId="00000190">
      <w:pPr>
        <w:widowControl w:val="0"/>
        <w:numPr>
          <w:ilvl w:val="0"/>
          <w:numId w:val="32"/>
        </w:numPr>
        <w:spacing w:after="0" w:after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10: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Integration of micro-expression impulse detection.</w:t>
      </w:r>
    </w:p>
    <w:p w:rsidR="00000000" w:rsidDel="00000000" w:rsidP="00000000" w:rsidRDefault="00000000" w:rsidRPr="00000000" w14:paraId="00000191">
      <w:pPr>
        <w:widowControl w:val="0"/>
        <w:numPr>
          <w:ilvl w:val="0"/>
          <w:numId w:val="32"/>
        </w:numPr>
        <w:spacing w:after="0" w:afterAutospacing="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11: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Multimodal fusion (Prosody and Speech Rate integration).</w:t>
      </w:r>
    </w:p>
    <w:p w:rsidR="00000000" w:rsidDel="00000000" w:rsidP="00000000" w:rsidRDefault="00000000" w:rsidRPr="00000000" w14:paraId="00000192">
      <w:pPr>
        <w:widowControl w:val="0"/>
        <w:numPr>
          <w:ilvl w:val="0"/>
          <w:numId w:val="32"/>
        </w:numPr>
        <w:spacing w:after="120" w:before="0" w:beforeAutospacing="0" w:line="275.9999942779541" w:lineRule="auto"/>
        <w:ind w:left="515.6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12: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Longitudinal baseline tracking (comparing Session A to Session B).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widowControl w:val="0"/>
        <w:spacing w:after="120" w:before="13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widowControl w:val="0"/>
        <w:spacing w:after="120" w:before="13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widowControl w:val="0"/>
        <w:spacing w:after="120" w:before="13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bookmarkStart w:colFirst="0" w:colLast="0" w:name="_9xrro7b13rrw" w:id="19"/>
      <w:bookmarkEnd w:id="19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Final Assessment</w:t>
      </w:r>
    </w:p>
    <w:p w:rsidR="00000000" w:rsidDel="00000000" w:rsidP="00000000" w:rsidRDefault="00000000" w:rsidRPr="00000000" w14:paraId="00000196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documentation reflects a shift from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Experimental Scripting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Systems Engineering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inclusion of the Sigmoid-normalized Z-score is particularly elegant—it transforms messy human "noise" into a clean, machine-learnable signal while maintaining the nuance of personal deviation.</w:t>
      </w:r>
    </w:p>
    <w:p w:rsidR="00000000" w:rsidDel="00000000" w:rsidP="00000000" w:rsidRDefault="00000000" w:rsidRPr="00000000" w14:paraId="00000197">
      <w:pPr>
        <w:widowControl w:val="0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me to generate the specific Python code blocks for the Sigmoid normalization and sliding window EAR calculation to include in an "Appendix" section?</w:t>
      </w:r>
    </w:p>
    <w:p w:rsidR="00000000" w:rsidDel="00000000" w:rsidP="00000000" w:rsidRDefault="00000000" w:rsidRPr="00000000" w14:paraId="00000198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15.6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515.6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515.6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515.6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532.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515.6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515.6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515.6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515.6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515.6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515.6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515.6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515.6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515.6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515.6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515.6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515.6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515.6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515.6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515.6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515.6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515.6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515.6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515.6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515.6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515.6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515.6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AU12_t%20%3D%20%5Cfrac%7BSmileWidth_t%7D%7BIOD_t%7D#0" TargetMode="External"/><Relationship Id="rId42" Type="http://schemas.openxmlformats.org/officeDocument/2006/relationships/hyperlink" Target="https://www.codecogs.com/eqnedit.php?latex=D_%7Bi%2Ct%7D%20%3D%20%5Cfrac%7Bd(i_t%2C%20i_%7Bbaseline%7D)%7D%7BIOD_t%7D#0" TargetMode="External"/><Relationship Id="rId41" Type="http://schemas.openxmlformats.org/officeDocument/2006/relationships/image" Target="media/image39.png"/><Relationship Id="rId44" Type="http://schemas.openxmlformats.org/officeDocument/2006/relationships/hyperlink" Target="https://www.codecogs.com/eqnedit.php?latex=E_t%20%3D%20%5Cfrac%7B1%7D%7B%7CS%7C%7D%20%5Csum_%7Bi%20%5Cin%20S%7D%20D_%7Bi%2Ct%7D#0" TargetMode="External"/><Relationship Id="rId43" Type="http://schemas.openxmlformats.org/officeDocument/2006/relationships/image" Target="media/image36.png"/><Relationship Id="rId46" Type="http://schemas.openxmlformats.org/officeDocument/2006/relationships/hyperlink" Target="https://www.codecogs.com/eqnedit.php?latex=Var(E_t)#0" TargetMode="External"/><Relationship Id="rId45" Type="http://schemas.openxmlformats.org/officeDocument/2006/relationships/image" Target="media/image30.png"/><Relationship Id="rId48" Type="http://schemas.openxmlformats.org/officeDocument/2006/relationships/hyperlink" Target="https://www.codecogs.com/eqnedit.php?latex=%5CDelta%20%5Ctheta_t%20%3D%20%5Csqrt%7B(%5CDelta%20yaw)%5E2%20%2B%20(%5CDelta%20pitch)%5E2%20%2B%20(%5CDelta%20roll)%5E2%7D#0" TargetMode="External"/><Relationship Id="rId47" Type="http://schemas.openxmlformats.org/officeDocument/2006/relationships/image" Target="media/image41.png"/><Relationship Id="rId49" Type="http://schemas.openxmlformats.org/officeDocument/2006/relationships/image" Target="media/image48.png"/><Relationship Id="rId31" Type="http://schemas.openxmlformats.org/officeDocument/2006/relationships/image" Target="media/image16.png"/><Relationship Id="rId30" Type="http://schemas.openxmlformats.org/officeDocument/2006/relationships/hyperlink" Target="https://www.codecogs.com/eqnedit.php?latex=Z%20%3E%200#0" TargetMode="External"/><Relationship Id="rId33" Type="http://schemas.openxmlformats.org/officeDocument/2006/relationships/image" Target="media/image34.png"/><Relationship Id="rId32" Type="http://schemas.openxmlformats.org/officeDocument/2006/relationships/hyperlink" Target="https://www.codecogs.com/eqnedit.php?latex=Z%20%3C%200#0" TargetMode="External"/><Relationship Id="rId35" Type="http://schemas.openxmlformats.org/officeDocument/2006/relationships/image" Target="media/image19.png"/><Relationship Id="rId34" Type="http://schemas.openxmlformats.org/officeDocument/2006/relationships/hyperlink" Target="https://www.codecogs.com/eqnedit.php?latex=S_%7Bf%2Ct%7D%20%3D%20%5Cfrac%7B1%7D%7B1%20%2B%20e%5E%7B-Z_%7Bf%2Ct%7D%7D%7D#0" TargetMode="External"/><Relationship Id="rId37" Type="http://schemas.openxmlformats.org/officeDocument/2006/relationships/image" Target="media/image13.png"/><Relationship Id="rId36" Type="http://schemas.openxmlformats.org/officeDocument/2006/relationships/hyperlink" Target="https://www.codecogs.com/eqnedit.php?latex=StoredValue%20%3D%20round(S_%7Bf%2Ct%7D%2C%204)#0" TargetMode="External"/><Relationship Id="rId39" Type="http://schemas.openxmlformats.org/officeDocument/2006/relationships/image" Target="media/image24.png"/><Relationship Id="rId38" Type="http://schemas.openxmlformats.org/officeDocument/2006/relationships/hyperlink" Target="https://www.codecogs.com/eqnedit.php?latex=SmileWidth_t%20%3D%20d(61%2C291)#0" TargetMode="External"/><Relationship Id="rId20" Type="http://schemas.openxmlformats.org/officeDocument/2006/relationships/hyperlink" Target="https://www.codecogs.com/eqnedit.php?latex=%5Cmu_f%20%3D%20mean(%5Ctilde%7Bf%7D_%7Bbaseline%7D)#0" TargetMode="External"/><Relationship Id="rId22" Type="http://schemas.openxmlformats.org/officeDocument/2006/relationships/hyperlink" Target="https://www.codecogs.com/eqnedit.php?latex=%5Csigma_f%20%3D%20std(%5Ctilde%7Bf%7D_%7Bbaseline%7D)#0" TargetMode="External"/><Relationship Id="rId21" Type="http://schemas.openxmlformats.org/officeDocument/2006/relationships/image" Target="media/image23.png"/><Relationship Id="rId24" Type="http://schemas.openxmlformats.org/officeDocument/2006/relationships/hyperlink" Target="https://www.codecogs.com/eqnedit.php?latex=%5Csigma_f%20%3D%20max(%5Csigma_f%2C%2010%5E%7B-6%7D)#0" TargetMode="External"/><Relationship Id="rId23" Type="http://schemas.openxmlformats.org/officeDocument/2006/relationships/image" Target="media/image44.png"/><Relationship Id="rId26" Type="http://schemas.openxmlformats.org/officeDocument/2006/relationships/hyperlink" Target="https://www.codecogs.com/eqnedit.php?latex=Z_%7Bf%2Ct%7D%20%3D%20%5Cfrac%7B%5Ctilde%7Bf%7D_t%20-%20%5Cmu_f%7D%7B%5Csigma_f%7D#0" TargetMode="External"/><Relationship Id="rId25" Type="http://schemas.openxmlformats.org/officeDocument/2006/relationships/image" Target="media/image42.png"/><Relationship Id="rId28" Type="http://schemas.openxmlformats.org/officeDocument/2006/relationships/hyperlink" Target="https://www.codecogs.com/eqnedit.php?latex=Z%20%3D%200#0" TargetMode="External"/><Relationship Id="rId27" Type="http://schemas.openxmlformats.org/officeDocument/2006/relationships/image" Target="media/image22.png"/><Relationship Id="rId29" Type="http://schemas.openxmlformats.org/officeDocument/2006/relationships/image" Target="media/image11.png"/><Relationship Id="rId95" Type="http://schemas.openxmlformats.org/officeDocument/2006/relationships/image" Target="media/image1.png"/><Relationship Id="rId94" Type="http://schemas.openxmlformats.org/officeDocument/2006/relationships/hyperlink" Target="https://www.codecogs.com/eqnedit.php?latex=%5Csigma#0" TargetMode="External"/><Relationship Id="rId97" Type="http://schemas.openxmlformats.org/officeDocument/2006/relationships/image" Target="media/image9.png"/><Relationship Id="rId96" Type="http://schemas.openxmlformats.org/officeDocument/2006/relationships/hyperlink" Target="https://www.codecogs.com/eqnedit.php?latex=%3C%2030%5E%5Ccirc#0" TargetMode="External"/><Relationship Id="rId11" Type="http://schemas.openxmlformats.org/officeDocument/2006/relationships/image" Target="media/image40.png"/><Relationship Id="rId10" Type="http://schemas.openxmlformats.org/officeDocument/2006/relationships/hyperlink" Target="https://www.codecogs.com/eqnedit.php?latex=LE%20%3D%20midpoint(33%2C133)#0" TargetMode="External"/><Relationship Id="rId13" Type="http://schemas.openxmlformats.org/officeDocument/2006/relationships/image" Target="media/image21.png"/><Relationship Id="rId12" Type="http://schemas.openxmlformats.org/officeDocument/2006/relationships/hyperlink" Target="https://www.codecogs.com/eqnedit.php?latex=RE%20%3D%20midpoint(362%2C263)#0" TargetMode="External"/><Relationship Id="rId91" Type="http://schemas.openxmlformats.org/officeDocument/2006/relationships/image" Target="media/image5.png"/><Relationship Id="rId90" Type="http://schemas.openxmlformats.org/officeDocument/2006/relationships/hyperlink" Target="https://www.codecogs.com/eqnedit.php?latex=x%2Cy#0" TargetMode="External"/><Relationship Id="rId93" Type="http://schemas.openxmlformats.org/officeDocument/2006/relationships/image" Target="media/image18.png"/><Relationship Id="rId92" Type="http://schemas.openxmlformats.org/officeDocument/2006/relationships/hyperlink" Target="https://www.codecogs.com/eqnedit.php?latex=%5Cmu#0" TargetMode="External"/><Relationship Id="rId15" Type="http://schemas.openxmlformats.org/officeDocument/2006/relationships/image" Target="media/image17.png"/><Relationship Id="rId14" Type="http://schemas.openxmlformats.org/officeDocument/2006/relationships/hyperlink" Target="https://www.codecogs.com/eqnedit.php?latex=IOD_t%20%3D%20d(LE%2C%20RE)#0" TargetMode="External"/><Relationship Id="rId17" Type="http://schemas.openxmlformats.org/officeDocument/2006/relationships/image" Target="media/image47.png"/><Relationship Id="rId16" Type="http://schemas.openxmlformats.org/officeDocument/2006/relationships/hyperlink" Target="https://www.codecogs.com/eqnedit.php?latex=NormalizedDistance_t%20%3D%20%5Cfrac%7BRawDistance_t%7D%7BIOD_t%7D#0" TargetMode="External"/><Relationship Id="rId19" Type="http://schemas.openxmlformats.org/officeDocument/2006/relationships/image" Target="media/image35.png"/><Relationship Id="rId18" Type="http://schemas.openxmlformats.org/officeDocument/2006/relationships/hyperlink" Target="https://www.codecogs.com/eqnedit.php?latex=%5Ctilde%7Bf%7D_t%20%3D%20%5Cfrac%7B1%7D%7B5%7D%20%5Csum_%7Bi%3Dt-4%7D%5E%7Bt%7D%20f_i#0" TargetMode="External"/><Relationship Id="rId84" Type="http://schemas.openxmlformats.org/officeDocument/2006/relationships/hyperlink" Target="https://www.codecogs.com/eqnedit.php?latex=%5B0.6123%2C%200.4871%2C%20...%5D#0" TargetMode="External"/><Relationship Id="rId83" Type="http://schemas.openxmlformats.org/officeDocument/2006/relationships/image" Target="media/image8.png"/><Relationship Id="rId86" Type="http://schemas.openxmlformats.org/officeDocument/2006/relationships/hyperlink" Target="https://www.codecogs.com/eqnedit.php?latex=%5Cin%20%5B0%2C1%5D#0" TargetMode="External"/><Relationship Id="rId85" Type="http://schemas.openxmlformats.org/officeDocument/2006/relationships/image" Target="media/image32.png"/><Relationship Id="rId88" Type="http://schemas.openxmlformats.org/officeDocument/2006/relationships/image" Target="media/image31.png"/><Relationship Id="rId87" Type="http://schemas.openxmlformats.org/officeDocument/2006/relationships/image" Target="media/image43.png"/><Relationship Id="rId89" Type="http://schemas.openxmlformats.org/officeDocument/2006/relationships/image" Target="media/image33.png"/><Relationship Id="rId80" Type="http://schemas.openxmlformats.org/officeDocument/2006/relationships/hyperlink" Target="https://www.codecogs.com/eqnedit.php?latex=%5Cmu_0#0" TargetMode="External"/><Relationship Id="rId82" Type="http://schemas.openxmlformats.org/officeDocument/2006/relationships/hyperlink" Target="https://www.codecogs.com/eqnedit.php?latex=Scaled%20%3D%20%5Cfrac%7B1%7D%7B1%20%2B%20e%5E%7B-Deviation%7D%7D#0" TargetMode="External"/><Relationship Id="rId81" Type="http://schemas.openxmlformats.org/officeDocument/2006/relationships/hyperlink" Target="https://www.codecogs.com/eqnedit.php?latex=%5Csigma_0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x%2C%20y%20%5Cin%20%5B0%2C1%5D#0" TargetMode="External"/><Relationship Id="rId7" Type="http://schemas.openxmlformats.org/officeDocument/2006/relationships/image" Target="media/image29.png"/><Relationship Id="rId8" Type="http://schemas.openxmlformats.org/officeDocument/2006/relationships/hyperlink" Target="https://www.codecogs.com/eqnedit.php?latex=d(p_1%2C%20p_2)%20%3D%20%5Csqrt%7B(x_1%20-%20x_2)%5E2%20%2B%20(y_1%20-%20y_2)%5E2%7D#0" TargetMode="External"/><Relationship Id="rId73" Type="http://schemas.openxmlformats.org/officeDocument/2006/relationships/image" Target="media/image27.png"/><Relationship Id="rId72" Type="http://schemas.openxmlformats.org/officeDocument/2006/relationships/hyperlink" Target="https://www.codecogs.com/eqnedit.php?latex=%5Csigma_0#0" TargetMode="External"/><Relationship Id="rId75" Type="http://schemas.openxmlformats.org/officeDocument/2006/relationships/image" Target="media/image26.png"/><Relationship Id="rId74" Type="http://schemas.openxmlformats.org/officeDocument/2006/relationships/hyperlink" Target="https://www.codecogs.com/eqnedit.php?latex=F(t)#0" TargetMode="External"/><Relationship Id="rId77" Type="http://schemas.openxmlformats.org/officeDocument/2006/relationships/image" Target="media/image4.png"/><Relationship Id="rId76" Type="http://schemas.openxmlformats.org/officeDocument/2006/relationships/hyperlink" Target="https://www.codecogs.com/eqnedit.php?latex=t%20%5Cin%20%5B0%2C%2030s%5D#0" TargetMode="External"/><Relationship Id="rId79" Type="http://schemas.openxmlformats.org/officeDocument/2006/relationships/image" Target="media/image3.png"/><Relationship Id="rId78" Type="http://schemas.openxmlformats.org/officeDocument/2006/relationships/hyperlink" Target="https://www.codecogs.com/eqnedit.php?latex=Deviation(t)%20%3D%20%5Cfrac%7BF(t)%20-%20%5Cmu_0%7D%7B%5Csigma_0%20%2B%20%5Cepsilon%7D#0" TargetMode="External"/><Relationship Id="rId71" Type="http://schemas.openxmlformats.org/officeDocument/2006/relationships/image" Target="media/image12.png"/><Relationship Id="rId70" Type="http://schemas.openxmlformats.org/officeDocument/2006/relationships/hyperlink" Target="https://www.codecogs.com/eqnedit.php?latex=%5Cmu_0#0" TargetMode="External"/><Relationship Id="rId62" Type="http://schemas.openxmlformats.org/officeDocument/2006/relationships/hyperlink" Target="https://www.codecogs.com/eqnedit.php?latex=Latency%20%3D%20t_%7Bfirst%5C%20movement%7D%20-%20t_s#0" TargetMode="External"/><Relationship Id="rId61" Type="http://schemas.openxmlformats.org/officeDocument/2006/relationships/image" Target="media/image10.png"/><Relationship Id="rId64" Type="http://schemas.openxmlformats.org/officeDocument/2006/relationships/hyperlink" Target="https://www.codecogs.com/eqnedit.php?latex=MeanLatency%20%3D%20%5Cfrac%7B1%7D%7BN%7D%20%5Csum%20Latency_i#0" TargetMode="External"/><Relationship Id="rId63" Type="http://schemas.openxmlformats.org/officeDocument/2006/relationships/image" Target="media/image37.png"/><Relationship Id="rId66" Type="http://schemas.openxmlformats.org/officeDocument/2006/relationships/hyperlink" Target="https://www.codecogs.com/eqnedit.php?latex=F_t%20%3D%20%5B%20S_%7BAU12%7D%2C%20S_%7BAUVar%7D%2C%20S_%7BHeadVel%7D%2C%20S_%7BEyeContact%7D%20%5D#0" TargetMode="External"/><Relationship Id="rId65" Type="http://schemas.openxmlformats.org/officeDocument/2006/relationships/image" Target="media/image14.png"/><Relationship Id="rId68" Type="http://schemas.openxmlformats.org/officeDocument/2006/relationships/hyperlink" Target="https://www.codecogs.com/eqnedit.php?latex=%5BS_%7BAU12%7D%2C%20S_%7BAUVar%7D%2C%20S_%7BHeadVelocity%7D%2C%20S_%7BEyeContact%7D%2C%20S_%7BBlinkRate%7D%2C%20S_%7BResponseLatency%7D%5D#0" TargetMode="External"/><Relationship Id="rId67" Type="http://schemas.openxmlformats.org/officeDocument/2006/relationships/image" Target="media/image46.png"/><Relationship Id="rId60" Type="http://schemas.openxmlformats.org/officeDocument/2006/relationships/hyperlink" Target="https://www.codecogs.com/eqnedit.php?latex=MouthOpen_t%20%3D%20%5Cfrac%7Bd(13%2C14)%7D%7BIOD_t%7D#0" TargetMode="External"/><Relationship Id="rId69" Type="http://schemas.openxmlformats.org/officeDocument/2006/relationships/image" Target="media/image45.png"/><Relationship Id="rId51" Type="http://schemas.openxmlformats.org/officeDocument/2006/relationships/image" Target="media/image28.png"/><Relationship Id="rId50" Type="http://schemas.openxmlformats.org/officeDocument/2006/relationships/hyperlink" Target="https://www.codecogs.com/eqnedit.php?latex=HV_t%20%3D%20%5Cfrac%7B%5CDelta%20%5Ctheta_t%7D%7B%5CDelta%20t%7D#0" TargetMode="External"/><Relationship Id="rId53" Type="http://schemas.openxmlformats.org/officeDocument/2006/relationships/image" Target="media/image7.png"/><Relationship Id="rId52" Type="http://schemas.openxmlformats.org/officeDocument/2006/relationships/hyperlink" Target="https://www.codecogs.com/eqnedit.php?latex=EAR%20%3D%20%5Cfrac%7B%5C%7Cp_2%20-%20p_6%5C%7C%20%2B%20%5C%7Cp_3%20-%20p_5%5C%7C%7D%7B2%5C%7Cp_1%20-%20p_4%5C%7C%7D#0" TargetMode="External"/><Relationship Id="rId55" Type="http://schemas.openxmlformats.org/officeDocument/2006/relationships/image" Target="media/image2.png"/><Relationship Id="rId54" Type="http://schemas.openxmlformats.org/officeDocument/2006/relationships/hyperlink" Target="https://www.codecogs.com/eqnedit.php?latex=BlinkRate%20%3D%20%5Cfrac%7BTotalBlinks%7D%7BDurationMinutes%7D#0" TargetMode="External"/><Relationship Id="rId57" Type="http://schemas.openxmlformats.org/officeDocument/2006/relationships/image" Target="media/image38.png"/><Relationship Id="rId56" Type="http://schemas.openxmlformats.org/officeDocument/2006/relationships/hyperlink" Target="https://www.codecogs.com/eqnedit.php?latex=EyeContact%20%3D%20%7Cyaw_t%7C%20%3C%2015%5E%5Ccirc#0" TargetMode="External"/><Relationship Id="rId59" Type="http://schemas.openxmlformats.org/officeDocument/2006/relationships/image" Target="media/image15.png"/><Relationship Id="rId58" Type="http://schemas.openxmlformats.org/officeDocument/2006/relationships/hyperlink" Target="https://www.codecogs.com/eqnedit.php?latex=ECR%20%3D%20%5Cfrac%7BFrames_%7Bcontact%7D%7D%7BTotalFrames%7D#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