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ADB0" w14:textId="77777777" w:rsidR="00415E32" w:rsidRDefault="00415E32">
      <w:pPr>
        <w:rPr>
          <w:b/>
          <w:color w:val="1F4E79"/>
          <w:sz w:val="44"/>
        </w:rPr>
      </w:pPr>
    </w:p>
    <w:p w14:paraId="66BF09D9" w14:textId="77777777" w:rsidR="005E654A" w:rsidRDefault="00D56318" w:rsidP="00415E32">
      <w:pPr>
        <w:jc w:val="center"/>
        <w:rPr>
          <w:b/>
          <w:color w:val="1F4E79"/>
          <w:sz w:val="44"/>
        </w:rPr>
      </w:pPr>
      <w:r w:rsidRPr="00D56318">
        <w:rPr>
          <w:b/>
          <w:color w:val="1F4E79"/>
          <w:sz w:val="44"/>
        </w:rPr>
        <w:t>CICD pipeline and Monitoring Tools</w:t>
      </w:r>
    </w:p>
    <w:p w14:paraId="168F5D93" w14:textId="3C220CA9" w:rsidR="00137938" w:rsidRDefault="005E654A" w:rsidP="00415E32">
      <w:pPr>
        <w:jc w:val="center"/>
      </w:pPr>
      <w:r>
        <w:rPr>
          <w:b/>
          <w:color w:val="1F4E79"/>
          <w:sz w:val="44"/>
        </w:rPr>
        <w:t>Summary Report</w:t>
      </w:r>
      <w:r w:rsidR="00415E32">
        <w:br/>
      </w:r>
    </w:p>
    <w:tbl>
      <w:tblPr>
        <w:tblStyle w:val="TableGrid"/>
        <w:tblW w:w="0" w:type="auto"/>
        <w:jc w:val="center"/>
        <w:tblLook w:val="04A0" w:firstRow="1" w:lastRow="0" w:firstColumn="1" w:lastColumn="0" w:noHBand="0" w:noVBand="1"/>
      </w:tblPr>
      <w:tblGrid>
        <w:gridCol w:w="1746"/>
        <w:gridCol w:w="8046"/>
      </w:tblGrid>
      <w:tr w:rsidR="00137938" w14:paraId="627FF459" w14:textId="77777777" w:rsidTr="00131FF4">
        <w:trPr>
          <w:tblHeader/>
          <w:jc w:val="center"/>
        </w:trPr>
        <w:tc>
          <w:tcPr>
            <w:tcW w:w="1746" w:type="dxa"/>
            <w:shd w:val="clear" w:color="auto" w:fill="1F4E79"/>
            <w:tcMar>
              <w:top w:w="90" w:type="dxa"/>
              <w:left w:w="100" w:type="dxa"/>
              <w:bottom w:w="90" w:type="dxa"/>
              <w:right w:w="100" w:type="dxa"/>
            </w:tcMar>
            <w:vAlign w:val="center"/>
          </w:tcPr>
          <w:p w14:paraId="15058A2D" w14:textId="77777777" w:rsidR="00137938" w:rsidRDefault="00000000">
            <w:pPr>
              <w:spacing w:after="20"/>
            </w:pPr>
            <w:r>
              <w:rPr>
                <w:b/>
                <w:color w:val="FFFFFF"/>
                <w:sz w:val="18"/>
              </w:rPr>
              <w:t>Details</w:t>
            </w:r>
          </w:p>
        </w:tc>
        <w:tc>
          <w:tcPr>
            <w:tcW w:w="8046" w:type="dxa"/>
            <w:shd w:val="clear" w:color="auto" w:fill="1F4E79"/>
            <w:tcMar>
              <w:top w:w="90" w:type="dxa"/>
              <w:left w:w="100" w:type="dxa"/>
              <w:bottom w:w="90" w:type="dxa"/>
              <w:right w:w="100" w:type="dxa"/>
            </w:tcMar>
            <w:vAlign w:val="center"/>
          </w:tcPr>
          <w:p w14:paraId="1092958D" w14:textId="77777777" w:rsidR="00137938" w:rsidRDefault="00000000">
            <w:pPr>
              <w:spacing w:after="20"/>
            </w:pPr>
            <w:r>
              <w:rPr>
                <w:b/>
                <w:color w:val="FFFFFF"/>
                <w:sz w:val="18"/>
              </w:rPr>
              <w:t>Student Entry</w:t>
            </w:r>
          </w:p>
        </w:tc>
      </w:tr>
      <w:tr w:rsidR="00137938" w14:paraId="647CF3F2" w14:textId="77777777" w:rsidTr="00131FF4">
        <w:trPr>
          <w:jc w:val="center"/>
        </w:trPr>
        <w:tc>
          <w:tcPr>
            <w:tcW w:w="1746" w:type="dxa"/>
            <w:shd w:val="clear" w:color="auto" w:fill="EAF2F8"/>
            <w:tcMar>
              <w:top w:w="100" w:type="dxa"/>
              <w:left w:w="100" w:type="dxa"/>
              <w:bottom w:w="100" w:type="dxa"/>
              <w:right w:w="100" w:type="dxa"/>
            </w:tcMar>
            <w:vAlign w:val="center"/>
          </w:tcPr>
          <w:p w14:paraId="6737C631" w14:textId="7C11B0FF" w:rsidR="00137938" w:rsidRDefault="00000000">
            <w:pPr>
              <w:spacing w:after="20"/>
            </w:pPr>
            <w:r>
              <w:rPr>
                <w:sz w:val="18"/>
              </w:rPr>
              <w:t>Student Name</w:t>
            </w:r>
          </w:p>
        </w:tc>
        <w:tc>
          <w:tcPr>
            <w:tcW w:w="8046" w:type="dxa"/>
            <w:tcMar>
              <w:top w:w="100" w:type="dxa"/>
              <w:left w:w="100" w:type="dxa"/>
              <w:bottom w:w="100" w:type="dxa"/>
              <w:right w:w="100" w:type="dxa"/>
            </w:tcMar>
            <w:vAlign w:val="center"/>
          </w:tcPr>
          <w:p>
            <w:pPr>
              <w:spacing w:after="0"/>
            </w:pPr>
            <w:r>
              <w:rPr>
                <w:rFonts w:ascii="Arial" w:hAnsi="Arial"/>
                <w:b w:val="0"/>
                <w:color w:val="000000"/>
                <w:sz w:val="21"/>
              </w:rPr>
              <w:t>Vedant Yuvraj Patil</w:t>
            </w:r>
          </w:p>
        </w:tc>
      </w:tr>
      <w:tr w:rsidR="00137938" w14:paraId="6AF83485" w14:textId="77777777" w:rsidTr="00131FF4">
        <w:trPr>
          <w:jc w:val="center"/>
        </w:trPr>
        <w:tc>
          <w:tcPr>
            <w:tcW w:w="1746" w:type="dxa"/>
            <w:shd w:val="clear" w:color="auto" w:fill="EAF2F8"/>
            <w:tcMar>
              <w:top w:w="100" w:type="dxa"/>
              <w:left w:w="100" w:type="dxa"/>
              <w:bottom w:w="100" w:type="dxa"/>
              <w:right w:w="100" w:type="dxa"/>
            </w:tcMar>
            <w:vAlign w:val="center"/>
          </w:tcPr>
          <w:p w14:paraId="28A7697A" w14:textId="77777777" w:rsidR="00137938" w:rsidRDefault="00000000">
            <w:pPr>
              <w:spacing w:after="20"/>
            </w:pPr>
            <w:r>
              <w:rPr>
                <w:sz w:val="18"/>
              </w:rPr>
              <w:t>Roll Number(s)</w:t>
            </w:r>
          </w:p>
        </w:tc>
        <w:tc>
          <w:tcPr>
            <w:tcW w:w="8046" w:type="dxa"/>
            <w:tcMar>
              <w:top w:w="100" w:type="dxa"/>
              <w:left w:w="100" w:type="dxa"/>
              <w:bottom w:w="100" w:type="dxa"/>
              <w:right w:w="100" w:type="dxa"/>
            </w:tcMar>
            <w:vAlign w:val="center"/>
          </w:tcPr>
          <w:p>
            <w:pPr>
              <w:spacing w:after="0"/>
            </w:pPr>
            <w:r>
              <w:rPr>
                <w:rFonts w:ascii="Arial" w:hAnsi="Arial"/>
                <w:b w:val="0"/>
                <w:color w:val="000000"/>
                <w:sz w:val="21"/>
              </w:rPr>
              <w:t>49</w:t>
            </w:r>
          </w:p>
        </w:tc>
      </w:tr>
      <w:tr w:rsidR="00137938" w14:paraId="3BAD4EA8" w14:textId="77777777" w:rsidTr="00131FF4">
        <w:trPr>
          <w:jc w:val="center"/>
        </w:trPr>
        <w:tc>
          <w:tcPr>
            <w:tcW w:w="1746" w:type="dxa"/>
            <w:shd w:val="clear" w:color="auto" w:fill="EAF2F8"/>
            <w:tcMar>
              <w:top w:w="100" w:type="dxa"/>
              <w:left w:w="100" w:type="dxa"/>
              <w:bottom w:w="100" w:type="dxa"/>
              <w:right w:w="100" w:type="dxa"/>
            </w:tcMar>
            <w:vAlign w:val="center"/>
          </w:tcPr>
          <w:p w14:paraId="4F03B825" w14:textId="77777777" w:rsidR="00137938" w:rsidRDefault="00000000">
            <w:pPr>
              <w:spacing w:after="20"/>
            </w:pPr>
            <w:r>
              <w:rPr>
                <w:sz w:val="18"/>
              </w:rPr>
              <w:t>Department / Class</w:t>
            </w:r>
          </w:p>
        </w:tc>
        <w:tc>
          <w:tcPr>
            <w:tcW w:w="8046" w:type="dxa"/>
            <w:tcMar>
              <w:top w:w="100" w:type="dxa"/>
              <w:left w:w="100" w:type="dxa"/>
              <w:bottom w:w="100" w:type="dxa"/>
              <w:right w:w="100" w:type="dxa"/>
            </w:tcMar>
            <w:vAlign w:val="center"/>
          </w:tcPr>
          <w:p>
            <w:pPr>
              <w:spacing w:after="0"/>
            </w:pPr>
            <w:r>
              <w:rPr>
                <w:rFonts w:ascii="Arial" w:hAnsi="Arial"/>
                <w:b w:val="0"/>
                <w:color w:val="000000"/>
                <w:sz w:val="21"/>
              </w:rPr>
              <w:t>B. Tech AIML - B</w:t>
            </w:r>
          </w:p>
        </w:tc>
      </w:tr>
      <w:tr w:rsidR="00137938" w14:paraId="2E141297" w14:textId="77777777" w:rsidTr="00131FF4">
        <w:trPr>
          <w:jc w:val="center"/>
        </w:trPr>
        <w:tc>
          <w:tcPr>
            <w:tcW w:w="1746" w:type="dxa"/>
            <w:shd w:val="clear" w:color="auto" w:fill="EAF2F8"/>
            <w:tcMar>
              <w:top w:w="100" w:type="dxa"/>
              <w:left w:w="100" w:type="dxa"/>
              <w:bottom w:w="100" w:type="dxa"/>
              <w:right w:w="100" w:type="dxa"/>
            </w:tcMar>
            <w:vAlign w:val="center"/>
          </w:tcPr>
          <w:p w14:paraId="6535CAC6" w14:textId="77777777" w:rsidR="00137938" w:rsidRDefault="00000000">
            <w:pPr>
              <w:spacing w:after="20"/>
            </w:pPr>
            <w:r>
              <w:rPr>
                <w:sz w:val="18"/>
              </w:rPr>
              <w:t>Academic Year</w:t>
            </w:r>
          </w:p>
        </w:tc>
        <w:tc>
          <w:tcPr>
            <w:tcW w:w="8046" w:type="dxa"/>
            <w:tcMar>
              <w:top w:w="100" w:type="dxa"/>
              <w:left w:w="100" w:type="dxa"/>
              <w:bottom w:w="100" w:type="dxa"/>
              <w:right w:w="100" w:type="dxa"/>
            </w:tcMar>
            <w:vAlign w:val="center"/>
          </w:tcPr>
          <w:p>
            <w:pPr>
              <w:spacing w:after="0"/>
            </w:pPr>
            <w:r>
              <w:rPr>
                <w:rFonts w:ascii="Arial" w:hAnsi="Arial"/>
                <w:b w:val="0"/>
                <w:color w:val="000000"/>
                <w:sz w:val="21"/>
              </w:rPr>
              <w:t>A.Y 2026-27</w:t>
            </w:r>
          </w:p>
        </w:tc>
      </w:tr>
      <w:tr w:rsidR="00137938" w14:paraId="1E27952E" w14:textId="77777777" w:rsidTr="00131FF4">
        <w:trPr>
          <w:jc w:val="center"/>
        </w:trPr>
        <w:tc>
          <w:tcPr>
            <w:tcW w:w="1746" w:type="dxa"/>
            <w:shd w:val="clear" w:color="auto" w:fill="EAF2F8"/>
            <w:tcMar>
              <w:top w:w="100" w:type="dxa"/>
              <w:left w:w="100" w:type="dxa"/>
              <w:bottom w:w="100" w:type="dxa"/>
              <w:right w:w="100" w:type="dxa"/>
            </w:tcMar>
            <w:vAlign w:val="center"/>
          </w:tcPr>
          <w:p w14:paraId="531A0452" w14:textId="40CF21E0" w:rsidR="00137938" w:rsidRDefault="00090985">
            <w:pPr>
              <w:spacing w:after="20"/>
            </w:pPr>
            <w:r w:rsidRPr="00090985">
              <w:t>GitHub Repository URL</w:t>
            </w:r>
          </w:p>
        </w:tc>
        <w:tc>
          <w:tcPr>
            <w:tcW w:w="8046" w:type="dxa"/>
            <w:tcMar>
              <w:top w:w="100" w:type="dxa"/>
              <w:left w:w="100" w:type="dxa"/>
              <w:bottom w:w="100" w:type="dxa"/>
              <w:right w:w="100" w:type="dxa"/>
            </w:tcMar>
            <w:vAlign w:val="center"/>
          </w:tcPr>
          <w:p>
            <w:pPr>
              <w:spacing w:after="0"/>
            </w:pPr>
            <w:r>
              <w:rPr>
                <w:rFonts w:ascii="Arial" w:hAnsi="Arial"/>
                <w:b w:val="0"/>
                <w:color w:val="000000"/>
                <w:sz w:val="21"/>
              </w:rPr>
              <w:t>https://github.com/VedantPatil-99/mlops-cicd</w:t>
            </w:r>
          </w:p>
        </w:tc>
      </w:tr>
    </w:tbl>
    <w:p>
      <w:r>
        <w:rPr>
          <w:color w:val="000000"/>
        </w:rPr>
        <w:br w:type="page"/>
      </w:r>
    </w:p>
    <w:p>
      <w:pPr>
        <w:keepNext/>
        <w:spacing w:before="200" w:after="100"/>
      </w:pPr>
      <w:r>
        <w:rPr>
          <w:rFonts w:ascii="Arial" w:hAnsi="Arial"/>
          <w:b/>
          <w:color w:val="000000"/>
          <w:sz w:val="28"/>
        </w:rPr>
        <w:t>1 Problem Statement and Project Overview</w:t>
      </w:r>
    </w:p>
    <w:p>
      <w:pPr>
        <w:spacing w:after="120" w:line="259" w:lineRule="auto"/>
      </w:pPr>
      <w:r>
        <w:rPr>
          <w:rFonts w:ascii="Arial" w:hAnsi="Arial"/>
          <w:b w:val="0"/>
          <w:color w:val="000000"/>
          <w:sz w:val="21"/>
        </w:rPr>
        <w:t>Develop a student performance risk monitoring web application and implement a complete DevOps workflow on a Windows PC. The Flask application accepts study hours, attendance, and previous score, then returns a transparent risk level. Git and GitHub manage source control, Docker packages the application, GitHub Actions automates cloud-based tests and image builds, and a Jenkins pipeline is supplied as an alternative CI/CD design. Health and Prometheus-compatible metrics endpoints provide basic operational monitoring.</w:t>
      </w:r>
    </w:p>
    <w:p>
      <w:pPr>
        <w:keepNext/>
        <w:spacing w:before="140" w:after="100"/>
      </w:pPr>
      <w:r>
        <w:rPr>
          <w:rFonts w:ascii="Arial" w:hAnsi="Arial"/>
          <w:b/>
          <w:color w:val="000000"/>
          <w:sz w:val="23"/>
        </w:rPr>
        <w:t>1.1 Objectives</w:t>
      </w:r>
    </w:p>
    <w:p>
      <w:pPr>
        <w:pStyle w:val="ListBullet"/>
        <w:spacing w:after="60" w:line="252" w:lineRule="auto"/>
      </w:pPr>
      <w:r>
        <w:rPr>
          <w:rFonts w:ascii="Arial" w:hAnsi="Arial"/>
          <w:b w:val="0"/>
          <w:color w:val="000000"/>
          <w:sz w:val="21"/>
        </w:rPr>
        <w:t>Build a small Flask application with deterministic prediction logic and input validation.</w:t>
      </w:r>
    </w:p>
    <w:p>
      <w:pPr>
        <w:pStyle w:val="ListBullet"/>
        <w:spacing w:after="60" w:line="252" w:lineRule="auto"/>
      </w:pPr>
      <w:r>
        <w:rPr>
          <w:rFonts w:ascii="Arial" w:hAnsi="Arial"/>
          <w:b w:val="0"/>
          <w:color w:val="000000"/>
          <w:sz w:val="21"/>
        </w:rPr>
        <w:t>Provide health, prediction, and metrics endpoints for verification and monitoring.</w:t>
      </w:r>
    </w:p>
    <w:p>
      <w:pPr>
        <w:pStyle w:val="ListBullet"/>
        <w:spacing w:after="60" w:line="252" w:lineRule="auto"/>
      </w:pPr>
      <w:r>
        <w:rPr>
          <w:rFonts w:ascii="Arial" w:hAnsi="Arial"/>
          <w:b w:val="0"/>
          <w:color w:val="000000"/>
          <w:sz w:val="21"/>
        </w:rPr>
        <w:t>Test the application locally and inside a Docker image.</w:t>
      </w:r>
    </w:p>
    <w:p>
      <w:pPr>
        <w:pStyle w:val="ListBullet"/>
        <w:spacing w:after="60" w:line="252" w:lineRule="auto"/>
      </w:pPr>
      <w:r>
        <w:rPr>
          <w:rFonts w:ascii="Arial" w:hAnsi="Arial"/>
          <w:b w:val="0"/>
          <w:color w:val="000000"/>
          <w:sz w:val="21"/>
        </w:rPr>
        <w:t>Track the source with Git and publish it to GitHub.</w:t>
      </w:r>
    </w:p>
    <w:p>
      <w:pPr>
        <w:pStyle w:val="ListBullet"/>
        <w:spacing w:after="60" w:line="252" w:lineRule="auto"/>
      </w:pPr>
      <w:r>
        <w:rPr>
          <w:rFonts w:ascii="Arial" w:hAnsi="Arial"/>
          <w:b w:val="0"/>
          <w:color w:val="000000"/>
          <w:sz w:val="21"/>
        </w:rPr>
        <w:t>Define GitHub Actions and Jenkins pipelines for repeatable CI/CD.</w:t>
      </w:r>
    </w:p>
    <w:p>
      <w:pPr>
        <w:keepNext/>
        <w:spacing w:before="140" w:after="100"/>
      </w:pPr>
      <w:r>
        <w:rPr>
          <w:rFonts w:ascii="Arial" w:hAnsi="Arial"/>
          <w:b/>
          <w:color w:val="000000"/>
          <w:sz w:val="23"/>
        </w:rPr>
        <w:t>1.2 Application Components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Component</w:t>
            </w:r>
          </w:p>
        </w:tc>
        <w:tc>
          <w:tcPr>
            <w:tcW w:type="dxa" w:w="46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Purpose</w:t>
            </w:r>
          </w:p>
        </w:tc>
        <w:tc>
          <w:tcPr>
            <w:tcW w:type="dxa" w:w="302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Repository File</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Flask web/API layer</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Serves the browser form and JSON endpoints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app.py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Risk scoring logic</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Calculates low, medium, or high risk</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model.py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Automated tests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Validates model logic, routes, errors, and metrics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tests/test_app.py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Container definition</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Builds a portable Python application image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Dockerfile</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CI/CD definitions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Runs tests and Docker builds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.github/workflows/ci.yml and Jenkinsfile</w:t>
            </w:r>
          </w:p>
        </w:tc>
      </w:tr>
    </w:tbl>
    <w:p>
      <w:pPr>
        <w:spacing w:after="60"/>
      </w:pPr>
    </w:p>
    <w:p>
      <w:pPr>
        <w:keepNext/>
        <w:spacing w:before="200" w:after="100"/>
      </w:pPr>
      <w:r>
        <w:rPr>
          <w:rFonts w:ascii="Arial" w:hAnsi="Arial"/>
          <w:b/>
          <w:color w:val="000000"/>
          <w:sz w:val="28"/>
        </w:rPr>
        <w:t>2 Environment and Tools</w:t>
      </w:r>
    </w:p>
    <w:p>
      <w:pPr>
        <w:spacing w:after="120" w:line="259" w:lineRule="auto"/>
      </w:pPr>
      <w:r>
        <w:rPr>
          <w:rFonts w:ascii="Arial" w:hAnsi="Arial"/>
          <w:b w:val="0"/>
          <w:color w:val="000000"/>
          <w:sz w:val="21"/>
        </w:rPr>
        <w:t>Verification date: 27 October 2026. No new host software or Python package was installed for this 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Tool</w:t>
            </w:r>
          </w:p>
        </w:tc>
        <w:tc>
          <w:tcPr>
            <w:tcW w:type="dxa" w:w="20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Status</w:t>
            </w:r>
          </w:p>
        </w:tc>
        <w:tc>
          <w:tcPr>
            <w:tcW w:type="dxa" w:w="41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Version or Evidence</w:t>
            </w:r>
          </w:p>
        </w:tc>
        <w:tc>
          <w:tcPr>
            <w:tcW w:type="dxa" w:w="20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Evidence Type</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Python</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Available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Python 3.13.2</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Executed locally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pip</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Available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pip 25.3 for Python 3.13</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Executed locally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Flask</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Available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Flask 3.1.3</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Executed locally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Git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Available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Git 2.55.0.windows.5</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Executed locally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GitHub</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Repository published</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VedantPatil-99/mlops-cicd</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Executed remotely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Docker</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Available and running</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CLI and Engine 29.9.1</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Executed locally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Compose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Available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Compose v5.6.0</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Executed locally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Java</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Not installed</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Temurin 21.0.12.1+1 sample environment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Web-sourced reference</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Jenkins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Not installed</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Jenkins LTS 2.580.1 sample environment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Web-sourced reference</w:t>
            </w:r>
          </w:p>
        </w:tc>
      </w:tr>
    </w:tbl>
    <w:p>
      <w:pPr>
        <w:spacing w:after="60"/>
      </w:pPr>
    </w:p>
    <w:p>
      <w:pPr>
        <w:spacing w:after="120" w:line="259" w:lineRule="auto"/>
      </w:pPr>
      <w:r>
        <w:rPr>
          <w:rFonts w:ascii="Arial" w:hAnsi="Arial"/>
          <w:b w:val="0"/>
          <w:color w:val="000000"/>
          <w:sz w:val="21"/>
        </w:rPr>
        <w:t>Reference entries for Java and Jenkins are complete sample data based on official project documentation. They describe a compatible environment but were not executed on this PC.</w:t>
      </w:r>
    </w:p>
    <w:p>
      <w:r>
        <w:rPr>
          <w:color w:val="000000"/>
        </w:rPr>
        <w:br w:type="page"/>
      </w:r>
    </w:p>
    <w:p>
      <w:pPr>
        <w:keepNext/>
        <w:spacing w:before="200" w:after="100"/>
      </w:pPr>
      <w:r>
        <w:rPr>
          <w:rFonts w:ascii="Arial" w:hAnsi="Arial"/>
          <w:b/>
          <w:color w:val="000000"/>
          <w:sz w:val="28"/>
        </w:rPr>
        <w:t>3 Python and Flask Web Application</w:t>
      </w:r>
    </w:p>
    <w:p>
      <w:pPr>
        <w:keepNext/>
        <w:spacing w:before="140" w:after="100"/>
      </w:pPr>
      <w:r>
        <w:rPr>
          <w:rFonts w:ascii="Arial" w:hAnsi="Arial"/>
          <w:b/>
          <w:color w:val="000000"/>
          <w:sz w:val="23"/>
        </w:rPr>
        <w:t>3.1 Environment Verification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3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Command</w:t>
            </w:r>
          </w:p>
        </w:tc>
        <w:tc>
          <w:tcPr>
            <w:tcW w:type="dxa" w:w="47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Observed Output</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python --version (Python313 executable)</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Python 3.13.2</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python.exe -m pip --version</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pip 25.3 from ...\Python313\Lib\site-packages\pip (python 3.13)</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python -c "import importlib.metadata as m; print(m.version('flask'))"</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3.1.3</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python.exe -m unittest discover -s tests -v</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Ran 6 tests in 0.024s - OK</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python.exe app.py</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Flask development server started on http://127.0.0.1:5000</w:t>
            </w:r>
          </w:p>
        </w:tc>
      </w:tr>
    </w:tbl>
    <w:p>
      <w:pPr>
        <w:spacing w:after="60"/>
      </w:pPr>
    </w:p>
    <w:p>
      <w:pPr>
        <w:keepNext/>
        <w:spacing w:before="140" w:after="100"/>
      </w:pPr>
      <w:r>
        <w:rPr>
          <w:rFonts w:ascii="Arial" w:hAnsi="Arial"/>
          <w:b/>
          <w:color w:val="000000"/>
          <w:sz w:val="23"/>
        </w:rPr>
        <w:t>3.2 Core Application Code</w:t>
      </w:r>
    </w:p>
    <w:p>
      <w:pPr>
        <w:spacing w:after="120" w:line="259" w:lineRule="auto"/>
      </w:pPr>
      <w:r>
        <w:rPr>
          <w:rFonts w:ascii="Arial" w:hAnsi="Arial"/>
          <w:b w:val="0"/>
          <w:color w:val="000000"/>
          <w:sz w:val="21"/>
        </w:rPr>
        <w:t>The health route and deterministic scoring function provide a small, testable web application without external model files.</w:t>
      </w:r>
    </w:p>
    <w:p>
      <w:pPr>
        <w:spacing w:after="20"/>
        <w:ind w:left="360"/>
      </w:pPr>
      <w:r>
        <w:rPr>
          <w:rFonts w:ascii="Consolas" w:hAnsi="Consolas"/>
          <w:b w:val="0"/>
          <w:color w:val="000000"/>
          <w:sz w:val="18"/>
        </w:rPr>
        <w:t>@app.get("/health")</w:t>
      </w:r>
    </w:p>
    <w:p>
      <w:pPr>
        <w:spacing w:after="20"/>
        <w:ind w:left="360"/>
      </w:pPr>
      <w:r>
        <w:rPr>
          <w:rFonts w:ascii="Consolas" w:hAnsi="Consolas"/>
          <w:b w:val="0"/>
          <w:color w:val="000000"/>
          <w:sz w:val="18"/>
        </w:rPr>
        <w:t>def health():</w:t>
      </w:r>
    </w:p>
    <w:p>
      <w:pPr>
        <w:spacing w:after="20"/>
        <w:ind w:left="360"/>
      </w:pPr>
      <w:r>
        <w:rPr>
          <w:rFonts w:ascii="Consolas" w:hAnsi="Consolas"/>
          <w:b w:val="0"/>
          <w:color w:val="000000"/>
          <w:sz w:val="18"/>
        </w:rPr>
        <w:t xml:space="preserve">    return jsonify(status="healthy", service="student-risk-monitor")</w:t>
      </w:r>
    </w:p>
    <w:p>
      <w:pPr>
        <w:spacing w:after="20"/>
        <w:ind w:left="360"/>
      </w:pPr>
      <w:r>
        <w:rPr>
          <w:rFonts w:ascii="Consolas" w:hAnsi="Consolas"/>
          <w:b w:val="0"/>
          <w:color w:val="000000"/>
          <w:sz w:val="18"/>
        </w:rPr>
      </w:r>
    </w:p>
    <w:p>
      <w:pPr>
        <w:spacing w:after="20"/>
        <w:ind w:left="360"/>
      </w:pPr>
      <w:r>
        <w:rPr>
          <w:rFonts w:ascii="Consolas" w:hAnsi="Consolas"/>
          <w:b w:val="0"/>
          <w:color w:val="000000"/>
          <w:sz w:val="18"/>
        </w:rPr>
        <w:t>readiness = (study_hours / 12) * 0.30 + (attendance / 100) * 0.35</w:t>
      </w:r>
    </w:p>
    <w:p>
      <w:pPr>
        <w:spacing w:after="20"/>
        <w:ind w:left="360"/>
      </w:pPr>
      <w:r>
        <w:rPr>
          <w:rFonts w:ascii="Consolas" w:hAnsi="Consolas"/>
          <w:b w:val="0"/>
          <w:color w:val="000000"/>
          <w:sz w:val="18"/>
        </w:rPr>
        <w:t>readiness += (previous_score / 100) * 0.35</w:t>
      </w:r>
    </w:p>
    <w:p>
      <w:pPr>
        <w:spacing w:after="20"/>
        <w:ind w:left="360"/>
      </w:pPr>
      <w:r>
        <w:rPr>
          <w:rFonts w:ascii="Consolas" w:hAnsi="Consolas"/>
          <w:b w:val="0"/>
          <w:color w:val="000000"/>
          <w:sz w:val="18"/>
        </w:rPr>
        <w:t>risk_score = round(1.0 - readiness, 3)</w:t>
      </w:r>
    </w:p>
    <w:p>
      <w:pPr>
        <w:keepNext/>
        <w:spacing w:before="140" w:after="100"/>
      </w:pPr>
      <w:r>
        <w:rPr>
          <w:rFonts w:ascii="Arial" w:hAnsi="Arial"/>
          <w:b/>
          <w:color w:val="000000"/>
          <w:sz w:val="23"/>
        </w:rPr>
        <w:t>3.3 Functional Verification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Endpoint</w:t>
            </w:r>
          </w:p>
        </w:tc>
        <w:tc>
          <w:tcPr>
            <w:tcW w:type="dxa" w:w="302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Purpose</w:t>
            </w:r>
          </w:p>
        </w:tc>
        <w:tc>
          <w:tcPr>
            <w:tcW w:type="dxa" w:w="52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Observed Result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/health</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Availability check</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{"service":"student-risk-monitor","status":"healthy"}</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/predict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Risk estimate</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Inputs 8, 90, 80 returned risk_level "low" and risk_score 0.205</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/metrics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Operational counters</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1 valid request, 0 high-risk results, 0 validation errors</w:t>
            </w:r>
          </w:p>
        </w:tc>
      </w:tr>
    </w:tbl>
    <w:p>
      <w:pPr>
        <w:spacing w:after="60"/>
      </w:pPr>
    </w:p>
    <w:p>
      <w:pPr>
        <w:keepNext/>
        <w:spacing w:before="200" w:after="100"/>
      </w:pPr>
      <w:r>
        <w:rPr>
          <w:rFonts w:ascii="Arial" w:hAnsi="Arial"/>
          <w:b/>
          <w:color w:val="000000"/>
          <w:sz w:val="28"/>
        </w:rPr>
        <w:t>4 Git and GitHub Source Control</w:t>
      </w:r>
    </w:p>
    <w:p>
      <w:pPr>
        <w:keepNext/>
        <w:spacing w:before="140" w:after="100"/>
      </w:pPr>
      <w:r>
        <w:rPr>
          <w:rFonts w:ascii="Arial" w:hAnsi="Arial"/>
          <w:b/>
          <w:color w:val="000000"/>
          <w:sz w:val="23"/>
        </w:rPr>
        <w:t>4.1 Repository Configuration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6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Command</w:t>
            </w:r>
          </w:p>
        </w:tc>
        <w:tc>
          <w:tcPr>
            <w:tcW w:type="dxa" w:w="44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Observed Output</w:t>
            </w:r>
          </w:p>
        </w:tc>
      </w:tr>
      <w:tr>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git --version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git version 2.55.0.windows.5</w:t>
            </w:r>
          </w:p>
        </w:tc>
      </w:tr>
      <w:tr>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git status --short --branch</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No commits yet on main</w:t>
            </w:r>
          </w:p>
        </w:tc>
      </w:tr>
      <w:tr>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git remote add origin https://github.com/VedantPatil-99/mlops-cicd.git</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origin configured for fetch and push</w:t>
            </w:r>
          </w:p>
        </w:tc>
      </w:tr>
      <w:tr>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git add &lt;project files&gt;</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Application, tests, Docker, Jenkins, workflow, and README staged</w:t>
            </w:r>
          </w:p>
        </w:tc>
      </w:tr>
      <w:tr>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git commit -m "feat: add student risk monitoring app"</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[main (root-commit) 62c9693] - 11 files changed</w:t>
            </w:r>
          </w:p>
        </w:tc>
      </w:tr>
      <w:tr>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git push -u origin main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New branch main pushed and configured to track origin/main</w:t>
            </w:r>
          </w:p>
        </w:tc>
      </w:tr>
    </w:tbl>
    <w:p>
      <w:pPr>
        <w:spacing w:after="60"/>
      </w:pPr>
    </w:p>
    <w:p>
      <w:pPr>
        <w:spacing w:after="120" w:line="259" w:lineRule="auto"/>
      </w:pPr>
      <w:r>
        <w:rPr>
          <w:rFonts w:ascii="Arial" w:hAnsi="Arial"/>
          <w:b w:val="0"/>
          <w:color w:val="000000"/>
          <w:sz w:val="21"/>
        </w:rPr>
        <w:t>GitHub repository: https://github.com/VedantPatil-99/mlops-cicd</w:t>
      </w:r>
    </w:p>
    <w:p>
      <w:pPr>
        <w:keepNext/>
        <w:spacing w:before="140" w:after="100"/>
      </w:pPr>
      <w:r>
        <w:rPr>
          <w:rFonts w:ascii="Arial" w:hAnsi="Arial"/>
          <w:b/>
          <w:color w:val="000000"/>
          <w:sz w:val="23"/>
        </w:rPr>
        <w:t>4.2 GitHub Actions Pipeline</w:t>
      </w:r>
    </w:p>
    <w:p>
      <w:pPr>
        <w:spacing w:after="120" w:line="259" w:lineRule="auto"/>
      </w:pPr>
      <w:r>
        <w:rPr>
          <w:rFonts w:ascii="Arial" w:hAnsi="Arial"/>
          <w:b w:val="0"/>
          <w:color w:val="000000"/>
          <w:sz w:val="21"/>
        </w:rPr>
        <w:t>The workflow checks out the repository, prepares Python 3.13 on an isolated GitHub runner, installs requirements only inside that temporary runner, executes the unit tests, and performs a Docker image build. This does not install additional software on the local PC.</w:t>
      </w:r>
    </w:p>
    <w:p>
      <w:pPr>
        <w:keepNext/>
        <w:spacing w:before="200" w:after="100"/>
      </w:pPr>
      <w:r>
        <w:rPr>
          <w:rFonts w:ascii="Arial" w:hAnsi="Arial"/>
          <w:b/>
          <w:color w:val="000000"/>
          <w:sz w:val="28"/>
        </w:rPr>
        <w:t>5 Docker Application Containerization</w:t>
      </w:r>
    </w:p>
    <w:p>
      <w:pPr>
        <w:keepNext/>
        <w:spacing w:before="140" w:after="100"/>
      </w:pPr>
      <w:r>
        <w:rPr>
          <w:rFonts w:ascii="Arial" w:hAnsi="Arial"/>
          <w:b/>
          <w:color w:val="000000"/>
          <w:sz w:val="23"/>
        </w:rPr>
        <w:t>5.1 Version and Engine Verification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Command</w:t>
            </w:r>
          </w:p>
        </w:tc>
        <w:tc>
          <w:tcPr>
            <w:tcW w:type="dxa" w:w="50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Observed Output</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--version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version 29.9.1, build dfc520d</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docker compose version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Docker Compose version v5.6.0</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info --format ...</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Server 29.9.1; Docker Desktop; 1 container; 2 images before build</w:t>
            </w:r>
          </w:p>
        </w:tc>
      </w:tr>
    </w:tbl>
    <w:p>
      <w:pPr>
        <w:spacing w:after="60"/>
      </w:pPr>
    </w:p>
    <w:p>
      <w:pPr>
        <w:keepNext/>
        <w:spacing w:before="140" w:after="100"/>
      </w:pPr>
      <w:r>
        <w:rPr>
          <w:rFonts w:ascii="Arial" w:hAnsi="Arial"/>
          <w:b/>
          <w:color w:val="000000"/>
          <w:sz w:val="23"/>
        </w:rPr>
        <w:t>5.2 Image Build and Test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61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Command</w:t>
            </w:r>
          </w:p>
        </w:tc>
        <w:tc>
          <w:tcPr>
            <w:tcW w:type="dxa" w:w="396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Observed Output</w:t>
            </w:r>
          </w:p>
        </w:tc>
      </w:tr>
      <w:tr>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build -t mlops-cicd:local .</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Build completed successfully; image mlops-cicd:local created</w:t>
            </w:r>
          </w:p>
        </w:tc>
      </w:tr>
      <w:tr>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docker run --rm mlops-cicd:local python -m unittest discover -s tests -v</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6 tests passed in 0.139s</w:t>
            </w:r>
          </w:p>
        </w:tc>
      </w:tr>
      <w:tr>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run -d --name mlops-cicd-lab -p 5000:5000 mlops-cicd:local</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Container 7e3981975202 started</w:t>
            </w:r>
          </w:p>
        </w:tc>
      </w:tr>
      <w:tr>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docker ps --filter name=mlops-cicd-lab</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Container running with host port 5000 mapped to container port 5000</w:t>
            </w:r>
          </w:p>
        </w:tc>
      </w:tr>
      <w:tr>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exec ... /health, /predict, /metrics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All three endpoints returned successful responses</w:t>
            </w:r>
          </w:p>
        </w:tc>
      </w:tr>
      <w:tr>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docker stop mlops-cicd-lab; docker rm mlops-cicd-lab</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Temporary verification container stopped and removed</w:t>
            </w:r>
          </w:p>
        </w:tc>
      </w:tr>
    </w:tbl>
    <w:p>
      <w:pPr>
        <w:spacing w:after="60"/>
      </w:pPr>
    </w:p>
    <w:p>
      <w:pPr>
        <w:keepNext/>
        <w:spacing w:before="140" w:after="100"/>
      </w:pPr>
      <w:r>
        <w:rPr>
          <w:rFonts w:ascii="Arial" w:hAnsi="Arial"/>
          <w:b/>
          <w:color w:val="000000"/>
          <w:sz w:val="23"/>
        </w:rPr>
        <w:t>5.3 Dockerfile Summary</w:t>
      </w:r>
    </w:p>
    <w:p>
      <w:pPr>
        <w:spacing w:after="120" w:line="259" w:lineRule="auto"/>
      </w:pPr>
      <w:r>
        <w:rPr>
          <w:rFonts w:ascii="Arial" w:hAnsi="Arial"/>
          <w:b w:val="0"/>
          <w:color w:val="000000"/>
          <w:sz w:val="21"/>
        </w:rPr>
        <w:t>The Dockerfile uses python:3.13-slim, installs the pinned Flask dependency inside the image, copies the application and tests, exposes port 5000, and starts app.py. The build downloaded the container base layers only after explicit approval.</w:t>
      </w:r>
    </w:p>
    <w:p>
      <w:pPr>
        <w:keepNext/>
        <w:spacing w:before="200" w:after="100"/>
      </w:pPr>
      <w:r>
        <w:rPr>
          <w:rFonts w:ascii="Arial" w:hAnsi="Arial"/>
          <w:b/>
          <w:color w:val="000000"/>
          <w:sz w:val="28"/>
        </w:rPr>
        <w:t>6 Jenkins CI/CD Reference Configuration</w:t>
      </w:r>
    </w:p>
    <w:p>
      <w:pPr>
        <w:spacing w:after="120" w:line="259" w:lineRule="auto"/>
      </w:pPr>
      <w:r>
        <w:rPr>
          <w:rFonts w:ascii="Arial" w:hAnsi="Arial"/>
          <w:b w:val="0"/>
          <w:color w:val="000000"/>
          <w:sz w:val="21"/>
        </w:rPr>
        <w:t>Java and Jenkins were not installed locally. The following complete sample data is based on official Jenkins and Eclipse Temurin information and represents a compatible Windows Jenkins environment.</w:t>
      </w:r>
    </w:p>
    <w:p>
      <w:pPr>
        <w:keepNext/>
        <w:spacing w:before="140" w:after="100"/>
      </w:pPr>
      <w:r>
        <w:rPr>
          <w:rFonts w:ascii="Arial" w:hAnsi="Arial"/>
          <w:b/>
          <w:color w:val="000000"/>
          <w:sz w:val="23"/>
        </w:rPr>
        <w:t>6.1 Reference Versions and Commands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Reference Command</w:t>
            </w:r>
          </w:p>
        </w:tc>
        <w:tc>
          <w:tcPr>
            <w:tcW w:type="dxa" w:w="50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Dummy Reference Output</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java -version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openjdk version "21.0.12.1" 2026-08-19 LTS; Temurin-21.0.12.1+1</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java -jar jenkins.war --version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2.580.1</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Get-Service Jenkins</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Status: Running; StartType: Automatic</w:t>
            </w:r>
          </w:p>
        </w:tc>
      </w:tr>
      <w:tr>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http://localhost:8080</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Jenkins dashboard available after initial setup</w:t>
            </w:r>
          </w:p>
        </w:tc>
      </w:tr>
    </w:tbl>
    <w:p>
      <w:pPr>
        <w:spacing w:after="60"/>
      </w:pPr>
    </w:p>
    <w:p>
      <w:pPr>
        <w:keepNext/>
        <w:spacing w:before="140" w:after="100"/>
      </w:pPr>
      <w:r>
        <w:rPr>
          <w:rFonts w:ascii="Arial" w:hAnsi="Arial"/>
          <w:b/>
          <w:color w:val="000000"/>
          <w:sz w:val="23"/>
        </w:rPr>
        <w:t>6.2 Jenkinsfile Pipeline</w:t>
      </w:r>
    </w:p>
    <w:p>
      <w:pPr>
        <w:spacing w:after="120" w:line="259" w:lineRule="auto"/>
      </w:pPr>
      <w:r>
        <w:rPr>
          <w:rFonts w:ascii="Arial" w:hAnsi="Arial"/>
          <w:b w:val="0"/>
          <w:color w:val="000000"/>
          <w:sz w:val="21"/>
        </w:rPr>
        <w:t>The repository Jenkinsfile defines three Windows-agent stages:</w:t>
      </w:r>
    </w:p>
    <w:p>
      <w:pPr>
        <w:pStyle w:val="ListBullet"/>
        <w:spacing w:after="60" w:line="252" w:lineRule="auto"/>
      </w:pPr>
      <w:r>
        <w:rPr>
          <w:rFonts w:ascii="Arial" w:hAnsi="Arial"/>
          <w:b w:val="0"/>
          <w:color w:val="000000"/>
          <w:sz w:val="21"/>
        </w:rPr>
        <w:t>Test - run the six Python unit tests.</w:t>
      </w:r>
    </w:p>
    <w:p>
      <w:pPr>
        <w:pStyle w:val="ListBullet"/>
        <w:spacing w:after="60" w:line="252" w:lineRule="auto"/>
      </w:pPr>
      <w:r>
        <w:rPr>
          <w:rFonts w:ascii="Arial" w:hAnsi="Arial"/>
          <w:b w:val="0"/>
          <w:color w:val="000000"/>
          <w:sz w:val="21"/>
        </w:rPr>
        <w:t>Build image - build mlops-cicd:latest from the Dockerfile.</w:t>
      </w:r>
    </w:p>
    <w:p>
      <w:pPr>
        <w:pStyle w:val="ListBullet"/>
        <w:spacing w:after="60" w:line="252" w:lineRule="auto"/>
      </w:pPr>
      <w:r>
        <w:rPr>
          <w:rFonts w:ascii="Arial" w:hAnsi="Arial"/>
          <w:b w:val="0"/>
          <w:color w:val="000000"/>
          <w:sz w:val="21"/>
        </w:rPr>
        <w:t>Smoke test - run the unit tests inside the generated image.</w:t>
      </w:r>
    </w:p>
    <w:p>
      <w:pPr>
        <w:spacing w:after="120" w:line="259" w:lineRule="auto"/>
      </w:pPr>
      <w:r>
        <w:rPr>
          <w:rFonts w:ascii="Arial" w:hAnsi="Arial"/>
          <w:b w:val="0"/>
          <w:color w:val="000000"/>
          <w:sz w:val="21"/>
        </w:rPr>
        <w:t>Expected result in the reference environment: all stages complete successfully and Jenkins marks the pipeline SUCCESS.</w:t>
      </w:r>
    </w:p>
    <w:p>
      <w:pPr>
        <w:keepNext/>
        <w:spacing w:before="200" w:after="100"/>
      </w:pPr>
      <w:r>
        <w:rPr>
          <w:rFonts w:ascii="Arial" w:hAnsi="Arial"/>
          <w:b/>
          <w:color w:val="000000"/>
          <w:sz w:val="28"/>
        </w:rPr>
        <w:t>7 Monitoring and Verification</w:t>
      </w:r>
    </w:p>
    <w:p>
      <w:pPr>
        <w:keepNext/>
        <w:spacing w:before="140" w:after="100"/>
      </w:pPr>
      <w:r>
        <w:rPr>
          <w:rFonts w:ascii="Arial" w:hAnsi="Arial"/>
          <w:b/>
          <w:color w:val="000000"/>
          <w:sz w:val="23"/>
        </w:rPr>
        <w:t>7.1 Health Monitoring</w:t>
      </w:r>
    </w:p>
    <w:p>
      <w:pPr>
        <w:spacing w:after="120" w:line="259" w:lineRule="auto"/>
      </w:pPr>
      <w:r>
        <w:rPr>
          <w:rFonts w:ascii="Arial" w:hAnsi="Arial"/>
          <w:b w:val="0"/>
          <w:color w:val="000000"/>
          <w:sz w:val="21"/>
        </w:rPr>
        <w:t>The /health endpoint returns a small JSON response suitable for a Docker health check, external uptime monitor, or load-balancer probe.</w:t>
      </w:r>
    </w:p>
    <w:p>
      <w:pPr>
        <w:keepNext/>
        <w:spacing w:before="140" w:after="100"/>
      </w:pPr>
      <w:r>
        <w:rPr>
          <w:rFonts w:ascii="Arial" w:hAnsi="Arial"/>
          <w:b/>
          <w:color w:val="000000"/>
          <w:sz w:val="23"/>
        </w:rPr>
        <w:t>7.2 Application Metrics</w:t>
      </w:r>
    </w:p>
    <w:p>
      <w:pPr>
        <w:spacing w:after="120" w:line="259" w:lineRule="auto"/>
      </w:pPr>
      <w:r>
        <w:rPr>
          <w:rFonts w:ascii="Arial" w:hAnsi="Arial"/>
          <w:b w:val="0"/>
          <w:color w:val="000000"/>
          <w:sz w:val="21"/>
        </w:rPr>
        <w:t>The /metrics endpoint uses the Prometheus text exposition format and exposes counters for successful predictions, high-risk predictions, and validation errors. During container verification, the counters showed one valid prediction request and no errors.</w:t>
      </w:r>
    </w:p>
    <w:p>
      <w:pPr>
        <w:spacing w:after="20"/>
        <w:ind w:left="360"/>
      </w:pPr>
      <w:r>
        <w:rPr>
          <w:rFonts w:ascii="Consolas" w:hAnsi="Consolas"/>
          <w:b w:val="0"/>
          <w:color w:val="000000"/>
          <w:sz w:val="18"/>
        </w:rPr>
        <w:t>student_risk_prediction_requests_total 1</w:t>
      </w:r>
    </w:p>
    <w:p>
      <w:pPr>
        <w:spacing w:after="20"/>
        <w:ind w:left="360"/>
      </w:pPr>
      <w:r>
        <w:rPr>
          <w:rFonts w:ascii="Consolas" w:hAnsi="Consolas"/>
          <w:b w:val="0"/>
          <w:color w:val="000000"/>
          <w:sz w:val="18"/>
        </w:rPr>
        <w:t>student_risk_high_predictions_total 0</w:t>
      </w:r>
    </w:p>
    <w:p>
      <w:pPr>
        <w:spacing w:after="20"/>
        <w:ind w:left="360"/>
      </w:pPr>
      <w:r>
        <w:rPr>
          <w:rFonts w:ascii="Consolas" w:hAnsi="Consolas"/>
          <w:b w:val="0"/>
          <w:color w:val="000000"/>
          <w:sz w:val="18"/>
        </w:rPr>
        <w:t>student_risk_validation_errors_total 0</w:t>
      </w:r>
    </w:p>
    <w:p>
      <w:pPr>
        <w:keepNext/>
        <w:spacing w:before="140" w:after="100"/>
      </w:pPr>
      <w:r>
        <w:rPr>
          <w:rFonts w:ascii="Arial" w:hAnsi="Arial"/>
          <w:b/>
          <w:color w:val="000000"/>
          <w:sz w:val="23"/>
        </w:rPr>
        <w:t>7.3 CI/CD Flow</w:t>
      </w:r>
    </w:p>
    <w:p>
      <w:pPr>
        <w:spacing w:after="120" w:line="259" w:lineRule="auto"/>
      </w:pPr>
      <w:r>
        <w:rPr>
          <w:rFonts w:ascii="Arial" w:hAnsi="Arial"/>
          <w:b w:val="0"/>
          <w:color w:val="000000"/>
          <w:sz w:val="21"/>
        </w:rPr>
        <w:t>Developer change -&gt; Git commit -&gt; GitHub push -&gt; automated tests -&gt; Docker image build -&gt; container verification -&gt; monitored application endpoints.</w:t>
      </w:r>
    </w:p>
    <w:p>
      <w:pPr>
        <w:keepNext/>
        <w:spacing w:before="200" w:after="100"/>
      </w:pPr>
      <w:r>
        <w:rPr>
          <w:rFonts w:ascii="Arial" w:hAnsi="Arial"/>
          <w:b/>
          <w:color w:val="000000"/>
          <w:sz w:val="28"/>
        </w:rPr>
        <w:t>8 Results and Conclusion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756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Acceptance Check</w:t>
            </w:r>
          </w:p>
        </w:tc>
        <w:tc>
          <w:tcPr>
            <w:tcW w:type="dxa" w:w="25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jc w:val="center"/>
            </w:pPr>
            <w:r>
              <w:rPr>
                <w:rFonts w:ascii="Arial" w:hAnsi="Arial"/>
                <w:b/>
                <w:color w:val="FFFFFF"/>
                <w:sz w:val="19"/>
              </w:rPr>
              <w:t>Result</w:t>
            </w:r>
          </w:p>
        </w:tc>
      </w:tr>
      <w:tr>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Application starts with the installed Python and Flask</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Passed</w:t>
            </w:r>
          </w:p>
        </w:tc>
      </w:tr>
      <w:tr>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Six automated tests pass locally</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Passed</w:t>
            </w:r>
          </w:p>
        </w:tc>
      </w:tr>
      <w:tr>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Docker image builds successfully</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Passed</w:t>
            </w:r>
          </w:p>
        </w:tc>
      </w:tr>
      <w:tr>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Six tests pass inside the Docker image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Passed</w:t>
            </w:r>
          </w:p>
        </w:tc>
      </w:tr>
      <w:tr>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Health, prediction, and metrics endpoints respond</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Passed</w:t>
            </w:r>
          </w:p>
        </w:tc>
      </w:tr>
      <w:tr>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Source is committed and pushed to GitHub</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7FA"/>
          </w:tcPr>
          <w:p>
            <w:pPr>
              <w:spacing w:after="0" w:line="240" w:lineRule="auto"/>
            </w:pPr>
            <w:r>
              <w:rPr>
                <w:rFonts w:ascii="Arial" w:hAnsi="Arial"/>
                <w:b w:val="0"/>
                <w:color w:val="000000"/>
                <w:sz w:val="17"/>
              </w:rPr>
              <w:t>Passed</w:t>
            </w:r>
          </w:p>
        </w:tc>
      </w:tr>
      <w:tr>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Jenkins pipeline definition is included</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40" w:lineRule="auto"/>
            </w:pPr>
            <w:r>
              <w:rPr>
                <w:rFonts w:ascii="Arial" w:hAnsi="Arial"/>
                <w:b w:val="0"/>
                <w:color w:val="000000"/>
                <w:sz w:val="17"/>
              </w:rPr>
              <w:t>Completed with web-sourced reference environment</w:t>
            </w:r>
          </w:p>
        </w:tc>
      </w:tr>
    </w:tbl>
    <w:p>
      <w:pPr>
        <w:spacing w:after="60"/>
      </w:pPr>
    </w:p>
    <w:p>
      <w:pPr>
        <w:spacing w:after="120" w:line="259" w:lineRule="auto"/>
      </w:pPr>
      <w:r>
        <w:rPr>
          <w:rFonts w:ascii="Arial" w:hAnsi="Arial"/>
          <w:b w:val="0"/>
          <w:color w:val="000000"/>
          <w:sz w:val="21"/>
        </w:rPr>
        <w:t>The project demonstrates a working DevOps lifecycle for a monitored Flask application. Python, Flask, Git, GitHub, Docker, automated tests, container verification, and monitoring endpoints were validated. Jenkins and Java were documented with compatible reference data because they were not installed locally. The repository contains all code and reproducibility instructions required to repeat the workflow.</w:t>
      </w:r>
    </w:p>
    <w:p>
      <w:pPr>
        <w:keepNext/>
        <w:spacing w:before="200" w:after="100"/>
      </w:pPr>
      <w:r>
        <w:rPr>
          <w:rFonts w:ascii="Arial" w:hAnsi="Arial"/>
          <w:b/>
          <w:color w:val="000000"/>
          <w:sz w:val="28"/>
        </w:rPr>
        <w:t>9 References</w:t>
      </w:r>
    </w:p>
    <w:p>
      <w:pPr>
        <w:pStyle w:val="ListBullet"/>
        <w:spacing w:after="60" w:line="252" w:lineRule="auto"/>
      </w:pPr>
      <w:r>
        <w:rPr>
          <w:rFonts w:ascii="Arial" w:hAnsi="Arial"/>
          <w:b w:val="0"/>
          <w:color w:val="000000"/>
          <w:sz w:val="21"/>
        </w:rPr>
        <w:t>Project repository: https://github.com/VedantPatil-99/mlops-cicd</w:t>
      </w:r>
    </w:p>
    <w:p>
      <w:pPr>
        <w:pStyle w:val="ListBullet"/>
        <w:spacing w:after="60" w:line="252" w:lineRule="auto"/>
      </w:pPr>
      <w:r>
        <w:rPr>
          <w:rFonts w:ascii="Arial" w:hAnsi="Arial"/>
          <w:b w:val="0"/>
          <w:color w:val="000000"/>
          <w:sz w:val="21"/>
        </w:rPr>
        <w:t>Flask documentation: https://flask.palletsprojects.com/en/stable/</w:t>
      </w:r>
    </w:p>
    <w:p>
      <w:pPr>
        <w:pStyle w:val="ListBullet"/>
        <w:spacing w:after="60" w:line="252" w:lineRule="auto"/>
      </w:pPr>
      <w:r>
        <w:rPr>
          <w:rFonts w:ascii="Arial" w:hAnsi="Arial"/>
          <w:b w:val="0"/>
          <w:color w:val="000000"/>
          <w:sz w:val="21"/>
        </w:rPr>
        <w:t>Docker CLI documentation: https://docs.docker.com/reference/cli/docker/</w:t>
      </w:r>
    </w:p>
    <w:p>
      <w:pPr>
        <w:pStyle w:val="ListBullet"/>
        <w:spacing w:after="60" w:line="252" w:lineRule="auto"/>
      </w:pPr>
      <w:r>
        <w:rPr>
          <w:rFonts w:ascii="Arial" w:hAnsi="Arial"/>
          <w:b w:val="0"/>
          <w:color w:val="000000"/>
          <w:sz w:val="21"/>
        </w:rPr>
        <w:t>Jenkins Windows installation: https://www.jenkins.io/doc/book/installing/windows/</w:t>
      </w:r>
    </w:p>
    <w:p>
      <w:pPr>
        <w:pStyle w:val="ListBullet"/>
        <w:spacing w:after="60" w:line="252" w:lineRule="auto"/>
      </w:pPr>
      <w:r>
        <w:rPr>
          <w:rFonts w:ascii="Arial" w:hAnsi="Arial"/>
          <w:b w:val="0"/>
          <w:color w:val="000000"/>
          <w:sz w:val="21"/>
        </w:rPr>
        <w:t>Jenkins Java support policy: https://www.jenkins.io/doc/book/platform-information/support-policy-java/</w:t>
      </w:r>
    </w:p>
    <w:p>
      <w:pPr>
        <w:pStyle w:val="ListBullet"/>
        <w:spacing w:after="60" w:line="252" w:lineRule="auto"/>
      </w:pPr>
      <w:r>
        <w:rPr>
          <w:rFonts w:ascii="Arial" w:hAnsi="Arial"/>
          <w:b w:val="0"/>
          <w:color w:val="000000"/>
          <w:sz w:val="21"/>
        </w:rPr>
        <w:t>Jenkins LTS changelog: https://www.jenkins.io/changelog-stable/</w:t>
      </w:r>
    </w:p>
    <w:p>
      <w:pPr>
        <w:pStyle w:val="ListBullet"/>
        <w:spacing w:after="60" w:line="252" w:lineRule="auto"/>
      </w:pPr>
      <w:r>
        <w:rPr>
          <w:rFonts w:ascii="Arial" w:hAnsi="Arial"/>
          <w:b w:val="0"/>
          <w:color w:val="000000"/>
          <w:sz w:val="21"/>
        </w:rPr>
        <w:t>Eclipse Temurin 21 releases: https://adoptium.net/temurin/releases/?version=21</w:t>
      </w:r>
    </w:p>
    <w:sectPr w:rsidR="00345D3F"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08E9" w14:textId="77777777" w:rsidR="00F900E1" w:rsidRDefault="00F900E1">
      <w:pPr>
        <w:spacing w:after="0" w:line="240" w:lineRule="auto"/>
      </w:pPr>
      <w:r>
        <w:separator/>
      </w:r>
    </w:p>
  </w:endnote>
  <w:endnote w:type="continuationSeparator" w:id="0">
    <w:p w14:paraId="04264A69" w14:textId="77777777" w:rsidR="00F900E1" w:rsidRDefault="00F90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5701" w14:textId="086B48B1" w:rsidR="00137938" w:rsidRDefault="001379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039D" w14:textId="77777777" w:rsidR="00F900E1" w:rsidRDefault="00F900E1">
      <w:pPr>
        <w:spacing w:after="0" w:line="240" w:lineRule="auto"/>
      </w:pPr>
      <w:r>
        <w:separator/>
      </w:r>
    </w:p>
  </w:footnote>
  <w:footnote w:type="continuationSeparator" w:id="0">
    <w:p w14:paraId="740EF746" w14:textId="77777777" w:rsidR="00F900E1" w:rsidRDefault="00F90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4754" w14:textId="7401C538" w:rsidR="00137938" w:rsidRPr="00D74C5A" w:rsidRDefault="00593638" w:rsidP="00D74C5A">
    <w:pPr>
      <w:pStyle w:val="Header"/>
      <w:jc w:val="center"/>
    </w:pPr>
    <w:r>
      <w:rPr>
        <w:b/>
        <w:color w:val="646464"/>
        <w:sz w:val="16"/>
      </w:rPr>
      <w:t>CICD pipeline and Monitoring Tools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E6E87"/>
    <w:multiLevelType w:val="multilevel"/>
    <w:tmpl w:val="E84C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2286C"/>
    <w:multiLevelType w:val="multilevel"/>
    <w:tmpl w:val="EF3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0176"/>
    <w:multiLevelType w:val="multilevel"/>
    <w:tmpl w:val="5064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33590"/>
    <w:multiLevelType w:val="multilevel"/>
    <w:tmpl w:val="0BA8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36AF6"/>
    <w:multiLevelType w:val="multilevel"/>
    <w:tmpl w:val="4F84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44C50"/>
    <w:multiLevelType w:val="multilevel"/>
    <w:tmpl w:val="BBD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E5653"/>
    <w:multiLevelType w:val="multilevel"/>
    <w:tmpl w:val="FB38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74B10"/>
    <w:multiLevelType w:val="multilevel"/>
    <w:tmpl w:val="B474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27146"/>
    <w:multiLevelType w:val="multilevel"/>
    <w:tmpl w:val="A17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70C5A"/>
    <w:multiLevelType w:val="multilevel"/>
    <w:tmpl w:val="0CBA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E1FDD"/>
    <w:multiLevelType w:val="multilevel"/>
    <w:tmpl w:val="22A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B3EF7"/>
    <w:multiLevelType w:val="multilevel"/>
    <w:tmpl w:val="9A6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5587D"/>
    <w:multiLevelType w:val="multilevel"/>
    <w:tmpl w:val="05D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E0979"/>
    <w:multiLevelType w:val="multilevel"/>
    <w:tmpl w:val="42E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52CC3"/>
    <w:multiLevelType w:val="multilevel"/>
    <w:tmpl w:val="DE7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BA1D1E"/>
    <w:multiLevelType w:val="multilevel"/>
    <w:tmpl w:val="77B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118526">
    <w:abstractNumId w:val="8"/>
  </w:num>
  <w:num w:numId="2" w16cid:durableId="2088458086">
    <w:abstractNumId w:val="6"/>
  </w:num>
  <w:num w:numId="3" w16cid:durableId="1777820766">
    <w:abstractNumId w:val="5"/>
  </w:num>
  <w:num w:numId="4" w16cid:durableId="1818917926">
    <w:abstractNumId w:val="4"/>
  </w:num>
  <w:num w:numId="5" w16cid:durableId="975380526">
    <w:abstractNumId w:val="7"/>
  </w:num>
  <w:num w:numId="6" w16cid:durableId="619150610">
    <w:abstractNumId w:val="3"/>
  </w:num>
  <w:num w:numId="7" w16cid:durableId="1594893254">
    <w:abstractNumId w:val="2"/>
  </w:num>
  <w:num w:numId="8" w16cid:durableId="1727223824">
    <w:abstractNumId w:val="1"/>
  </w:num>
  <w:num w:numId="9" w16cid:durableId="1723015400">
    <w:abstractNumId w:val="0"/>
  </w:num>
  <w:num w:numId="10" w16cid:durableId="1638143407">
    <w:abstractNumId w:val="18"/>
  </w:num>
  <w:num w:numId="11" w16cid:durableId="314334434">
    <w:abstractNumId w:val="11"/>
  </w:num>
  <w:num w:numId="12" w16cid:durableId="2066368212">
    <w:abstractNumId w:val="21"/>
  </w:num>
  <w:num w:numId="13" w16cid:durableId="36010985">
    <w:abstractNumId w:val="17"/>
  </w:num>
  <w:num w:numId="14" w16cid:durableId="1360205237">
    <w:abstractNumId w:val="16"/>
  </w:num>
  <w:num w:numId="15" w16cid:durableId="1152985164">
    <w:abstractNumId w:val="20"/>
  </w:num>
  <w:num w:numId="16" w16cid:durableId="1684866764">
    <w:abstractNumId w:val="14"/>
  </w:num>
  <w:num w:numId="17" w16cid:durableId="306978212">
    <w:abstractNumId w:val="22"/>
  </w:num>
  <w:num w:numId="18" w16cid:durableId="2097818115">
    <w:abstractNumId w:val="19"/>
  </w:num>
  <w:num w:numId="19" w16cid:durableId="1464693170">
    <w:abstractNumId w:val="24"/>
  </w:num>
  <w:num w:numId="20" w16cid:durableId="499273870">
    <w:abstractNumId w:val="9"/>
  </w:num>
  <w:num w:numId="21" w16cid:durableId="2021662945">
    <w:abstractNumId w:val="15"/>
  </w:num>
  <w:num w:numId="22" w16cid:durableId="698363078">
    <w:abstractNumId w:val="13"/>
  </w:num>
  <w:num w:numId="23" w16cid:durableId="1331907378">
    <w:abstractNumId w:val="23"/>
  </w:num>
  <w:num w:numId="24" w16cid:durableId="409305046">
    <w:abstractNumId w:val="12"/>
  </w:num>
  <w:num w:numId="25" w16cid:durableId="3457129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416"/>
    <w:rsid w:val="00034616"/>
    <w:rsid w:val="0006063C"/>
    <w:rsid w:val="00090985"/>
    <w:rsid w:val="000C1C0B"/>
    <w:rsid w:val="000C42CE"/>
    <w:rsid w:val="000F1F2E"/>
    <w:rsid w:val="00123E02"/>
    <w:rsid w:val="00126633"/>
    <w:rsid w:val="00131FF4"/>
    <w:rsid w:val="00137938"/>
    <w:rsid w:val="0015074B"/>
    <w:rsid w:val="00181402"/>
    <w:rsid w:val="00206A41"/>
    <w:rsid w:val="002600F2"/>
    <w:rsid w:val="00274BEB"/>
    <w:rsid w:val="0029639D"/>
    <w:rsid w:val="003117D8"/>
    <w:rsid w:val="00326F90"/>
    <w:rsid w:val="00345D3F"/>
    <w:rsid w:val="0038486C"/>
    <w:rsid w:val="00392885"/>
    <w:rsid w:val="00415E32"/>
    <w:rsid w:val="00460BE4"/>
    <w:rsid w:val="00461B56"/>
    <w:rsid w:val="00496006"/>
    <w:rsid w:val="00541857"/>
    <w:rsid w:val="00593638"/>
    <w:rsid w:val="005B651B"/>
    <w:rsid w:val="005D7504"/>
    <w:rsid w:val="005D7F96"/>
    <w:rsid w:val="005E654A"/>
    <w:rsid w:val="005F24AC"/>
    <w:rsid w:val="00602C27"/>
    <w:rsid w:val="006836AC"/>
    <w:rsid w:val="00720E51"/>
    <w:rsid w:val="00757D61"/>
    <w:rsid w:val="007A12F9"/>
    <w:rsid w:val="007C4396"/>
    <w:rsid w:val="007E72B1"/>
    <w:rsid w:val="007F4768"/>
    <w:rsid w:val="00803FC7"/>
    <w:rsid w:val="0084114A"/>
    <w:rsid w:val="00855729"/>
    <w:rsid w:val="008948D9"/>
    <w:rsid w:val="008B4EDD"/>
    <w:rsid w:val="008F27B5"/>
    <w:rsid w:val="00926483"/>
    <w:rsid w:val="00942A9E"/>
    <w:rsid w:val="0097029B"/>
    <w:rsid w:val="009749FB"/>
    <w:rsid w:val="00982F08"/>
    <w:rsid w:val="009A038E"/>
    <w:rsid w:val="009B25F9"/>
    <w:rsid w:val="00A27963"/>
    <w:rsid w:val="00A33D07"/>
    <w:rsid w:val="00A52020"/>
    <w:rsid w:val="00A96BBC"/>
    <w:rsid w:val="00AA1D8D"/>
    <w:rsid w:val="00AA39CC"/>
    <w:rsid w:val="00B23450"/>
    <w:rsid w:val="00B47730"/>
    <w:rsid w:val="00BF12F5"/>
    <w:rsid w:val="00C22B6C"/>
    <w:rsid w:val="00CB0664"/>
    <w:rsid w:val="00CC078D"/>
    <w:rsid w:val="00D41A56"/>
    <w:rsid w:val="00D517EE"/>
    <w:rsid w:val="00D56318"/>
    <w:rsid w:val="00D74C5A"/>
    <w:rsid w:val="00E327E0"/>
    <w:rsid w:val="00E56547"/>
    <w:rsid w:val="00E74EB3"/>
    <w:rsid w:val="00F3651B"/>
    <w:rsid w:val="00F36584"/>
    <w:rsid w:val="00F479C5"/>
    <w:rsid w:val="00F900E1"/>
    <w:rsid w:val="00F912CD"/>
    <w:rsid w:val="00FB56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B3057F"/>
  <w14:defaultImageDpi w14:val="300"/>
  <w15:docId w15:val="{530E5212-5AA2-4C02-8F48-8EC6F939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shekhar jalane</cp:lastModifiedBy>
  <cp:revision>64</cp:revision>
  <dcterms:created xsi:type="dcterms:W3CDTF">2013-12-23T23:15:00Z</dcterms:created>
  <dcterms:modified xsi:type="dcterms:W3CDTF">2026-10-26T16:36:00Z</dcterms:modified>
  <cp:category/>
</cp:coreProperties>
</file>