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MOXIFLOXACIN ED / MOXIFLOXACIN OPH</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00737A93" w:rsidRPr="00512317">
          <w:rPr>
            <w:rStyle w:val="Hyperlink"/>
            <w:rFonts w:ascii="Times New Roman" w:hAnsi="Times New Roman"/>
            <w:noProof/>
          </w:rPr>
          <w:t>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BATCHES MANUFACTURED DURING THE YEAR: 2025</w:t>
        </w:r>
        <w:r w:rsidR="00737A93">
          <w:rPr>
            <w:noProof/>
            <w:webHidden/>
          </w:rPr>
          <w:tab/>
        </w:r>
        <w:r w:rsidR="00737A93">
          <w:rPr>
            <w:noProof/>
            <w:webHidden/>
          </w:rPr>
          <w:fldChar w:fldCharType="begin"/>
        </w:r>
        <w:r w:rsidR="00737A93">
          <w:rPr>
            <w:noProof/>
            <w:webHidden/>
          </w:rPr>
          <w:instrText xml:space="preserve"> PAGEREF _Toc221452957 \h </w:instrText>
        </w:r>
        <w:r w:rsidR="00737A93">
          <w:rPr>
            <w:noProof/>
            <w:webHidden/>
          </w:rPr>
        </w:r>
        <w:r w:rsidR="00737A93">
          <w:rPr>
            <w:noProof/>
            <w:webHidden/>
          </w:rPr>
          <w:fldChar w:fldCharType="separate"/>
        </w:r>
        <w:r w:rsidR="00737A93">
          <w:rPr>
            <w:noProof/>
            <w:webHidden/>
          </w:rPr>
          <w:t>4</w:t>
        </w:r>
        <w:r w:rsidR="00737A93">
          <w:rPr>
            <w:noProof/>
            <w:webHidden/>
          </w:rPr>
          <w:fldChar w:fldCharType="end"/>
        </w:r>
      </w:hyperlink>
    </w:p>
    <w:p w14:paraId="5ABFECB0" w14:textId="52E42895"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00737A93" w:rsidRPr="00512317">
          <w:rPr>
            <w:rStyle w:val="Hyperlink"/>
            <w:rFonts w:ascii="Times New Roman" w:hAnsi="Times New Roman"/>
            <w:noProof/>
          </w:rPr>
          <w:t>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MATERIAL VENDOR DETAILS:</w:t>
        </w:r>
        <w:r w:rsidR="00737A93">
          <w:rPr>
            <w:noProof/>
            <w:webHidden/>
          </w:rPr>
          <w:tab/>
        </w:r>
        <w:r w:rsidR="00737A93">
          <w:rPr>
            <w:noProof/>
            <w:webHidden/>
          </w:rPr>
          <w:fldChar w:fldCharType="begin"/>
        </w:r>
        <w:r w:rsidR="00737A93">
          <w:rPr>
            <w:noProof/>
            <w:webHidden/>
          </w:rPr>
          <w:instrText xml:space="preserve"> PAGEREF _Toc221452958 \h </w:instrText>
        </w:r>
        <w:r w:rsidR="00737A93">
          <w:rPr>
            <w:noProof/>
            <w:webHidden/>
          </w:rPr>
        </w:r>
        <w:r w:rsidR="00737A93">
          <w:rPr>
            <w:noProof/>
            <w:webHidden/>
          </w:rPr>
          <w:fldChar w:fldCharType="separate"/>
        </w:r>
        <w:r w:rsidR="00737A93">
          <w:rPr>
            <w:noProof/>
            <w:webHidden/>
          </w:rPr>
          <w:t>5</w:t>
        </w:r>
        <w:r w:rsidR="00737A93">
          <w:rPr>
            <w:noProof/>
            <w:webHidden/>
          </w:rPr>
          <w:fldChar w:fldCharType="end"/>
        </w:r>
      </w:hyperlink>
    </w:p>
    <w:p w14:paraId="0FE80D4F" w14:textId="30B2ABA3" w:rsidR="00737A93" w:rsidRDefault="00F46C94">
      <w:pPr>
        <w:pStyle w:val="TOC2"/>
        <w:rPr>
          <w:rFonts w:asciiTheme="minorHAnsi" w:eastAsiaTheme="minorEastAsia" w:hAnsiTheme="minorHAnsi" w:cstheme="minorBidi"/>
          <w:smallCaps w:val="0"/>
          <w:lang w:val="en-IN" w:eastAsia="en-IN"/>
        </w:rPr>
      </w:pPr>
      <w:hyperlink w:anchor="_Toc221452959" w:history="1">
        <w:r w:rsidR="00737A93" w:rsidRPr="00512317">
          <w:rPr>
            <w:rStyle w:val="Hyperlink"/>
            <w:b/>
          </w:rPr>
          <w:t>3.1</w:t>
        </w:r>
        <w:r w:rsidR="00737A93">
          <w:rPr>
            <w:rFonts w:asciiTheme="minorHAnsi" w:eastAsiaTheme="minorEastAsia" w:hAnsiTheme="minorHAnsi" w:cstheme="minorBidi"/>
            <w:smallCaps w:val="0"/>
            <w:lang w:val="en-IN" w:eastAsia="en-IN"/>
          </w:rPr>
          <w:tab/>
        </w:r>
        <w:r w:rsidR="00737A93" w:rsidRPr="00512317">
          <w:rPr>
            <w:rStyle w:val="Hyperlink"/>
            <w:b/>
          </w:rPr>
          <w:t>List of Approved Vendor for Raw Material:</w:t>
        </w:r>
        <w:r w:rsidR="00737A93">
          <w:rPr>
            <w:webHidden/>
          </w:rPr>
          <w:tab/>
        </w:r>
        <w:r w:rsidR="00737A93">
          <w:rPr>
            <w:webHidden/>
          </w:rPr>
          <w:fldChar w:fldCharType="begin"/>
        </w:r>
        <w:r w:rsidR="00737A93">
          <w:rPr>
            <w:webHidden/>
          </w:rPr>
          <w:instrText xml:space="preserve"> PAGEREF _Toc221452959 \h </w:instrText>
        </w:r>
        <w:r w:rsidR="00737A93">
          <w:rPr>
            <w:webHidden/>
          </w:rPr>
        </w:r>
        <w:r w:rsidR="00737A93">
          <w:rPr>
            <w:webHidden/>
          </w:rPr>
          <w:fldChar w:fldCharType="separate"/>
        </w:r>
        <w:r w:rsidR="00737A93">
          <w:rPr>
            <w:webHidden/>
          </w:rPr>
          <w:t>5</w:t>
        </w:r>
        <w:r w:rsidR="00737A93">
          <w:rPr>
            <w:webHidden/>
          </w:rPr>
          <w:fldChar w:fldCharType="end"/>
        </w:r>
      </w:hyperlink>
    </w:p>
    <w:p w14:paraId="54533C5B" w14:textId="2548DC2F" w:rsidR="00737A93" w:rsidRDefault="00F46C94">
      <w:pPr>
        <w:pStyle w:val="TOC2"/>
        <w:rPr>
          <w:rFonts w:asciiTheme="minorHAnsi" w:eastAsiaTheme="minorEastAsia" w:hAnsiTheme="minorHAnsi" w:cstheme="minorBidi"/>
          <w:smallCaps w:val="0"/>
          <w:lang w:val="en-IN" w:eastAsia="en-IN"/>
        </w:rPr>
      </w:pPr>
      <w:hyperlink w:anchor="_Toc221452960" w:history="1">
        <w:r w:rsidR="00737A93" w:rsidRPr="00512317">
          <w:rPr>
            <w:rStyle w:val="Hyperlink"/>
            <w:b/>
          </w:rPr>
          <w:t>3.2</w:t>
        </w:r>
        <w:r w:rsidR="00737A93">
          <w:rPr>
            <w:rFonts w:asciiTheme="minorHAnsi" w:eastAsiaTheme="minorEastAsia" w:hAnsiTheme="minorHAnsi" w:cstheme="minorBidi"/>
            <w:smallCaps w:val="0"/>
            <w:lang w:val="en-IN" w:eastAsia="en-IN"/>
          </w:rPr>
          <w:tab/>
        </w:r>
        <w:r w:rsidR="00737A93" w:rsidRPr="00512317">
          <w:rPr>
            <w:rStyle w:val="Hyperlink"/>
            <w:b/>
          </w:rPr>
          <w:t>List of Approved Vendor for Primary Packaging material:</w:t>
        </w:r>
        <w:r w:rsidR="00737A93">
          <w:rPr>
            <w:webHidden/>
          </w:rPr>
          <w:tab/>
        </w:r>
        <w:r w:rsidR="00737A93">
          <w:rPr>
            <w:webHidden/>
          </w:rPr>
          <w:fldChar w:fldCharType="begin"/>
        </w:r>
        <w:r w:rsidR="00737A93">
          <w:rPr>
            <w:webHidden/>
          </w:rPr>
          <w:instrText xml:space="preserve"> PAGEREF _Toc221452960 \h </w:instrText>
        </w:r>
        <w:r w:rsidR="00737A93">
          <w:rPr>
            <w:webHidden/>
          </w:rPr>
        </w:r>
        <w:r w:rsidR="00737A93">
          <w:rPr>
            <w:webHidden/>
          </w:rPr>
          <w:fldChar w:fldCharType="separate"/>
        </w:r>
        <w:r w:rsidR="00737A93">
          <w:rPr>
            <w:webHidden/>
          </w:rPr>
          <w:t>7</w:t>
        </w:r>
        <w:r w:rsidR="00737A93">
          <w:rPr>
            <w:webHidden/>
          </w:rPr>
          <w:fldChar w:fldCharType="end"/>
        </w:r>
      </w:hyperlink>
    </w:p>
    <w:p w14:paraId="183F52CA" w14:textId="2C7E67AB" w:rsidR="00737A93" w:rsidRDefault="00F46C94">
      <w:pPr>
        <w:pStyle w:val="TOC2"/>
        <w:rPr>
          <w:rFonts w:asciiTheme="minorHAnsi" w:eastAsiaTheme="minorEastAsia" w:hAnsiTheme="minorHAnsi" w:cstheme="minorBidi"/>
          <w:smallCaps w:val="0"/>
          <w:lang w:val="en-IN" w:eastAsia="en-IN"/>
        </w:rPr>
      </w:pPr>
      <w:hyperlink w:anchor="_Toc221452961" w:history="1">
        <w:r w:rsidR="00737A93" w:rsidRPr="00512317">
          <w:rPr>
            <w:rStyle w:val="Hyperlink"/>
            <w:b/>
          </w:rPr>
          <w:t>3.3</w:t>
        </w:r>
        <w:r w:rsidR="00737A93">
          <w:rPr>
            <w:rFonts w:asciiTheme="minorHAnsi" w:eastAsiaTheme="minorEastAsia" w:hAnsiTheme="minorHAnsi" w:cstheme="minorBidi"/>
            <w:smallCaps w:val="0"/>
            <w:lang w:val="en-IN" w:eastAsia="en-IN"/>
          </w:rPr>
          <w:tab/>
        </w:r>
        <w:r w:rsidR="00737A93" w:rsidRPr="00512317">
          <w:rPr>
            <w:rStyle w:val="Hyperlink"/>
            <w:b/>
          </w:rPr>
          <w:t>Details of Secondary/ Tertiary Packaging material:</w:t>
        </w:r>
        <w:r w:rsidR="00737A93">
          <w:rPr>
            <w:webHidden/>
          </w:rPr>
          <w:tab/>
        </w:r>
        <w:r w:rsidR="00737A93">
          <w:rPr>
            <w:webHidden/>
          </w:rPr>
          <w:fldChar w:fldCharType="begin"/>
        </w:r>
        <w:r w:rsidR="00737A93">
          <w:rPr>
            <w:webHidden/>
          </w:rPr>
          <w:instrText xml:space="preserve"> PAGEREF _Toc221452961 \h </w:instrText>
        </w:r>
        <w:r w:rsidR="00737A93">
          <w:rPr>
            <w:webHidden/>
          </w:rPr>
        </w:r>
        <w:r w:rsidR="00737A93">
          <w:rPr>
            <w:webHidden/>
          </w:rPr>
          <w:fldChar w:fldCharType="separate"/>
        </w:r>
        <w:r w:rsidR="00737A93">
          <w:rPr>
            <w:webHidden/>
          </w:rPr>
          <w:t>8</w:t>
        </w:r>
        <w:r w:rsidR="00737A93">
          <w:rPr>
            <w:webHidden/>
          </w:rPr>
          <w:fldChar w:fldCharType="end"/>
        </w:r>
      </w:hyperlink>
    </w:p>
    <w:p w14:paraId="5057E028" w14:textId="45A99148"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00737A93" w:rsidRPr="00512317">
          <w:rPr>
            <w:rStyle w:val="Hyperlink"/>
            <w:rFonts w:ascii="Times New Roman" w:hAnsi="Times New Roman"/>
            <w:noProof/>
          </w:rPr>
          <w:t>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CURRENT MANUFACTURING FORMULA:</w:t>
        </w:r>
        <w:r w:rsidR="00737A93">
          <w:rPr>
            <w:noProof/>
            <w:webHidden/>
          </w:rPr>
          <w:tab/>
        </w:r>
        <w:r w:rsidR="00737A93">
          <w:rPr>
            <w:noProof/>
            <w:webHidden/>
          </w:rPr>
          <w:fldChar w:fldCharType="begin"/>
        </w:r>
        <w:r w:rsidR="00737A93">
          <w:rPr>
            <w:noProof/>
            <w:webHidden/>
          </w:rPr>
          <w:instrText xml:space="preserve"> PAGEREF _Toc221452962 \h </w:instrText>
        </w:r>
        <w:r w:rsidR="00737A93">
          <w:rPr>
            <w:noProof/>
            <w:webHidden/>
          </w:rPr>
        </w:r>
        <w:r w:rsidR="00737A93">
          <w:rPr>
            <w:noProof/>
            <w:webHidden/>
          </w:rPr>
          <w:fldChar w:fldCharType="separate"/>
        </w:r>
        <w:r w:rsidR="00737A93">
          <w:rPr>
            <w:noProof/>
            <w:webHidden/>
          </w:rPr>
          <w:t>11</w:t>
        </w:r>
        <w:r w:rsidR="00737A93">
          <w:rPr>
            <w:noProof/>
            <w:webHidden/>
          </w:rPr>
          <w:fldChar w:fldCharType="end"/>
        </w:r>
      </w:hyperlink>
    </w:p>
    <w:p w14:paraId="563F3107" w14:textId="71CD2509" w:rsidR="00737A93" w:rsidRDefault="00F46C94">
      <w:pPr>
        <w:pStyle w:val="TOC2"/>
        <w:rPr>
          <w:rFonts w:asciiTheme="minorHAnsi" w:eastAsiaTheme="minorEastAsia" w:hAnsiTheme="minorHAnsi" w:cstheme="minorBidi"/>
          <w:smallCaps w:val="0"/>
          <w:lang w:val="en-IN" w:eastAsia="en-IN"/>
        </w:rPr>
      </w:pPr>
      <w:hyperlink w:anchor="_Toc221452963" w:history="1">
        <w:r w:rsidR="00737A93" w:rsidRPr="00512317">
          <w:rPr>
            <w:rStyle w:val="Hyperlink"/>
            <w:b/>
          </w:rPr>
          <w:t>4.1</w:t>
        </w:r>
        <w:r w:rsidR="00737A93">
          <w:rPr>
            <w:rFonts w:asciiTheme="minorHAnsi" w:eastAsiaTheme="minorEastAsia" w:hAnsiTheme="minorHAnsi" w:cstheme="minorBidi"/>
            <w:smallCaps w:val="0"/>
            <w:lang w:val="en-IN" w:eastAsia="en-IN"/>
          </w:rPr>
          <w:tab/>
        </w:r>
        <w:r w:rsidR="00737A93" w:rsidRPr="00512317">
          <w:rPr>
            <w:rStyle w:val="Hyperlink"/>
            <w:b/>
          </w:rPr>
          <w:t>Quantitative Formula:</w:t>
        </w:r>
        <w:r w:rsidR="00737A93">
          <w:rPr>
            <w:webHidden/>
          </w:rPr>
          <w:tab/>
        </w:r>
        <w:r w:rsidR="00737A93">
          <w:rPr>
            <w:webHidden/>
          </w:rPr>
          <w:fldChar w:fldCharType="begin"/>
        </w:r>
        <w:r w:rsidR="00737A93">
          <w:rPr>
            <w:webHidden/>
          </w:rPr>
          <w:instrText xml:space="preserve"> PAGEREF _Toc221452963 \h </w:instrText>
        </w:r>
        <w:r w:rsidR="00737A93">
          <w:rPr>
            <w:webHidden/>
          </w:rPr>
        </w:r>
        <w:r w:rsidR="00737A93">
          <w:rPr>
            <w:webHidden/>
          </w:rPr>
          <w:fldChar w:fldCharType="separate"/>
        </w:r>
        <w:r w:rsidR="00737A93">
          <w:rPr>
            <w:webHidden/>
          </w:rPr>
          <w:t>11</w:t>
        </w:r>
        <w:r w:rsidR="00737A93">
          <w:rPr>
            <w:webHidden/>
          </w:rPr>
          <w:fldChar w:fldCharType="end"/>
        </w:r>
      </w:hyperlink>
    </w:p>
    <w:p w14:paraId="5148B2DB" w14:textId="61B66774" w:rsidR="00737A93" w:rsidRDefault="00F46C94">
      <w:pPr>
        <w:pStyle w:val="TOC2"/>
        <w:rPr>
          <w:rFonts w:asciiTheme="minorHAnsi" w:eastAsiaTheme="minorEastAsia" w:hAnsiTheme="minorHAnsi" w:cstheme="minorBidi"/>
          <w:smallCaps w:val="0"/>
          <w:lang w:val="en-IN" w:eastAsia="en-IN"/>
        </w:rPr>
      </w:pPr>
      <w:hyperlink w:anchor="_Toc221452964" w:history="1">
        <w:r w:rsidR="00737A93" w:rsidRPr="00512317">
          <w:rPr>
            <w:rStyle w:val="Hyperlink"/>
            <w:b/>
          </w:rPr>
          <w:t>4.2</w:t>
        </w:r>
        <w:r w:rsidR="00737A93">
          <w:rPr>
            <w:rFonts w:asciiTheme="minorHAnsi" w:eastAsiaTheme="minorEastAsia" w:hAnsiTheme="minorHAnsi" w:cstheme="minorBidi"/>
            <w:smallCaps w:val="0"/>
            <w:lang w:val="en-IN" w:eastAsia="en-IN"/>
          </w:rPr>
          <w:tab/>
        </w:r>
        <w:r w:rsidR="00737A93" w:rsidRPr="00512317">
          <w:rPr>
            <w:rStyle w:val="Hyperlink"/>
            <w:b/>
          </w:rPr>
          <w:t>Process Flow Diagram:</w:t>
        </w:r>
        <w:r w:rsidR="00737A93">
          <w:rPr>
            <w:webHidden/>
          </w:rPr>
          <w:tab/>
        </w:r>
        <w:r w:rsidR="00737A93">
          <w:rPr>
            <w:webHidden/>
          </w:rPr>
          <w:fldChar w:fldCharType="begin"/>
        </w:r>
        <w:r w:rsidR="00737A93">
          <w:rPr>
            <w:webHidden/>
          </w:rPr>
          <w:instrText xml:space="preserve"> PAGEREF _Toc221452964 \h </w:instrText>
        </w:r>
        <w:r w:rsidR="00737A93">
          <w:rPr>
            <w:webHidden/>
          </w:rPr>
        </w:r>
        <w:r w:rsidR="00737A93">
          <w:rPr>
            <w:webHidden/>
          </w:rPr>
          <w:fldChar w:fldCharType="separate"/>
        </w:r>
        <w:r w:rsidR="00737A93">
          <w:rPr>
            <w:webHidden/>
          </w:rPr>
          <w:t>13</w:t>
        </w:r>
        <w:r w:rsidR="00737A93">
          <w:rPr>
            <w:webHidden/>
          </w:rPr>
          <w:fldChar w:fldCharType="end"/>
        </w:r>
      </w:hyperlink>
    </w:p>
    <w:p w14:paraId="6D02692D" w14:textId="5EF76A04"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00737A93" w:rsidRPr="00512317">
          <w:rPr>
            <w:rStyle w:val="Hyperlink"/>
            <w:rFonts w:ascii="Times New Roman" w:hAnsi="Times New Roman"/>
            <w:noProof/>
          </w:rPr>
          <w:t>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TREND ANALYSIS:</w:t>
        </w:r>
        <w:r w:rsidR="00737A93">
          <w:rPr>
            <w:noProof/>
            <w:webHidden/>
          </w:rPr>
          <w:tab/>
        </w:r>
        <w:r w:rsidR="00737A93">
          <w:rPr>
            <w:noProof/>
            <w:webHidden/>
          </w:rPr>
          <w:fldChar w:fldCharType="begin"/>
        </w:r>
        <w:r w:rsidR="00737A93">
          <w:rPr>
            <w:noProof/>
            <w:webHidden/>
          </w:rPr>
          <w:instrText xml:space="preserve"> PAGEREF _Toc221452965 \h </w:instrText>
        </w:r>
        <w:r w:rsidR="00737A93">
          <w:rPr>
            <w:noProof/>
            <w:webHidden/>
          </w:rPr>
        </w:r>
        <w:r w:rsidR="00737A93">
          <w:rPr>
            <w:noProof/>
            <w:webHidden/>
          </w:rPr>
          <w:fldChar w:fldCharType="separate"/>
        </w:r>
        <w:r w:rsidR="00737A93">
          <w:rPr>
            <w:noProof/>
            <w:webHidden/>
          </w:rPr>
          <w:t>14</w:t>
        </w:r>
        <w:r w:rsidR="00737A93">
          <w:rPr>
            <w:noProof/>
            <w:webHidden/>
          </w:rPr>
          <w:fldChar w:fldCharType="end"/>
        </w:r>
      </w:hyperlink>
    </w:p>
    <w:p w14:paraId="1089D996" w14:textId="588A102D" w:rsidR="00737A93" w:rsidRDefault="00F46C94">
      <w:pPr>
        <w:pStyle w:val="TOC2"/>
        <w:rPr>
          <w:rFonts w:asciiTheme="minorHAnsi" w:eastAsiaTheme="minorEastAsia" w:hAnsiTheme="minorHAnsi" w:cstheme="minorBidi"/>
          <w:smallCaps w:val="0"/>
          <w:lang w:val="en-IN" w:eastAsia="en-IN"/>
        </w:rPr>
      </w:pPr>
      <w:hyperlink w:anchor="_Toc221452966" w:history="1">
        <w:r w:rsidR="00737A93" w:rsidRPr="00512317">
          <w:rPr>
            <w:rStyle w:val="Hyperlink"/>
            <w:b/>
          </w:rPr>
          <w:t>5.1</w:t>
        </w:r>
        <w:r w:rsidR="00737A93">
          <w:rPr>
            <w:rFonts w:asciiTheme="minorHAnsi" w:eastAsiaTheme="minorEastAsia" w:hAnsiTheme="minorHAnsi" w:cstheme="minorBidi"/>
            <w:smallCaps w:val="0"/>
            <w:lang w:val="en-IN" w:eastAsia="en-IN"/>
          </w:rPr>
          <w:tab/>
        </w:r>
        <w:r w:rsidR="00737A93" w:rsidRPr="00512317">
          <w:rPr>
            <w:rStyle w:val="Hyperlink"/>
            <w:b/>
          </w:rPr>
          <w:t>REVIEW OF ACTIVE RAW MATERIALS:</w:t>
        </w:r>
        <w:r w:rsidR="00737A93">
          <w:rPr>
            <w:webHidden/>
          </w:rPr>
          <w:tab/>
        </w:r>
        <w:r w:rsidR="00737A93">
          <w:rPr>
            <w:webHidden/>
          </w:rPr>
          <w:fldChar w:fldCharType="begin"/>
        </w:r>
        <w:r w:rsidR="00737A93">
          <w:rPr>
            <w:webHidden/>
          </w:rPr>
          <w:instrText xml:space="preserve"> PAGEREF _Toc221452966 \h </w:instrText>
        </w:r>
        <w:r w:rsidR="00737A93">
          <w:rPr>
            <w:webHidden/>
          </w:rPr>
        </w:r>
        <w:r w:rsidR="00737A93">
          <w:rPr>
            <w:webHidden/>
          </w:rPr>
          <w:fldChar w:fldCharType="separate"/>
        </w:r>
        <w:r w:rsidR="00737A93">
          <w:rPr>
            <w:webHidden/>
          </w:rPr>
          <w:t>14</w:t>
        </w:r>
        <w:r w:rsidR="00737A93">
          <w:rPr>
            <w:webHidden/>
          </w:rPr>
          <w:fldChar w:fldCharType="end"/>
        </w:r>
      </w:hyperlink>
    </w:p>
    <w:p w14:paraId="136D1B3F" w14:textId="47FC28AB" w:rsidR="00737A93" w:rsidRDefault="00F46C94">
      <w:pPr>
        <w:pStyle w:val="TOC3"/>
        <w:rPr>
          <w:rFonts w:asciiTheme="minorHAnsi" w:eastAsiaTheme="minorEastAsia" w:hAnsiTheme="minorHAnsi" w:cstheme="minorBidi"/>
          <w:iCs w:val="0"/>
          <w:sz w:val="22"/>
          <w:szCs w:val="22"/>
          <w:lang w:val="en-IN" w:eastAsia="en-IN"/>
        </w:rPr>
      </w:pPr>
      <w:hyperlink w:anchor="_Toc221452967" w:history="1">
        <w:r w:rsidR="00737A93" w:rsidRPr="00512317">
          <w:rPr>
            <w:rStyle w:val="Hyperlink"/>
          </w:rPr>
          <w:t>5.1.1</w:t>
        </w:r>
        <w:r w:rsidR="00737A93">
          <w:rPr>
            <w:rFonts w:asciiTheme="minorHAnsi" w:eastAsiaTheme="minorEastAsia" w:hAnsiTheme="minorHAnsi" w:cstheme="minorBidi"/>
            <w:iCs w:val="0"/>
            <w:sz w:val="22"/>
            <w:szCs w:val="22"/>
            <w:lang w:val="en-IN" w:eastAsia="en-IN"/>
          </w:rPr>
          <w:tab/>
        </w:r>
        <w:r w:rsidR="00737A93" w:rsidRPr="00512317">
          <w:rPr>
            <w:rStyle w:val="Hyperlink"/>
          </w:rPr>
          <w:t>Batch wise Active Raw Material Details:</w:t>
        </w:r>
        <w:r w:rsidR="00737A93">
          <w:rPr>
            <w:webHidden/>
          </w:rPr>
          <w:tab/>
        </w:r>
        <w:r w:rsidR="00737A93">
          <w:rPr>
            <w:webHidden/>
          </w:rPr>
          <w:fldChar w:fldCharType="begin"/>
        </w:r>
        <w:r w:rsidR="00737A93">
          <w:rPr>
            <w:webHidden/>
          </w:rPr>
          <w:instrText xml:space="preserve"> PAGEREF _Toc221452967 \h </w:instrText>
        </w:r>
        <w:r w:rsidR="00737A93">
          <w:rPr>
            <w:webHidden/>
          </w:rPr>
        </w:r>
        <w:r w:rsidR="00737A93">
          <w:rPr>
            <w:webHidden/>
          </w:rPr>
          <w:fldChar w:fldCharType="separate"/>
        </w:r>
        <w:r w:rsidR="00737A93">
          <w:rPr>
            <w:webHidden/>
          </w:rPr>
          <w:t>14</w:t>
        </w:r>
        <w:r w:rsidR="00737A93">
          <w:rPr>
            <w:webHidden/>
          </w:rPr>
          <w:fldChar w:fldCharType="end"/>
        </w:r>
      </w:hyperlink>
    </w:p>
    <w:p w14:paraId="5BBB0BDD" w14:textId="636BCA5A" w:rsidR="00737A93" w:rsidRDefault="00F46C94">
      <w:pPr>
        <w:pStyle w:val="TOC3"/>
        <w:rPr>
          <w:rFonts w:asciiTheme="minorHAnsi" w:eastAsiaTheme="minorEastAsia" w:hAnsiTheme="minorHAnsi" w:cstheme="minorBidi"/>
          <w:iCs w:val="0"/>
          <w:sz w:val="22"/>
          <w:szCs w:val="22"/>
          <w:lang w:val="en-IN" w:eastAsia="en-IN"/>
        </w:rPr>
      </w:pPr>
      <w:hyperlink w:anchor="_Toc221452968" w:history="1">
        <w:r w:rsidR="00737A93" w:rsidRPr="00512317">
          <w:rPr>
            <w:rStyle w:val="Hyperlink"/>
          </w:rPr>
          <w:t>5.1.2</w:t>
        </w:r>
        <w:r w:rsidR="00737A93">
          <w:rPr>
            <w:rFonts w:asciiTheme="minorHAnsi" w:eastAsiaTheme="minorEastAsia" w:hAnsiTheme="minorHAnsi" w:cstheme="minorBidi"/>
            <w:iCs w:val="0"/>
            <w:sz w:val="22"/>
            <w:szCs w:val="22"/>
            <w:lang w:val="en-IN" w:eastAsia="en-IN"/>
          </w:rPr>
          <w:tab/>
        </w:r>
        <w:r w:rsidR="00737A93" w:rsidRPr="00512317">
          <w:rPr>
            <w:rStyle w:val="Hyperlink"/>
          </w:rPr>
          <w:t>Active Raw Material Test Details:</w:t>
        </w:r>
        <w:r w:rsidR="00737A93">
          <w:rPr>
            <w:webHidden/>
          </w:rPr>
          <w:tab/>
        </w:r>
        <w:r w:rsidR="00737A93">
          <w:rPr>
            <w:webHidden/>
          </w:rPr>
          <w:fldChar w:fldCharType="begin"/>
        </w:r>
        <w:r w:rsidR="00737A93">
          <w:rPr>
            <w:webHidden/>
          </w:rPr>
          <w:instrText xml:space="preserve"> PAGEREF _Toc221452968 \h </w:instrText>
        </w:r>
        <w:r w:rsidR="00737A93">
          <w:rPr>
            <w:webHidden/>
          </w:rPr>
        </w:r>
        <w:r w:rsidR="00737A93">
          <w:rPr>
            <w:webHidden/>
          </w:rPr>
          <w:fldChar w:fldCharType="separate"/>
        </w:r>
        <w:r w:rsidR="00737A93">
          <w:rPr>
            <w:webHidden/>
          </w:rPr>
          <w:t>15</w:t>
        </w:r>
        <w:r w:rsidR="00737A93">
          <w:rPr>
            <w:webHidden/>
          </w:rPr>
          <w:fldChar w:fldCharType="end"/>
        </w:r>
      </w:hyperlink>
    </w:p>
    <w:p w14:paraId="31C2FE2B" w14:textId="0992160B" w:rsidR="00737A93" w:rsidRDefault="00F46C94">
      <w:pPr>
        <w:pStyle w:val="TOC2"/>
        <w:rPr>
          <w:rFonts w:asciiTheme="minorHAnsi" w:eastAsiaTheme="minorEastAsia" w:hAnsiTheme="minorHAnsi" w:cstheme="minorBidi"/>
          <w:smallCaps w:val="0"/>
          <w:lang w:val="en-IN" w:eastAsia="en-IN"/>
        </w:rPr>
      </w:pPr>
      <w:hyperlink w:anchor="_Toc221452969" w:history="1">
        <w:r w:rsidR="00737A93" w:rsidRPr="00512317">
          <w:rPr>
            <w:rStyle w:val="Hyperlink"/>
            <w:b/>
          </w:rPr>
          <w:t>5.2</w:t>
        </w:r>
        <w:r w:rsidR="00737A93">
          <w:rPr>
            <w:rFonts w:asciiTheme="minorHAnsi" w:eastAsiaTheme="minorEastAsia" w:hAnsiTheme="minorHAnsi" w:cstheme="minorBidi"/>
            <w:smallCaps w:val="0"/>
            <w:lang w:val="en-IN" w:eastAsia="en-IN"/>
          </w:rPr>
          <w:tab/>
        </w:r>
        <w:r w:rsidR="00737A93" w:rsidRPr="00512317">
          <w:rPr>
            <w:rStyle w:val="Hyperlink"/>
            <w:b/>
          </w:rPr>
          <w:t>REVIEW OF PACKING MATERIALS:</w:t>
        </w:r>
        <w:r w:rsidR="00737A93">
          <w:rPr>
            <w:webHidden/>
          </w:rPr>
          <w:tab/>
        </w:r>
        <w:r w:rsidR="00737A93">
          <w:rPr>
            <w:webHidden/>
          </w:rPr>
          <w:fldChar w:fldCharType="begin"/>
        </w:r>
        <w:r w:rsidR="00737A93">
          <w:rPr>
            <w:webHidden/>
          </w:rPr>
          <w:instrText xml:space="preserve"> PAGEREF _Toc221452969 \h </w:instrText>
        </w:r>
        <w:r w:rsidR="00737A93">
          <w:rPr>
            <w:webHidden/>
          </w:rPr>
        </w:r>
        <w:r w:rsidR="00737A93">
          <w:rPr>
            <w:webHidden/>
          </w:rPr>
          <w:fldChar w:fldCharType="separate"/>
        </w:r>
        <w:r w:rsidR="00737A93">
          <w:rPr>
            <w:webHidden/>
          </w:rPr>
          <w:t>19</w:t>
        </w:r>
        <w:r w:rsidR="00737A93">
          <w:rPr>
            <w:webHidden/>
          </w:rPr>
          <w:fldChar w:fldCharType="end"/>
        </w:r>
      </w:hyperlink>
    </w:p>
    <w:p w14:paraId="209D8C24" w14:textId="5B216B79" w:rsidR="00737A93" w:rsidRDefault="00F46C94">
      <w:pPr>
        <w:pStyle w:val="TOC3"/>
        <w:rPr>
          <w:rFonts w:asciiTheme="minorHAnsi" w:eastAsiaTheme="minorEastAsia" w:hAnsiTheme="minorHAnsi" w:cstheme="minorBidi"/>
          <w:iCs w:val="0"/>
          <w:sz w:val="22"/>
          <w:szCs w:val="22"/>
          <w:lang w:val="en-IN" w:eastAsia="en-IN"/>
        </w:rPr>
      </w:pPr>
      <w:hyperlink w:anchor="_Toc221452970" w:history="1">
        <w:r w:rsidR="00737A93" w:rsidRPr="00512317">
          <w:rPr>
            <w:rStyle w:val="Hyperlink"/>
          </w:rPr>
          <w:t>5.2.1</w:t>
        </w:r>
        <w:r w:rsidR="00737A93">
          <w:rPr>
            <w:rFonts w:asciiTheme="minorHAnsi" w:eastAsiaTheme="minorEastAsia" w:hAnsiTheme="minorHAnsi" w:cstheme="minorBidi"/>
            <w:iCs w:val="0"/>
            <w:sz w:val="22"/>
            <w:szCs w:val="22"/>
            <w:lang w:val="en-IN" w:eastAsia="en-IN"/>
          </w:rPr>
          <w:tab/>
        </w:r>
        <w:r w:rsidR="00737A93" w:rsidRPr="00512317">
          <w:rPr>
            <w:rStyle w:val="Hyperlink"/>
          </w:rPr>
          <w:t>Batch wise Primary Packing Material Details:</w:t>
        </w:r>
        <w:r w:rsidR="00737A93">
          <w:rPr>
            <w:webHidden/>
          </w:rPr>
          <w:tab/>
        </w:r>
        <w:r w:rsidR="00737A93">
          <w:rPr>
            <w:webHidden/>
          </w:rPr>
          <w:fldChar w:fldCharType="begin"/>
        </w:r>
        <w:r w:rsidR="00737A93">
          <w:rPr>
            <w:webHidden/>
          </w:rPr>
          <w:instrText xml:space="preserve"> PAGEREF _Toc221452970 \h </w:instrText>
        </w:r>
        <w:r w:rsidR="00737A93">
          <w:rPr>
            <w:webHidden/>
          </w:rPr>
        </w:r>
        <w:r w:rsidR="00737A93">
          <w:rPr>
            <w:webHidden/>
          </w:rPr>
          <w:fldChar w:fldCharType="separate"/>
        </w:r>
        <w:r w:rsidR="00737A93">
          <w:rPr>
            <w:webHidden/>
          </w:rPr>
          <w:t>19</w:t>
        </w:r>
        <w:r w:rsidR="00737A93">
          <w:rPr>
            <w:webHidden/>
          </w:rPr>
          <w:fldChar w:fldCharType="end"/>
        </w:r>
      </w:hyperlink>
    </w:p>
    <w:p w14:paraId="571616B8" w14:textId="4BAFB5BA" w:rsidR="00737A93" w:rsidRDefault="00F46C94">
      <w:pPr>
        <w:pStyle w:val="TOC2"/>
        <w:rPr>
          <w:rFonts w:asciiTheme="minorHAnsi" w:eastAsiaTheme="minorEastAsia" w:hAnsiTheme="minorHAnsi" w:cstheme="minorBidi"/>
          <w:smallCaps w:val="0"/>
          <w:lang w:val="en-IN" w:eastAsia="en-IN"/>
        </w:rPr>
      </w:pPr>
      <w:hyperlink w:anchor="_Toc221452971" w:history="1">
        <w:r w:rsidR="00737A93" w:rsidRPr="00512317">
          <w:rPr>
            <w:rStyle w:val="Hyperlink"/>
            <w:b/>
          </w:rPr>
          <w:t>5.3</w:t>
        </w:r>
        <w:r w:rsidR="00737A93">
          <w:rPr>
            <w:rFonts w:asciiTheme="minorHAnsi" w:eastAsiaTheme="minorEastAsia" w:hAnsiTheme="minorHAnsi" w:cstheme="minorBidi"/>
            <w:smallCaps w:val="0"/>
            <w:lang w:val="en-IN" w:eastAsia="en-IN"/>
          </w:rPr>
          <w:tab/>
        </w:r>
        <w:r w:rsidR="00737A93" w:rsidRPr="00512317">
          <w:rPr>
            <w:rStyle w:val="Hyperlink"/>
            <w:b/>
          </w:rPr>
          <w:t>REVIEW OF CRITICAL IN-PROCESS CONTROLS AND FINISHED PRODUCT TEST RESULTS:</w:t>
        </w:r>
        <w:r w:rsidR="00737A93">
          <w:rPr>
            <w:webHidden/>
          </w:rPr>
          <w:tab/>
        </w:r>
        <w:r w:rsidR="00737A93">
          <w:rPr>
            <w:webHidden/>
          </w:rPr>
          <w:fldChar w:fldCharType="begin"/>
        </w:r>
        <w:r w:rsidR="00737A93">
          <w:rPr>
            <w:webHidden/>
          </w:rPr>
          <w:instrText xml:space="preserve"> PAGEREF _Toc221452971 \h </w:instrText>
        </w:r>
        <w:r w:rsidR="00737A93">
          <w:rPr>
            <w:webHidden/>
          </w:rPr>
        </w:r>
        <w:r w:rsidR="00737A93">
          <w:rPr>
            <w:webHidden/>
          </w:rPr>
          <w:fldChar w:fldCharType="separate"/>
        </w:r>
        <w:r w:rsidR="00737A93">
          <w:rPr>
            <w:webHidden/>
          </w:rPr>
          <w:t>20</w:t>
        </w:r>
        <w:r w:rsidR="00737A93">
          <w:rPr>
            <w:webHidden/>
          </w:rPr>
          <w:fldChar w:fldCharType="end"/>
        </w:r>
      </w:hyperlink>
    </w:p>
    <w:p w14:paraId="0572824A" w14:textId="551A6454" w:rsidR="00737A93" w:rsidRDefault="00F46C94">
      <w:pPr>
        <w:pStyle w:val="TOC3"/>
        <w:rPr>
          <w:rFonts w:asciiTheme="minorHAnsi" w:eastAsiaTheme="minorEastAsia" w:hAnsiTheme="minorHAnsi" w:cstheme="minorBidi"/>
          <w:iCs w:val="0"/>
          <w:sz w:val="22"/>
          <w:szCs w:val="22"/>
          <w:lang w:val="en-IN" w:eastAsia="en-IN"/>
        </w:rPr>
      </w:pPr>
      <w:hyperlink w:anchor="_Toc221452972" w:history="1">
        <w:r w:rsidR="00737A93" w:rsidRPr="00512317">
          <w:rPr>
            <w:rStyle w:val="Hyperlink"/>
          </w:rPr>
          <w:t>5.3.1</w:t>
        </w:r>
        <w:r w:rsidR="00737A93">
          <w:rPr>
            <w:rFonts w:asciiTheme="minorHAnsi" w:eastAsiaTheme="minorEastAsia" w:hAnsiTheme="minorHAnsi" w:cstheme="minorBidi"/>
            <w:iCs w:val="0"/>
            <w:sz w:val="22"/>
            <w:szCs w:val="22"/>
            <w:lang w:val="en-IN" w:eastAsia="en-IN"/>
          </w:rPr>
          <w:tab/>
        </w:r>
        <w:r w:rsidR="00737A93" w:rsidRPr="00512317">
          <w:rPr>
            <w:rStyle w:val="Hyperlink"/>
          </w:rPr>
          <w:t>In-Process Analysis Results at Bulk Stage:</w:t>
        </w:r>
        <w:r w:rsidR="00737A93">
          <w:rPr>
            <w:webHidden/>
          </w:rPr>
          <w:tab/>
        </w:r>
        <w:r w:rsidR="00737A93">
          <w:rPr>
            <w:webHidden/>
          </w:rPr>
          <w:fldChar w:fldCharType="begin"/>
        </w:r>
        <w:r w:rsidR="00737A93">
          <w:rPr>
            <w:webHidden/>
          </w:rPr>
          <w:instrText xml:space="preserve"> PAGEREF _Toc221452972 \h </w:instrText>
        </w:r>
        <w:r w:rsidR="00737A93">
          <w:rPr>
            <w:webHidden/>
          </w:rPr>
        </w:r>
        <w:r w:rsidR="00737A93">
          <w:rPr>
            <w:webHidden/>
          </w:rPr>
          <w:fldChar w:fldCharType="separate"/>
        </w:r>
        <w:r w:rsidR="00737A93">
          <w:rPr>
            <w:webHidden/>
          </w:rPr>
          <w:t>20</w:t>
        </w:r>
        <w:r w:rsidR="00737A93">
          <w:rPr>
            <w:webHidden/>
          </w:rPr>
          <w:fldChar w:fldCharType="end"/>
        </w:r>
      </w:hyperlink>
    </w:p>
    <w:p w14:paraId="14FD0483" w14:textId="563AD498" w:rsidR="00737A93" w:rsidRDefault="00F46C94">
      <w:pPr>
        <w:pStyle w:val="TOC3"/>
        <w:rPr>
          <w:rFonts w:asciiTheme="minorHAnsi" w:eastAsiaTheme="minorEastAsia" w:hAnsiTheme="minorHAnsi" w:cstheme="minorBidi"/>
          <w:iCs w:val="0"/>
          <w:sz w:val="22"/>
          <w:szCs w:val="22"/>
          <w:lang w:val="en-IN" w:eastAsia="en-IN"/>
        </w:rPr>
      </w:pPr>
      <w:hyperlink w:anchor="_Toc221452973" w:history="1">
        <w:r w:rsidR="00737A93" w:rsidRPr="00512317">
          <w:rPr>
            <w:rStyle w:val="Hyperlink"/>
          </w:rPr>
          <w:t>5.3.2</w:t>
        </w:r>
        <w:r w:rsidR="00737A93">
          <w:rPr>
            <w:rFonts w:asciiTheme="minorHAnsi" w:eastAsiaTheme="minorEastAsia" w:hAnsiTheme="minorHAnsi" w:cstheme="minorBidi"/>
            <w:iCs w:val="0"/>
            <w:sz w:val="22"/>
            <w:szCs w:val="22"/>
            <w:lang w:val="en-IN" w:eastAsia="en-IN"/>
          </w:rPr>
          <w:tab/>
        </w:r>
        <w:r w:rsidR="00737A93" w:rsidRPr="00512317">
          <w:rPr>
            <w:rStyle w:val="Hyperlink"/>
          </w:rPr>
          <w:t>Finished Product Analysis (Specification No: SPFHY208B1D, SPFHY208B4D, SPFRE208B3D, SPFDH208B2D)</w:t>
        </w:r>
        <w:r w:rsidR="00737A93">
          <w:rPr>
            <w:webHidden/>
          </w:rPr>
          <w:tab/>
        </w:r>
        <w:r w:rsidR="00737A93">
          <w:rPr>
            <w:webHidden/>
          </w:rPr>
          <w:fldChar w:fldCharType="begin"/>
        </w:r>
        <w:r w:rsidR="00737A93">
          <w:rPr>
            <w:webHidden/>
          </w:rPr>
          <w:instrText xml:space="preserve"> PAGEREF _Toc221452973 \h </w:instrText>
        </w:r>
        <w:r w:rsidR="00737A93">
          <w:rPr>
            <w:webHidden/>
          </w:rPr>
        </w:r>
        <w:r w:rsidR="00737A93">
          <w:rPr>
            <w:webHidden/>
          </w:rPr>
          <w:fldChar w:fldCharType="separate"/>
        </w:r>
        <w:r w:rsidR="00737A93">
          <w:rPr>
            <w:webHidden/>
          </w:rPr>
          <w:t>24</w:t>
        </w:r>
        <w:r w:rsidR="00737A93">
          <w:rPr>
            <w:webHidden/>
          </w:rPr>
          <w:fldChar w:fldCharType="end"/>
        </w:r>
      </w:hyperlink>
    </w:p>
    <w:p w14:paraId="49A2CED6" w14:textId="2AEAA799" w:rsidR="00737A93" w:rsidRDefault="00F46C94">
      <w:pPr>
        <w:pStyle w:val="TOC3"/>
        <w:rPr>
          <w:rFonts w:asciiTheme="minorHAnsi" w:eastAsiaTheme="minorEastAsia" w:hAnsiTheme="minorHAnsi" w:cstheme="minorBidi"/>
          <w:iCs w:val="0"/>
          <w:sz w:val="22"/>
          <w:szCs w:val="22"/>
          <w:lang w:val="en-IN" w:eastAsia="en-IN"/>
        </w:rPr>
      </w:pPr>
      <w:hyperlink w:anchor="_Toc221452974" w:history="1">
        <w:r w:rsidR="00737A93" w:rsidRPr="00512317">
          <w:rPr>
            <w:rStyle w:val="Hyperlink"/>
          </w:rPr>
          <w:t>5.3.3</w:t>
        </w:r>
        <w:r w:rsidR="00737A93">
          <w:rPr>
            <w:rFonts w:asciiTheme="minorHAnsi" w:eastAsiaTheme="minorEastAsia" w:hAnsiTheme="minorHAnsi" w:cstheme="minorBidi"/>
            <w:iCs w:val="0"/>
            <w:sz w:val="22"/>
            <w:szCs w:val="22"/>
            <w:lang w:val="en-IN" w:eastAsia="en-IN"/>
          </w:rPr>
          <w:tab/>
        </w:r>
        <w:r w:rsidR="00737A93" w:rsidRPr="00512317">
          <w:rPr>
            <w:rStyle w:val="Hyperlink"/>
          </w:rPr>
          <w:t>Sterility Testing:</w:t>
        </w:r>
        <w:r w:rsidR="00737A93">
          <w:rPr>
            <w:webHidden/>
          </w:rPr>
          <w:tab/>
        </w:r>
        <w:r w:rsidR="00737A93">
          <w:rPr>
            <w:webHidden/>
          </w:rPr>
          <w:fldChar w:fldCharType="begin"/>
        </w:r>
        <w:r w:rsidR="00737A93">
          <w:rPr>
            <w:webHidden/>
          </w:rPr>
          <w:instrText xml:space="preserve"> PAGEREF _Toc221452974 \h </w:instrText>
        </w:r>
        <w:r w:rsidR="00737A93">
          <w:rPr>
            <w:webHidden/>
          </w:rPr>
        </w:r>
        <w:r w:rsidR="00737A93">
          <w:rPr>
            <w:webHidden/>
          </w:rPr>
          <w:fldChar w:fldCharType="separate"/>
        </w:r>
        <w:r w:rsidR="00737A93">
          <w:rPr>
            <w:webHidden/>
          </w:rPr>
          <w:t>34</w:t>
        </w:r>
        <w:r w:rsidR="00737A93">
          <w:rPr>
            <w:webHidden/>
          </w:rPr>
          <w:fldChar w:fldCharType="end"/>
        </w:r>
      </w:hyperlink>
    </w:p>
    <w:p w14:paraId="05E5B8E5" w14:textId="40EEC72B" w:rsidR="00737A93" w:rsidRDefault="00F46C94">
      <w:pPr>
        <w:pStyle w:val="TOC2"/>
        <w:rPr>
          <w:rFonts w:asciiTheme="minorHAnsi" w:eastAsiaTheme="minorEastAsia" w:hAnsiTheme="minorHAnsi" w:cstheme="minorBidi"/>
          <w:smallCaps w:val="0"/>
          <w:lang w:val="en-IN" w:eastAsia="en-IN"/>
        </w:rPr>
      </w:pPr>
      <w:hyperlink w:anchor="_Toc221452975" w:history="1">
        <w:r w:rsidR="00737A93" w:rsidRPr="00512317">
          <w:rPr>
            <w:rStyle w:val="Hyperlink"/>
            <w:b/>
          </w:rPr>
          <w:t>5.4</w:t>
        </w:r>
        <w:r w:rsidR="00737A93">
          <w:rPr>
            <w:rFonts w:asciiTheme="minorHAnsi" w:eastAsiaTheme="minorEastAsia" w:hAnsiTheme="minorHAnsi" w:cstheme="minorBidi"/>
            <w:smallCaps w:val="0"/>
            <w:lang w:val="en-IN" w:eastAsia="en-IN"/>
          </w:rPr>
          <w:tab/>
        </w:r>
        <w:r w:rsidR="00737A93" w:rsidRPr="00512317">
          <w:rPr>
            <w:rStyle w:val="Hyperlink"/>
            <w:b/>
          </w:rPr>
          <w:t>REVIEW OF YIELD AT VARIOUS STAGES:</w:t>
        </w:r>
        <w:r w:rsidR="00737A93">
          <w:rPr>
            <w:webHidden/>
          </w:rPr>
          <w:tab/>
        </w:r>
        <w:r w:rsidR="00737A93">
          <w:rPr>
            <w:webHidden/>
          </w:rPr>
          <w:fldChar w:fldCharType="begin"/>
        </w:r>
        <w:r w:rsidR="00737A93">
          <w:rPr>
            <w:webHidden/>
          </w:rPr>
          <w:instrText xml:space="preserve"> PAGEREF _Toc221452975 \h </w:instrText>
        </w:r>
        <w:r w:rsidR="00737A93">
          <w:rPr>
            <w:webHidden/>
          </w:rPr>
        </w:r>
        <w:r w:rsidR="00737A93">
          <w:rPr>
            <w:webHidden/>
          </w:rPr>
          <w:fldChar w:fldCharType="separate"/>
        </w:r>
        <w:r w:rsidR="00737A93">
          <w:rPr>
            <w:webHidden/>
          </w:rPr>
          <w:t>35</w:t>
        </w:r>
        <w:r w:rsidR="00737A93">
          <w:rPr>
            <w:webHidden/>
          </w:rPr>
          <w:fldChar w:fldCharType="end"/>
        </w:r>
      </w:hyperlink>
    </w:p>
    <w:p w14:paraId="58F2D1CD" w14:textId="4A80299F" w:rsidR="00737A93" w:rsidRDefault="00F46C94">
      <w:pPr>
        <w:pStyle w:val="TOC3"/>
        <w:rPr>
          <w:rFonts w:asciiTheme="minorHAnsi" w:eastAsiaTheme="minorEastAsia" w:hAnsiTheme="minorHAnsi" w:cstheme="minorBidi"/>
          <w:iCs w:val="0"/>
          <w:sz w:val="22"/>
          <w:szCs w:val="22"/>
          <w:lang w:val="en-IN" w:eastAsia="en-IN"/>
        </w:rPr>
      </w:pPr>
      <w:hyperlink w:anchor="_Toc221452976" w:history="1">
        <w:r w:rsidR="00737A93" w:rsidRPr="00512317">
          <w:rPr>
            <w:rStyle w:val="Hyperlink"/>
          </w:rPr>
          <w:t>5.4.1</w:t>
        </w:r>
        <w:r w:rsidR="00737A93">
          <w:rPr>
            <w:rFonts w:asciiTheme="minorHAnsi" w:eastAsiaTheme="minorEastAsia" w:hAnsiTheme="minorHAnsi" w:cstheme="minorBidi"/>
            <w:iCs w:val="0"/>
            <w:sz w:val="22"/>
            <w:szCs w:val="22"/>
            <w:lang w:val="en-IN" w:eastAsia="en-IN"/>
          </w:rPr>
          <w:tab/>
        </w:r>
        <w:r w:rsidR="00737A93" w:rsidRPr="00512317">
          <w:rPr>
            <w:rStyle w:val="Hyperlink"/>
          </w:rPr>
          <w:t>At Bulk Stage:</w:t>
        </w:r>
        <w:r w:rsidR="00737A93">
          <w:rPr>
            <w:webHidden/>
          </w:rPr>
          <w:tab/>
        </w:r>
        <w:r w:rsidR="00737A93">
          <w:rPr>
            <w:webHidden/>
          </w:rPr>
          <w:fldChar w:fldCharType="begin"/>
        </w:r>
        <w:r w:rsidR="00737A93">
          <w:rPr>
            <w:webHidden/>
          </w:rPr>
          <w:instrText xml:space="preserve"> PAGEREF _Toc221452976 \h </w:instrText>
        </w:r>
        <w:r w:rsidR="00737A93">
          <w:rPr>
            <w:webHidden/>
          </w:rPr>
        </w:r>
        <w:r w:rsidR="00737A93">
          <w:rPr>
            <w:webHidden/>
          </w:rPr>
          <w:fldChar w:fldCharType="separate"/>
        </w:r>
        <w:r w:rsidR="00737A93">
          <w:rPr>
            <w:webHidden/>
          </w:rPr>
          <w:t>35</w:t>
        </w:r>
        <w:r w:rsidR="00737A93">
          <w:rPr>
            <w:webHidden/>
          </w:rPr>
          <w:fldChar w:fldCharType="end"/>
        </w:r>
      </w:hyperlink>
    </w:p>
    <w:p w14:paraId="7667908B" w14:textId="5130B896" w:rsidR="00737A93" w:rsidRDefault="00F46C94">
      <w:pPr>
        <w:pStyle w:val="TOC3"/>
        <w:rPr>
          <w:rFonts w:asciiTheme="minorHAnsi" w:eastAsiaTheme="minorEastAsia" w:hAnsiTheme="minorHAnsi" w:cstheme="minorBidi"/>
          <w:iCs w:val="0"/>
          <w:sz w:val="22"/>
          <w:szCs w:val="22"/>
          <w:lang w:val="en-IN" w:eastAsia="en-IN"/>
        </w:rPr>
      </w:pPr>
      <w:hyperlink w:anchor="_Toc221452977" w:history="1">
        <w:r w:rsidR="00737A93" w:rsidRPr="00512317">
          <w:rPr>
            <w:rStyle w:val="Hyperlink"/>
          </w:rPr>
          <w:t>5.4.2</w:t>
        </w:r>
        <w:r w:rsidR="00737A93">
          <w:rPr>
            <w:rFonts w:asciiTheme="minorHAnsi" w:eastAsiaTheme="minorEastAsia" w:hAnsiTheme="minorHAnsi" w:cstheme="minorBidi"/>
            <w:iCs w:val="0"/>
            <w:sz w:val="22"/>
            <w:szCs w:val="22"/>
            <w:lang w:val="en-IN" w:eastAsia="en-IN"/>
          </w:rPr>
          <w:tab/>
        </w:r>
        <w:r w:rsidR="00737A93" w:rsidRPr="00512317">
          <w:rPr>
            <w:rStyle w:val="Hyperlink"/>
          </w:rPr>
          <w:t>At Finished Stage:</w:t>
        </w:r>
        <w:r w:rsidR="00737A93">
          <w:rPr>
            <w:webHidden/>
          </w:rPr>
          <w:tab/>
        </w:r>
        <w:r w:rsidR="00737A93">
          <w:rPr>
            <w:webHidden/>
          </w:rPr>
          <w:fldChar w:fldCharType="begin"/>
        </w:r>
        <w:r w:rsidR="00737A93">
          <w:rPr>
            <w:webHidden/>
          </w:rPr>
          <w:instrText xml:space="preserve"> PAGEREF _Toc221452977 \h </w:instrText>
        </w:r>
        <w:r w:rsidR="00737A93">
          <w:rPr>
            <w:webHidden/>
          </w:rPr>
        </w:r>
        <w:r w:rsidR="00737A93">
          <w:rPr>
            <w:webHidden/>
          </w:rPr>
          <w:fldChar w:fldCharType="separate"/>
        </w:r>
        <w:r w:rsidR="00737A93">
          <w:rPr>
            <w:webHidden/>
          </w:rPr>
          <w:t>36</w:t>
        </w:r>
        <w:r w:rsidR="00737A93">
          <w:rPr>
            <w:webHidden/>
          </w:rPr>
          <w:fldChar w:fldCharType="end"/>
        </w:r>
      </w:hyperlink>
    </w:p>
    <w:p w14:paraId="7E2113FC" w14:textId="16EB2B9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00737A93" w:rsidRPr="00512317">
          <w:rPr>
            <w:rStyle w:val="Hyperlink"/>
            <w:rFonts w:ascii="Times New Roman" w:hAnsi="Times New Roman"/>
            <w:noProof/>
          </w:rPr>
          <w:t>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BATCH RELEASE/ REJECT STATUS:</w:t>
        </w:r>
        <w:r w:rsidR="00737A93">
          <w:rPr>
            <w:noProof/>
            <w:webHidden/>
          </w:rPr>
          <w:tab/>
        </w:r>
        <w:r w:rsidR="00737A93">
          <w:rPr>
            <w:noProof/>
            <w:webHidden/>
          </w:rPr>
          <w:fldChar w:fldCharType="begin"/>
        </w:r>
        <w:r w:rsidR="00737A93">
          <w:rPr>
            <w:noProof/>
            <w:webHidden/>
          </w:rPr>
          <w:instrText xml:space="preserve"> PAGEREF _Toc221452978 \h </w:instrText>
        </w:r>
        <w:r w:rsidR="00737A93">
          <w:rPr>
            <w:noProof/>
            <w:webHidden/>
          </w:rPr>
        </w:r>
        <w:r w:rsidR="00737A93">
          <w:rPr>
            <w:noProof/>
            <w:webHidden/>
          </w:rPr>
          <w:fldChar w:fldCharType="separate"/>
        </w:r>
        <w:r w:rsidR="00737A93">
          <w:rPr>
            <w:noProof/>
            <w:webHidden/>
          </w:rPr>
          <w:t>38</w:t>
        </w:r>
        <w:r w:rsidR="00737A93">
          <w:rPr>
            <w:noProof/>
            <w:webHidden/>
          </w:rPr>
          <w:fldChar w:fldCharType="end"/>
        </w:r>
      </w:hyperlink>
    </w:p>
    <w:p w14:paraId="5608B58A" w14:textId="0F290F2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00737A93" w:rsidRPr="00512317">
          <w:rPr>
            <w:rStyle w:val="Hyperlink"/>
            <w:rFonts w:ascii="Times New Roman" w:hAnsi="Times New Roman"/>
            <w:noProof/>
          </w:rPr>
          <w:t>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CONTROL SAMPLE:</w:t>
        </w:r>
        <w:r w:rsidR="00737A93">
          <w:rPr>
            <w:noProof/>
            <w:webHidden/>
          </w:rPr>
          <w:tab/>
        </w:r>
        <w:r w:rsidR="00737A93">
          <w:rPr>
            <w:noProof/>
            <w:webHidden/>
          </w:rPr>
          <w:fldChar w:fldCharType="begin"/>
        </w:r>
        <w:r w:rsidR="00737A93">
          <w:rPr>
            <w:noProof/>
            <w:webHidden/>
          </w:rPr>
          <w:instrText xml:space="preserve"> PAGEREF _Toc221452979 \h </w:instrText>
        </w:r>
        <w:r w:rsidR="00737A93">
          <w:rPr>
            <w:noProof/>
            <w:webHidden/>
          </w:rPr>
        </w:r>
        <w:r w:rsidR="00737A93">
          <w:rPr>
            <w:noProof/>
            <w:webHidden/>
          </w:rPr>
          <w:fldChar w:fldCharType="separate"/>
        </w:r>
        <w:r w:rsidR="00737A93">
          <w:rPr>
            <w:noProof/>
            <w:webHidden/>
          </w:rPr>
          <w:t>38</w:t>
        </w:r>
        <w:r w:rsidR="00737A93">
          <w:rPr>
            <w:noProof/>
            <w:webHidden/>
          </w:rPr>
          <w:fldChar w:fldCharType="end"/>
        </w:r>
      </w:hyperlink>
    </w:p>
    <w:p w14:paraId="272946E0" w14:textId="6BC88AC3"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00737A93" w:rsidRPr="00512317">
          <w:rPr>
            <w:rStyle w:val="Hyperlink"/>
            <w:rFonts w:ascii="Times New Roman" w:hAnsi="Times New Roman"/>
            <w:noProof/>
          </w:rPr>
          <w:t>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STABILITY DATA:</w:t>
        </w:r>
        <w:r w:rsidR="00737A93">
          <w:rPr>
            <w:noProof/>
            <w:webHidden/>
          </w:rPr>
          <w:tab/>
        </w:r>
        <w:r w:rsidR="00737A93">
          <w:rPr>
            <w:noProof/>
            <w:webHidden/>
          </w:rPr>
          <w:fldChar w:fldCharType="begin"/>
        </w:r>
        <w:r w:rsidR="00737A93">
          <w:rPr>
            <w:noProof/>
            <w:webHidden/>
          </w:rPr>
          <w:instrText xml:space="preserve"> PAGEREF _Toc221452980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7590CDBF" w14:textId="0B824F6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00737A93" w:rsidRPr="00512317">
          <w:rPr>
            <w:rStyle w:val="Hyperlink"/>
            <w:rFonts w:ascii="Times New Roman" w:hAnsi="Times New Roman"/>
            <w:noProof/>
          </w:rPr>
          <w:t>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DEVIATIONS:</w:t>
        </w:r>
        <w:r w:rsidR="00737A93">
          <w:rPr>
            <w:noProof/>
            <w:webHidden/>
          </w:rPr>
          <w:tab/>
        </w:r>
        <w:r w:rsidR="00737A93">
          <w:rPr>
            <w:noProof/>
            <w:webHidden/>
          </w:rPr>
          <w:fldChar w:fldCharType="begin"/>
        </w:r>
        <w:r w:rsidR="00737A93">
          <w:rPr>
            <w:noProof/>
            <w:webHidden/>
          </w:rPr>
          <w:instrText xml:space="preserve"> PAGEREF _Toc221452981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4F321870" w14:textId="4A015576"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00737A93" w:rsidRPr="00512317">
          <w:rPr>
            <w:rStyle w:val="Hyperlink"/>
            <w:rFonts w:ascii="Times New Roman" w:hAnsi="Times New Roman"/>
            <w:noProof/>
          </w:rPr>
          <w:t>10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CHANGE CONTROLS:</w:t>
        </w:r>
        <w:r w:rsidR="00737A93">
          <w:rPr>
            <w:noProof/>
            <w:webHidden/>
          </w:rPr>
          <w:tab/>
        </w:r>
        <w:r w:rsidR="00737A93">
          <w:rPr>
            <w:noProof/>
            <w:webHidden/>
          </w:rPr>
          <w:fldChar w:fldCharType="begin"/>
        </w:r>
        <w:r w:rsidR="00737A93">
          <w:rPr>
            <w:noProof/>
            <w:webHidden/>
          </w:rPr>
          <w:instrText xml:space="preserve"> PAGEREF _Toc221452982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4FE06ADC" w14:textId="0495C7F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00737A93" w:rsidRPr="00512317">
          <w:rPr>
            <w:rStyle w:val="Hyperlink"/>
            <w:rFonts w:ascii="Times New Roman" w:hAnsi="Times New Roman"/>
            <w:noProof/>
          </w:rPr>
          <w:t>11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MARKET COMPLAINTS:</w:t>
        </w:r>
        <w:r w:rsidR="00737A93">
          <w:rPr>
            <w:noProof/>
            <w:webHidden/>
          </w:rPr>
          <w:tab/>
        </w:r>
        <w:r w:rsidR="00737A93">
          <w:rPr>
            <w:noProof/>
            <w:webHidden/>
          </w:rPr>
          <w:fldChar w:fldCharType="begin"/>
        </w:r>
        <w:r w:rsidR="00737A93">
          <w:rPr>
            <w:noProof/>
            <w:webHidden/>
          </w:rPr>
          <w:instrText xml:space="preserve"> PAGEREF _Toc221452983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6F706285" w14:textId="1617AEF2"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00737A93" w:rsidRPr="00512317">
          <w:rPr>
            <w:rStyle w:val="Hyperlink"/>
            <w:rFonts w:ascii="Times New Roman" w:hAnsi="Times New Roman"/>
            <w:noProof/>
          </w:rPr>
          <w:t>12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INCIDENTS:</w:t>
        </w:r>
        <w:r w:rsidR="00737A93">
          <w:rPr>
            <w:noProof/>
            <w:webHidden/>
          </w:rPr>
          <w:tab/>
        </w:r>
        <w:r w:rsidR="00737A93">
          <w:rPr>
            <w:noProof/>
            <w:webHidden/>
          </w:rPr>
          <w:fldChar w:fldCharType="begin"/>
        </w:r>
        <w:r w:rsidR="00737A93">
          <w:rPr>
            <w:noProof/>
            <w:webHidden/>
          </w:rPr>
          <w:instrText xml:space="preserve"> PAGEREF _Toc221452984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45807809" w14:textId="5344AE84"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00737A93" w:rsidRPr="00512317">
          <w:rPr>
            <w:rStyle w:val="Hyperlink"/>
            <w:rFonts w:ascii="Times New Roman" w:hAnsi="Times New Roman"/>
            <w:noProof/>
          </w:rPr>
          <w:t>13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BATCH REJECTION:</w:t>
        </w:r>
        <w:r w:rsidR="00737A93">
          <w:rPr>
            <w:noProof/>
            <w:webHidden/>
          </w:rPr>
          <w:tab/>
        </w:r>
        <w:r w:rsidR="00737A93">
          <w:rPr>
            <w:noProof/>
            <w:webHidden/>
          </w:rPr>
          <w:fldChar w:fldCharType="begin"/>
        </w:r>
        <w:r w:rsidR="00737A93">
          <w:rPr>
            <w:noProof/>
            <w:webHidden/>
          </w:rPr>
          <w:instrText xml:space="preserve"> PAGEREF _Toc221452985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6C89C483" w14:textId="22FA9719"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00737A93" w:rsidRPr="00512317">
          <w:rPr>
            <w:rStyle w:val="Hyperlink"/>
            <w:rFonts w:ascii="Times New Roman" w:hAnsi="Times New Roman"/>
            <w:noProof/>
          </w:rPr>
          <w:t>14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RECALLS:</w:t>
        </w:r>
        <w:r w:rsidR="00737A93">
          <w:rPr>
            <w:noProof/>
            <w:webHidden/>
          </w:rPr>
          <w:tab/>
        </w:r>
        <w:r w:rsidR="00737A93">
          <w:rPr>
            <w:noProof/>
            <w:webHidden/>
          </w:rPr>
          <w:fldChar w:fldCharType="begin"/>
        </w:r>
        <w:r w:rsidR="00737A93">
          <w:rPr>
            <w:noProof/>
            <w:webHidden/>
          </w:rPr>
          <w:instrText xml:space="preserve"> PAGEREF _Toc221452986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7C44CE39" w14:textId="01819C9E"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00737A93" w:rsidRPr="00512317">
          <w:rPr>
            <w:rStyle w:val="Hyperlink"/>
            <w:rFonts w:ascii="Times New Roman" w:hAnsi="Times New Roman"/>
            <w:noProof/>
          </w:rPr>
          <w:t>15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RETURNED GOODS:</w:t>
        </w:r>
        <w:r w:rsidR="00737A93">
          <w:rPr>
            <w:noProof/>
            <w:webHidden/>
          </w:rPr>
          <w:tab/>
        </w:r>
        <w:r w:rsidR="00737A93">
          <w:rPr>
            <w:noProof/>
            <w:webHidden/>
          </w:rPr>
          <w:fldChar w:fldCharType="begin"/>
        </w:r>
        <w:r w:rsidR="00737A93">
          <w:rPr>
            <w:noProof/>
            <w:webHidden/>
          </w:rPr>
          <w:instrText xml:space="preserve"> PAGEREF _Toc221452987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76A84BA0" w14:textId="419BE130"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00737A93" w:rsidRPr="00512317">
          <w:rPr>
            <w:rStyle w:val="Hyperlink"/>
            <w:rFonts w:ascii="Times New Roman" w:hAnsi="Times New Roman"/>
            <w:noProof/>
          </w:rPr>
          <w:t>16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FAILURES:</w:t>
        </w:r>
        <w:r w:rsidR="00737A93">
          <w:rPr>
            <w:noProof/>
            <w:webHidden/>
          </w:rPr>
          <w:tab/>
        </w:r>
        <w:r w:rsidR="00737A93">
          <w:rPr>
            <w:noProof/>
            <w:webHidden/>
          </w:rPr>
          <w:fldChar w:fldCharType="begin"/>
        </w:r>
        <w:r w:rsidR="00737A93">
          <w:rPr>
            <w:noProof/>
            <w:webHidden/>
          </w:rPr>
          <w:instrText xml:space="preserve"> PAGEREF _Toc221452988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316A411F" w14:textId="1831894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00737A93" w:rsidRPr="00512317">
          <w:rPr>
            <w:rStyle w:val="Hyperlink"/>
            <w:rFonts w:ascii="Times New Roman" w:hAnsi="Times New Roman"/>
            <w:noProof/>
          </w:rPr>
          <w:t>17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OUT OF SPECIFICATION (OOS):</w:t>
        </w:r>
        <w:r w:rsidR="00737A93">
          <w:rPr>
            <w:noProof/>
            <w:webHidden/>
          </w:rPr>
          <w:tab/>
        </w:r>
        <w:r w:rsidR="00737A93">
          <w:rPr>
            <w:noProof/>
            <w:webHidden/>
          </w:rPr>
          <w:fldChar w:fldCharType="begin"/>
        </w:r>
        <w:r w:rsidR="00737A93">
          <w:rPr>
            <w:noProof/>
            <w:webHidden/>
          </w:rPr>
          <w:instrText xml:space="preserve"> PAGEREF _Toc221452989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54510FD0" w14:textId="15303311"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00737A93" w:rsidRPr="00512317">
          <w:rPr>
            <w:rStyle w:val="Hyperlink"/>
            <w:rFonts w:ascii="Times New Roman" w:hAnsi="Times New Roman"/>
            <w:noProof/>
          </w:rPr>
          <w:t>18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NONCONFORMANCE:</w:t>
        </w:r>
        <w:r w:rsidR="00737A93">
          <w:rPr>
            <w:noProof/>
            <w:webHidden/>
          </w:rPr>
          <w:tab/>
        </w:r>
        <w:r w:rsidR="00737A93">
          <w:rPr>
            <w:noProof/>
            <w:webHidden/>
          </w:rPr>
          <w:fldChar w:fldCharType="begin"/>
        </w:r>
        <w:r w:rsidR="00737A93">
          <w:rPr>
            <w:noProof/>
            <w:webHidden/>
          </w:rPr>
          <w:instrText xml:space="preserve"> PAGEREF _Toc221452990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44D87854" w14:textId="1B4AA7C6"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00737A93" w:rsidRPr="00512317">
          <w:rPr>
            <w:rStyle w:val="Hyperlink"/>
            <w:rFonts w:ascii="Times New Roman" w:hAnsi="Times New Roman"/>
            <w:noProof/>
          </w:rPr>
          <w:t>19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CORRECTIVE AND PREVENTIVE ACTION (CAPA):</w:t>
        </w:r>
        <w:r w:rsidR="00737A93">
          <w:rPr>
            <w:noProof/>
            <w:webHidden/>
          </w:rPr>
          <w:tab/>
        </w:r>
        <w:r w:rsidR="00737A93">
          <w:rPr>
            <w:noProof/>
            <w:webHidden/>
          </w:rPr>
          <w:fldChar w:fldCharType="begin"/>
        </w:r>
        <w:r w:rsidR="00737A93">
          <w:rPr>
            <w:noProof/>
            <w:webHidden/>
          </w:rPr>
          <w:instrText xml:space="preserve"> PAGEREF _Toc221452991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3F8CF938" w14:textId="01471C01"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00737A93" w:rsidRPr="00512317">
          <w:rPr>
            <w:rStyle w:val="Hyperlink"/>
            <w:rFonts w:ascii="Times New Roman" w:hAnsi="Times New Roman"/>
            <w:noProof/>
          </w:rPr>
          <w:t>20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PREVENTIVE MAINTENANCE OF EQUIPMENTS/ INSTRUMENTS:</w:t>
        </w:r>
        <w:r w:rsidR="00737A93">
          <w:rPr>
            <w:noProof/>
            <w:webHidden/>
          </w:rPr>
          <w:tab/>
        </w:r>
        <w:r w:rsidR="00737A93">
          <w:rPr>
            <w:noProof/>
            <w:webHidden/>
          </w:rPr>
          <w:fldChar w:fldCharType="begin"/>
        </w:r>
        <w:r w:rsidR="00737A93">
          <w:rPr>
            <w:noProof/>
            <w:webHidden/>
          </w:rPr>
          <w:instrText xml:space="preserve"> PAGEREF _Toc221452992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1E41B6DB" w14:textId="7FCE1F97"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00737A93" w:rsidRPr="00512317">
          <w:rPr>
            <w:rStyle w:val="Hyperlink"/>
            <w:rFonts w:ascii="Times New Roman" w:hAnsi="Times New Roman"/>
            <w:noProof/>
          </w:rPr>
          <w:t>21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SUPPLY CHAIN TRACEABILITY OF ACTIVE SUBSTABCES:</w:t>
        </w:r>
        <w:r w:rsidR="00737A93">
          <w:rPr>
            <w:noProof/>
            <w:webHidden/>
          </w:rPr>
          <w:tab/>
        </w:r>
        <w:r w:rsidR="00737A93">
          <w:rPr>
            <w:noProof/>
            <w:webHidden/>
          </w:rPr>
          <w:fldChar w:fldCharType="begin"/>
        </w:r>
        <w:r w:rsidR="00737A93">
          <w:rPr>
            <w:noProof/>
            <w:webHidden/>
          </w:rPr>
          <w:instrText xml:space="preserve"> PAGEREF _Toc221452993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5A10BD68" w14:textId="1C483791"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00737A93" w:rsidRPr="00512317">
          <w:rPr>
            <w:rStyle w:val="Hyperlink"/>
            <w:rFonts w:ascii="Times New Roman" w:hAnsi="Times New Roman"/>
            <w:noProof/>
          </w:rPr>
          <w:t>22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SUPPLY CHAIN TRACEABILITY OF FINISHED PRODUCTS:</w:t>
        </w:r>
        <w:r w:rsidR="00737A93">
          <w:rPr>
            <w:noProof/>
            <w:webHidden/>
          </w:rPr>
          <w:tab/>
        </w:r>
        <w:r w:rsidR="00737A93">
          <w:rPr>
            <w:noProof/>
            <w:webHidden/>
          </w:rPr>
          <w:fldChar w:fldCharType="begin"/>
        </w:r>
        <w:r w:rsidR="00737A93">
          <w:rPr>
            <w:noProof/>
            <w:webHidden/>
          </w:rPr>
          <w:instrText xml:space="preserve"> PAGEREF _Toc221452994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4F3F346B" w14:textId="3134B99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00737A93" w:rsidRPr="00512317">
          <w:rPr>
            <w:rStyle w:val="Hyperlink"/>
            <w:rFonts w:ascii="Times New Roman" w:hAnsi="Times New Roman"/>
            <w:noProof/>
          </w:rPr>
          <w:t>23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PURIFIED WATER TREND:</w:t>
        </w:r>
        <w:r w:rsidR="00737A93">
          <w:rPr>
            <w:noProof/>
            <w:webHidden/>
          </w:rPr>
          <w:tab/>
        </w:r>
        <w:r w:rsidR="00737A93">
          <w:rPr>
            <w:noProof/>
            <w:webHidden/>
          </w:rPr>
          <w:fldChar w:fldCharType="begin"/>
        </w:r>
        <w:r w:rsidR="00737A93">
          <w:rPr>
            <w:noProof/>
            <w:webHidden/>
          </w:rPr>
          <w:instrText xml:space="preserve"> PAGEREF _Toc221452995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46CACD74" w14:textId="4BF484C9"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00737A93" w:rsidRPr="00512317">
          <w:rPr>
            <w:rStyle w:val="Hyperlink"/>
            <w:rFonts w:ascii="Times New Roman" w:hAnsi="Times New Roman"/>
            <w:noProof/>
          </w:rPr>
          <w:t>24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ENVIRONMENTAL MONITORING TREND:</w:t>
        </w:r>
        <w:r w:rsidR="00737A93">
          <w:rPr>
            <w:noProof/>
            <w:webHidden/>
          </w:rPr>
          <w:tab/>
        </w:r>
        <w:r w:rsidR="00737A93">
          <w:rPr>
            <w:noProof/>
            <w:webHidden/>
          </w:rPr>
          <w:fldChar w:fldCharType="begin"/>
        </w:r>
        <w:r w:rsidR="00737A93">
          <w:rPr>
            <w:noProof/>
            <w:webHidden/>
          </w:rPr>
          <w:instrText xml:space="preserve"> PAGEREF _Toc221452996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6D38BA26" w14:textId="71DCD0D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00737A93" w:rsidRPr="00512317">
          <w:rPr>
            <w:rStyle w:val="Hyperlink"/>
            <w:rFonts w:ascii="Times New Roman" w:hAnsi="Times New Roman"/>
            <w:noProof/>
          </w:rPr>
          <w:t>25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MARKETING AUTHORIZATION VARIATIONS INCLUDING POST MARKETING COMMITMENTS:</w:t>
        </w:r>
        <w:r w:rsidR="00737A93">
          <w:rPr>
            <w:noProof/>
            <w:webHidden/>
          </w:rPr>
          <w:tab/>
        </w:r>
        <w:r w:rsidR="00737A93">
          <w:rPr>
            <w:noProof/>
            <w:webHidden/>
          </w:rPr>
          <w:fldChar w:fldCharType="begin"/>
        </w:r>
        <w:r w:rsidR="00737A93">
          <w:rPr>
            <w:noProof/>
            <w:webHidden/>
          </w:rPr>
          <w:instrText xml:space="preserve"> PAGEREF _Toc221452997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344A29EF" w14:textId="09BE9147"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00737A93" w:rsidRPr="00512317">
          <w:rPr>
            <w:rStyle w:val="Hyperlink"/>
            <w:rFonts w:ascii="Times New Roman" w:hAnsi="Times New Roman"/>
            <w:noProof/>
          </w:rPr>
          <w:t>26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DOSSIER VARIATION SUBMITTED:</w:t>
        </w:r>
        <w:r w:rsidR="00737A93">
          <w:rPr>
            <w:noProof/>
            <w:webHidden/>
          </w:rPr>
          <w:tab/>
        </w:r>
        <w:r w:rsidR="00737A93">
          <w:rPr>
            <w:noProof/>
            <w:webHidden/>
          </w:rPr>
          <w:fldChar w:fldCharType="begin"/>
        </w:r>
        <w:r w:rsidR="00737A93">
          <w:rPr>
            <w:noProof/>
            <w:webHidden/>
          </w:rPr>
          <w:instrText xml:space="preserve"> PAGEREF _Toc221452998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1C377F7B" w14:textId="58C1E44C"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00737A93" w:rsidRPr="00512317">
          <w:rPr>
            <w:rStyle w:val="Hyperlink"/>
            <w:rFonts w:ascii="Times New Roman" w:hAnsi="Times New Roman"/>
            <w:noProof/>
          </w:rPr>
          <w:t>27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QUALIFICATION STATUS OF CRITICAL EQUIPMENTS AND UTILITIES:</w:t>
        </w:r>
        <w:r w:rsidR="00737A93">
          <w:rPr>
            <w:noProof/>
            <w:webHidden/>
          </w:rPr>
          <w:tab/>
        </w:r>
        <w:r w:rsidR="00737A93">
          <w:rPr>
            <w:noProof/>
            <w:webHidden/>
          </w:rPr>
          <w:fldChar w:fldCharType="begin"/>
        </w:r>
        <w:r w:rsidR="00737A93">
          <w:rPr>
            <w:noProof/>
            <w:webHidden/>
          </w:rPr>
          <w:instrText xml:space="preserve"> PAGEREF _Toc221452999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18225A5E" w14:textId="2EDB6DFA"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00737A93" w:rsidRPr="00512317">
          <w:rPr>
            <w:rStyle w:val="Hyperlink"/>
            <w:rFonts w:ascii="Times New Roman" w:hAnsi="Times New Roman"/>
            <w:noProof/>
          </w:rPr>
          <w:t>28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CALIBRATION STATUS OF QUALITY CONTROL INSTRUMENTS:</w:t>
        </w:r>
        <w:r w:rsidR="00737A93">
          <w:rPr>
            <w:noProof/>
            <w:webHidden/>
          </w:rPr>
          <w:tab/>
        </w:r>
        <w:r w:rsidR="00737A93">
          <w:rPr>
            <w:noProof/>
            <w:webHidden/>
          </w:rPr>
          <w:fldChar w:fldCharType="begin"/>
        </w:r>
        <w:r w:rsidR="00737A93">
          <w:rPr>
            <w:noProof/>
            <w:webHidden/>
          </w:rPr>
          <w:instrText xml:space="preserve"> PAGEREF _Toc221453000 \h </w:instrText>
        </w:r>
        <w:r w:rsidR="00737A93">
          <w:rPr>
            <w:noProof/>
            <w:webHidden/>
          </w:rPr>
        </w:r>
        <w:r w:rsidR="00737A93">
          <w:rPr>
            <w:noProof/>
            <w:webHidden/>
          </w:rPr>
          <w:fldChar w:fldCharType="separate"/>
        </w:r>
        <w:r w:rsidR="00737A93">
          <w:rPr>
            <w:noProof/>
            <w:webHidden/>
          </w:rPr>
          <w:t>46</w:t>
        </w:r>
        <w:r w:rsidR="00737A93">
          <w:rPr>
            <w:noProof/>
            <w:webHidden/>
          </w:rPr>
          <w:fldChar w:fldCharType="end"/>
        </w:r>
      </w:hyperlink>
    </w:p>
    <w:p w14:paraId="78F182F7" w14:textId="7E1C2C97"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00737A93" w:rsidRPr="00512317">
          <w:rPr>
            <w:rStyle w:val="Hyperlink"/>
            <w:rFonts w:ascii="Times New Roman" w:hAnsi="Times New Roman"/>
            <w:noProof/>
          </w:rPr>
          <w:t>29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UNRESOLVED ISSUES FROM PREVIOUS APQR:</w:t>
        </w:r>
        <w:r w:rsidR="00737A93">
          <w:rPr>
            <w:noProof/>
            <w:webHidden/>
          </w:rPr>
          <w:tab/>
        </w:r>
        <w:r w:rsidR="00737A93">
          <w:rPr>
            <w:noProof/>
            <w:webHidden/>
          </w:rPr>
          <w:fldChar w:fldCharType="begin"/>
        </w:r>
        <w:r w:rsidR="00737A93">
          <w:rPr>
            <w:noProof/>
            <w:webHidden/>
          </w:rPr>
          <w:instrText xml:space="preserve"> PAGEREF _Toc221453001 \h </w:instrText>
        </w:r>
        <w:r w:rsidR="00737A93">
          <w:rPr>
            <w:noProof/>
            <w:webHidden/>
          </w:rPr>
        </w:r>
        <w:r w:rsidR="00737A93">
          <w:rPr>
            <w:noProof/>
            <w:webHidden/>
          </w:rPr>
          <w:fldChar w:fldCharType="separate"/>
        </w:r>
        <w:r w:rsidR="00737A93">
          <w:rPr>
            <w:noProof/>
            <w:webHidden/>
          </w:rPr>
          <w:t>46</w:t>
        </w:r>
        <w:r w:rsidR="00737A93">
          <w:rPr>
            <w:noProof/>
            <w:webHidden/>
          </w:rPr>
          <w:fldChar w:fldCharType="end"/>
        </w:r>
      </w:hyperlink>
    </w:p>
    <w:p w14:paraId="643A2E1F" w14:textId="0728D92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00737A93" w:rsidRPr="00512317">
          <w:rPr>
            <w:rStyle w:val="Hyperlink"/>
            <w:rFonts w:ascii="Times New Roman" w:hAnsi="Times New Roman"/>
            <w:noProof/>
          </w:rPr>
          <w:t>30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TECHNICAL AGREEMENTS/ CONTRACTUAL AGREEMENTS:</w:t>
        </w:r>
        <w:r w:rsidR="00737A93">
          <w:rPr>
            <w:noProof/>
            <w:webHidden/>
          </w:rPr>
          <w:tab/>
        </w:r>
        <w:r w:rsidR="00737A93">
          <w:rPr>
            <w:noProof/>
            <w:webHidden/>
          </w:rPr>
          <w:fldChar w:fldCharType="begin"/>
        </w:r>
        <w:r w:rsidR="00737A93">
          <w:rPr>
            <w:noProof/>
            <w:webHidden/>
          </w:rPr>
          <w:instrText xml:space="preserve"> PAGEREF _Toc221453002 \h </w:instrText>
        </w:r>
        <w:r w:rsidR="00737A93">
          <w:rPr>
            <w:noProof/>
            <w:webHidden/>
          </w:rPr>
        </w:r>
        <w:r w:rsidR="00737A93">
          <w:rPr>
            <w:noProof/>
            <w:webHidden/>
          </w:rPr>
          <w:fldChar w:fldCharType="separate"/>
        </w:r>
        <w:r w:rsidR="00737A93">
          <w:rPr>
            <w:noProof/>
            <w:webHidden/>
          </w:rPr>
          <w:t>47</w:t>
        </w:r>
        <w:r w:rsidR="00737A93">
          <w:rPr>
            <w:noProof/>
            <w:webHidden/>
          </w:rPr>
          <w:fldChar w:fldCharType="end"/>
        </w:r>
      </w:hyperlink>
    </w:p>
    <w:p w14:paraId="270846C9" w14:textId="193B7E9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00737A93" w:rsidRPr="00512317">
          <w:rPr>
            <w:rStyle w:val="Hyperlink"/>
            <w:rFonts w:ascii="Times New Roman" w:hAnsi="Times New Roman"/>
            <w:noProof/>
          </w:rPr>
          <w:t>31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CRITICAL PRODUCT QUALITY PARAMETERS FROM PREVIOUS APQR:</w:t>
        </w:r>
        <w:r w:rsidR="00737A93">
          <w:rPr>
            <w:noProof/>
            <w:webHidden/>
          </w:rPr>
          <w:tab/>
        </w:r>
        <w:r w:rsidR="00737A93">
          <w:rPr>
            <w:noProof/>
            <w:webHidden/>
          </w:rPr>
          <w:fldChar w:fldCharType="begin"/>
        </w:r>
        <w:r w:rsidR="00737A93">
          <w:rPr>
            <w:noProof/>
            <w:webHidden/>
          </w:rPr>
          <w:instrText xml:space="preserve"> PAGEREF _Toc221453003 \h </w:instrText>
        </w:r>
        <w:r w:rsidR="00737A93">
          <w:rPr>
            <w:noProof/>
            <w:webHidden/>
          </w:rPr>
        </w:r>
        <w:r w:rsidR="00737A93">
          <w:rPr>
            <w:noProof/>
            <w:webHidden/>
          </w:rPr>
          <w:fldChar w:fldCharType="separate"/>
        </w:r>
        <w:r w:rsidR="00737A93">
          <w:rPr>
            <w:noProof/>
            <w:webHidden/>
          </w:rPr>
          <w:t>47</w:t>
        </w:r>
        <w:r w:rsidR="00737A93">
          <w:rPr>
            <w:noProof/>
            <w:webHidden/>
          </w:rPr>
          <w:fldChar w:fldCharType="end"/>
        </w:r>
      </w:hyperlink>
    </w:p>
    <w:p w14:paraId="0390599A" w14:textId="20153195"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00737A93" w:rsidRPr="00512317">
          <w:rPr>
            <w:rStyle w:val="Hyperlink"/>
            <w:rFonts w:ascii="Times New Roman" w:hAnsi="Times New Roman"/>
            <w:noProof/>
          </w:rPr>
          <w:t>32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APQR SUMMARY:</w:t>
        </w:r>
        <w:r w:rsidR="00737A93">
          <w:rPr>
            <w:noProof/>
            <w:webHidden/>
          </w:rPr>
          <w:tab/>
        </w:r>
        <w:r w:rsidR="00737A93">
          <w:rPr>
            <w:noProof/>
            <w:webHidden/>
          </w:rPr>
          <w:fldChar w:fldCharType="begin"/>
        </w:r>
        <w:r w:rsidR="00737A93">
          <w:rPr>
            <w:noProof/>
            <w:webHidden/>
          </w:rPr>
          <w:instrText xml:space="preserve"> PAGEREF _Toc221453004 \h </w:instrText>
        </w:r>
        <w:r w:rsidR="00737A93">
          <w:rPr>
            <w:noProof/>
            <w:webHidden/>
          </w:rPr>
        </w:r>
        <w:r w:rsidR="00737A93">
          <w:rPr>
            <w:noProof/>
            <w:webHidden/>
          </w:rPr>
          <w:fldChar w:fldCharType="separate"/>
        </w:r>
        <w:r w:rsidR="00737A93">
          <w:rPr>
            <w:noProof/>
            <w:webHidden/>
          </w:rPr>
          <w:t>48</w:t>
        </w:r>
        <w:r w:rsidR="00737A93">
          <w:rPr>
            <w:noProof/>
            <w:webHidden/>
          </w:rPr>
          <w:fldChar w:fldCharType="end"/>
        </w:r>
      </w:hyperlink>
    </w:p>
    <w:p w14:paraId="53CA0E7C" w14:textId="740ECC92"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00737A93" w:rsidRPr="00512317">
          <w:rPr>
            <w:rStyle w:val="Hyperlink"/>
            <w:rFonts w:ascii="Times New Roman" w:hAnsi="Times New Roman"/>
            <w:noProof/>
          </w:rPr>
          <w:t>33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CONCLUSION:</w:t>
        </w:r>
        <w:r w:rsidR="00737A93">
          <w:rPr>
            <w:noProof/>
            <w:webHidden/>
          </w:rPr>
          <w:tab/>
        </w:r>
        <w:r w:rsidR="00737A93">
          <w:rPr>
            <w:noProof/>
            <w:webHidden/>
          </w:rPr>
          <w:fldChar w:fldCharType="begin"/>
        </w:r>
        <w:r w:rsidR="00737A93">
          <w:rPr>
            <w:noProof/>
            <w:webHidden/>
          </w:rPr>
          <w:instrText xml:space="preserve"> PAGEREF _Toc221453005 \h </w:instrText>
        </w:r>
        <w:r w:rsidR="00737A93">
          <w:rPr>
            <w:noProof/>
            <w:webHidden/>
          </w:rPr>
        </w:r>
        <w:r w:rsidR="00737A93">
          <w:rPr>
            <w:noProof/>
            <w:webHidden/>
          </w:rPr>
          <w:fldChar w:fldCharType="separate"/>
        </w:r>
        <w:r w:rsidR="00737A93">
          <w:rPr>
            <w:noProof/>
            <w:webHidden/>
          </w:rPr>
          <w:t>49</w:t>
        </w:r>
        <w:r w:rsidR="00737A93">
          <w:rPr>
            <w:noProof/>
            <w:webHidden/>
          </w:rPr>
          <w:fldChar w:fldCharType="end"/>
        </w:r>
      </w:hyperlink>
    </w:p>
    <w:p w14:paraId="099A84F7" w14:textId="08181B23"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00737A93" w:rsidRPr="00512317">
          <w:rPr>
            <w:rStyle w:val="Hyperlink"/>
            <w:rFonts w:ascii="Times New Roman" w:hAnsi="Times New Roman"/>
            <w:noProof/>
          </w:rPr>
          <w:t>34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RECOMMENDATION / ACTION PLAN:</w:t>
        </w:r>
        <w:r w:rsidR="00737A93">
          <w:rPr>
            <w:noProof/>
            <w:webHidden/>
          </w:rPr>
          <w:tab/>
        </w:r>
        <w:r w:rsidR="00737A93">
          <w:rPr>
            <w:noProof/>
            <w:webHidden/>
          </w:rPr>
          <w:fldChar w:fldCharType="begin"/>
        </w:r>
        <w:r w:rsidR="00737A93">
          <w:rPr>
            <w:noProof/>
            <w:webHidden/>
          </w:rPr>
          <w:instrText xml:space="preserve"> PAGEREF _Toc221453006 \h </w:instrText>
        </w:r>
        <w:r w:rsidR="00737A93">
          <w:rPr>
            <w:noProof/>
            <w:webHidden/>
          </w:rPr>
        </w:r>
        <w:r w:rsidR="00737A93">
          <w:rPr>
            <w:noProof/>
            <w:webHidden/>
          </w:rPr>
          <w:fldChar w:fldCharType="separate"/>
        </w:r>
        <w:r w:rsidR="00737A93">
          <w:rPr>
            <w:noProof/>
            <w:webHidden/>
          </w:rPr>
          <w:t>50</w:t>
        </w:r>
        <w:r w:rsidR="00737A93">
          <w:rPr>
            <w:noProof/>
            <w:webHidden/>
          </w:rPr>
          <w:fldChar w:fldCharType="end"/>
        </w:r>
      </w:hyperlink>
    </w:p>
    <w:p w14:paraId="07EBAA03" w14:textId="24086DB0"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00737A93" w:rsidRPr="00512317">
          <w:rPr>
            <w:rStyle w:val="Hyperlink"/>
            <w:rFonts w:ascii="Times New Roman" w:hAnsi="Times New Roman"/>
            <w:noProof/>
          </w:rPr>
          <w:t>35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APPROVAL:</w:t>
        </w:r>
        <w:r w:rsidR="00737A93">
          <w:rPr>
            <w:noProof/>
            <w:webHidden/>
          </w:rPr>
          <w:tab/>
        </w:r>
        <w:r w:rsidR="00737A93">
          <w:rPr>
            <w:noProof/>
            <w:webHidden/>
          </w:rPr>
          <w:fldChar w:fldCharType="begin"/>
        </w:r>
        <w:r w:rsidR="00737A93">
          <w:rPr>
            <w:noProof/>
            <w:webHidden/>
          </w:rPr>
          <w:instrText xml:space="preserve"> PAGEREF _Toc221453007 \h </w:instrText>
        </w:r>
        <w:r w:rsidR="00737A93">
          <w:rPr>
            <w:noProof/>
            <w:webHidden/>
          </w:rPr>
        </w:r>
        <w:r w:rsidR="00737A93">
          <w:rPr>
            <w:noProof/>
            <w:webHidden/>
          </w:rPr>
          <w:fldChar w:fldCharType="separate"/>
        </w:r>
        <w:r w:rsidR="00737A93">
          <w:rPr>
            <w:noProof/>
            <w:webHidden/>
          </w:rPr>
          <w:t>51</w:t>
        </w:r>
        <w:r w:rsidR="00737A93">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0"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0"/>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tabs>
                <w:tab w:val="left" w:pos="3400"/>
                <w:tab w:val="left" w:pos="4600"/>
              </w:tabs>
            </w:pPr>
            <w:r>
              <w:rPr>
                <w:bCs/>
                <w:sz w:val="24"/>
                <w:szCs w:val="24"/>
              </w:rPr>
              <w:t xml:space="preserve">MOXIFLOXACIN ED / MOXIFLOXACIN OPH</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tabs>
                <w:tab w:val="left" w:pos="3400"/>
                <w:tab w:val="left" w:pos="4600"/>
              </w:tabs>
            </w:pPr>
            <w:r>
              <w:rPr>
                <w:bCs/>
                <w:sz w:val="24"/>
                <w:szCs w:val="24"/>
              </w:rPr>
              <w:t xml:space="preserve">MOXIFLOXACIN EYE DROPS IP/ MOXIFLOXACIN OPHTHALMIC SOLUTION USP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tabs>
                <w:tab w:val="left" w:pos="3400"/>
                <w:tab w:val="left" w:pos="4600"/>
              </w:tabs>
            </w:pPr>
            <w:r>
              <w:rPr>
                <w:sz w:val="24"/>
                <w:szCs w:val="24"/>
                <w:lang w:val="en-US"/>
              </w:rPr>
              <w:t xml:space="preserve">MX347G1IU</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tabs>
                <w:tab w:val="left" w:pos="3400"/>
                <w:tab w:val="left" w:pos="4600"/>
              </w:tabs>
            </w:pPr>
            <w:r>
              <w:rPr>
                <w:bCs/>
                <w:sz w:val="24"/>
                <w:szCs w:val="24"/>
              </w:rPr>
              <w:t xml:space="preserve"/>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3610" w:type="pct"/>
            <w:tcBorders>
              <w:top w:val="single" w:sz="4" w:space="0" w:color="auto"/>
              <w:left w:val="single" w:sz="4" w:space="0" w:color="auto"/>
              <w:bottom w:val="nil"/>
              <w:right w:val="single" w:sz="4" w:space="0" w:color="auto"/>
            </w:tcBorders>
            <w:vAlign w:val="center"/>
            <w:gridSpan w:val="3"/>
          </w:tcPr>
          <w:p>
            <w:pPr>
              <w:spacing w:before="0"/>
              <w:rPr>
                <w:bCs/>
                <w:sz w:val="24"/>
                <w:szCs w:val="24"/>
              </w:rPr>
              <w:tabs>
                <w:tab w:val="left" w:pos="3400"/>
                <w:tab w:val="left" w:pos="4600"/>
              </w:tabs>
            </w:pPr>
            <w:r>
              <w:rPr>
                <w:bCs/>
                <w:sz w:val="24"/>
                <w:szCs w:val="24"/>
              </w:rPr>
              <w:t xml:space="preserve">COMPOSITION:</w:t>
            </w:r>
          </w:p>
          <w:p>
            <w:pPr>
              <w:spacing w:before="0"/>
              <w:rPr>
                <w:bCs/>
                <w:sz w:val="24"/>
                <w:szCs w:val="24"/>
              </w:rPr>
              <w:tabs>
                <w:tab w:val="left" w:pos="3400"/>
                <w:tab w:val="left" w:pos="4600"/>
              </w:tabs>
            </w:pPr>
            <w:r>
              <w:rPr>
                <w:bCs/>
                <w:sz w:val="24"/>
                <w:szCs w:val="24"/>
              </w:rPr>
              <w:t xml:space="preserve">MOXIFLOXACIN HYDROCHLORIDE IP</w:t>
            </w:r>
            <w:r>
              <w:rPr>
                <w:bCs/>
                <w:sz w:val="24"/>
                <w:szCs w:val="24"/>
              </w:rPr>
              <w:tab/>
            </w:r>
            <w:r>
              <w:rPr>
                <w:bCs/>
                <w:sz w:val="24"/>
                <w:szCs w:val="24"/>
              </w:rPr>
              <w:t xml:space="preserve"/>
            </w:r>
            <w:r>
              <w:rPr>
                <w:bCs/>
                <w:sz w:val="24"/>
                <w:szCs w:val="24"/>
              </w:rPr>
              <w:tab/>
            </w:r>
            <w:r>
              <w:rPr>
                <w:bCs/>
                <w:sz w:val="24"/>
                <w:szCs w:val="24"/>
              </w:rPr>
              <w:t xml:space="preserve"/>
            </w:r>
          </w:p>
          <w:p>
            <w:pPr>
              <w:spacing w:before="0"/>
              <w:rPr>
                <w:bCs/>
                <w:sz w:val="24"/>
                <w:szCs w:val="24"/>
              </w:rPr>
              <w:tabs>
                <w:tab w:val="left" w:pos="3400"/>
                <w:tab w:val="left" w:pos="4600"/>
              </w:tabs>
            </w:pPr>
            <w:r>
              <w:rPr>
                <w:bCs/>
                <w:sz w:val="24"/>
                <w:szCs w:val="24"/>
              </w:rPr>
              <w:t xml:space="preserve">EQ. TO MOXIFLOXACIN</w:t>
            </w:r>
            <w:r>
              <w:rPr>
                <w:bCs/>
                <w:sz w:val="24"/>
                <w:szCs w:val="24"/>
              </w:rPr>
              <w:tab/>
            </w:r>
            <w:r>
              <w:rPr>
                <w:bCs/>
                <w:sz w:val="24"/>
                <w:szCs w:val="24"/>
              </w:rPr>
              <w:t xml:space="preserve"/>
            </w:r>
            <w:r>
              <w:rPr>
                <w:bCs/>
                <w:sz w:val="24"/>
                <w:szCs w:val="24"/>
              </w:rPr>
              <w:tab/>
            </w:r>
            <w:r>
              <w:rPr>
                <w:bCs/>
                <w:sz w:val="24"/>
                <w:szCs w:val="24"/>
              </w:rPr>
              <w:t xml:space="preserve">0.5% W/V</w:t>
            </w:r>
          </w:p>
          <w:p>
            <w:pPr>
              <w:spacing w:before="0"/>
              <w:rPr>
                <w:bCs/>
                <w:sz w:val="24"/>
                <w:szCs w:val="24"/>
              </w:rPr>
              <w:tabs>
                <w:tab w:val="left" w:pos="3400"/>
                <w:tab w:val="left" w:pos="4600"/>
              </w:tabs>
            </w:pPr>
            <w:r>
              <w:rPr>
                <w:bCs/>
                <w:sz w:val="24"/>
                <w:szCs w:val="24"/>
              </w:rPr>
              <w:t xml:space="preserve">STERILE AQUEOUS BASE</w:t>
            </w:r>
            <w:r>
              <w:rPr>
                <w:bCs/>
                <w:sz w:val="24"/>
                <w:szCs w:val="24"/>
              </w:rPr>
              <w:tab/>
            </w:r>
            <w:r>
              <w:rPr>
                <w:bCs/>
                <w:sz w:val="24"/>
                <w:szCs w:val="24"/>
              </w:rPr>
              <w:t xml:space="preserve"/>
            </w:r>
            <w:r>
              <w:rPr>
                <w:bCs/>
                <w:sz w:val="24"/>
                <w:szCs w:val="24"/>
              </w:rPr>
              <w:tab/>
            </w:r>
            <w:r>
              <w:rPr>
                <w:bCs/>
                <w:sz w:val="24"/>
                <w:szCs w:val="24"/>
              </w:rPr>
              <w:t xml:space="preserve">Q. S</w:t>
            </w:r>
          </w:p>
        </w:tc>
      </w:tr>
      <w:tr>
        <w:tc>
          <w:tcPr>
            <w:tcW w:w="1390" w:type="pct"/>
            <w:vMerge w:val="restart"/>
            <w:tcBorders>
              <w:right w:val="single" w:sz="4" w:space="0" w:color="auto"/>
            </w:tcBorders>
            <w:vAlign w:val="center"/>
          </w:tcPr>
          <w:p>
            <w:pPr/>
          </w:p>
        </w:tc>
        <w:tc>
          <w:tcPr>
            <w:tcW w:w="3610" w:type="pct"/>
            <w:tcBorders>
              <w:top w:val="single" w:sz="4" w:space="0" w:color="auto"/>
              <w:left w:val="single" w:sz="4" w:space="0" w:color="auto"/>
              <w:bottom w:val="nil"/>
              <w:right w:val="single" w:sz="4" w:space="0" w:color="auto"/>
            </w:tcBorders>
            <w:vAlign w:val="center"/>
            <w:gridSpan w:val="3"/>
          </w:tcPr>
          <w:p>
            <w:pPr>
              <w:spacing w:before="0"/>
              <w:rPr>
                <w:bCs/>
                <w:sz w:val="24"/>
                <w:szCs w:val="24"/>
              </w:rPr>
              <w:tabs>
                <w:tab w:val="left" w:pos="3400"/>
                <w:tab w:val="left" w:pos="4600"/>
              </w:tabs>
            </w:pPr>
            <w:r>
              <w:rPr>
                <w:bCs/>
                <w:sz w:val="24"/>
                <w:szCs w:val="24"/>
              </w:rPr>
              <w:t xml:space="preserve">COMPOSITION:</w:t>
            </w:r>
          </w:p>
          <w:p>
            <w:pPr>
              <w:spacing w:before="0"/>
              <w:rPr>
                <w:bCs/>
                <w:sz w:val="24"/>
                <w:szCs w:val="24"/>
              </w:rPr>
              <w:tabs>
                <w:tab w:val="left" w:pos="3400"/>
                <w:tab w:val="left" w:pos="4600"/>
              </w:tabs>
            </w:pPr>
            <w:r>
              <w:rPr>
                <w:bCs/>
                <w:sz w:val="24"/>
                <w:szCs w:val="24"/>
              </w:rPr>
              <w:t xml:space="preserve">MOXIFLOXACIN HYDROCHLORIDE USP</w:t>
            </w:r>
            <w:r>
              <w:rPr>
                <w:bCs/>
                <w:sz w:val="24"/>
                <w:szCs w:val="24"/>
              </w:rPr>
              <w:tab/>
            </w:r>
            <w:r>
              <w:rPr>
                <w:bCs/>
                <w:sz w:val="24"/>
                <w:szCs w:val="24"/>
              </w:rPr>
              <w:t xml:space="preserve"/>
            </w:r>
            <w:r>
              <w:rPr>
                <w:bCs/>
                <w:sz w:val="24"/>
                <w:szCs w:val="24"/>
              </w:rPr>
              <w:tab/>
            </w:r>
            <w:r>
              <w:rPr>
                <w:bCs/>
                <w:sz w:val="24"/>
                <w:szCs w:val="24"/>
              </w:rPr>
              <w:t xml:space="preserve"/>
            </w:r>
          </w:p>
          <w:p>
            <w:pPr>
              <w:spacing w:before="0"/>
              <w:rPr>
                <w:bCs/>
                <w:sz w:val="24"/>
                <w:szCs w:val="24"/>
              </w:rPr>
              <w:tabs>
                <w:tab w:val="left" w:pos="3400"/>
                <w:tab w:val="left" w:pos="4600"/>
              </w:tabs>
            </w:pPr>
            <w:r>
              <w:rPr>
                <w:bCs/>
                <w:sz w:val="24"/>
                <w:szCs w:val="24"/>
              </w:rPr>
              <w:t xml:space="preserve">EQ. TO MOXIFLOXACIN</w:t>
            </w:r>
            <w:r>
              <w:rPr>
                <w:bCs/>
                <w:sz w:val="24"/>
                <w:szCs w:val="24"/>
              </w:rPr>
              <w:tab/>
            </w:r>
            <w:r>
              <w:rPr>
                <w:bCs/>
                <w:sz w:val="24"/>
                <w:szCs w:val="24"/>
              </w:rPr>
              <w:t xml:space="preserve"/>
            </w:r>
            <w:r>
              <w:rPr>
                <w:bCs/>
                <w:sz w:val="24"/>
                <w:szCs w:val="24"/>
              </w:rPr>
              <w:tab/>
            </w:r>
            <w:r>
              <w:rPr>
                <w:bCs/>
                <w:sz w:val="24"/>
                <w:szCs w:val="24"/>
              </w:rPr>
              <w:t xml:space="preserve">0.5% W/V</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tabs>
                <w:tab w:val="left" w:pos="3400"/>
                <w:tab w:val="left" w:pos="4600"/>
              </w:tabs>
            </w:pPr>
            <w:r>
              <w:rPr>
                <w:bCs/>
                <w:sz w:val="24"/>
                <w:szCs w:val="24"/>
              </w:rPr>
              <w:t xml:space="preserve">ANTIBIOTIC</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tabs>
                <w:tab w:val="left" w:pos="3400"/>
                <w:tab w:val="left" w:pos="4600"/>
              </w:tabs>
            </w:pPr>
            <w:r>
              <w:rPr>
                <w:bCs/>
                <w:sz w:val="24"/>
                <w:szCs w:val="24"/>
              </w:rPr>
              <w:t xml:space="preserve">STORE BELOW 30�C. DO NOT FREEZE PROTECT FROM LIGHT, HEAT AND MOISTURE.</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tabs>
                <w:tab w:val="left" w:pos="3400"/>
                <w:tab w:val="left" w:pos="4600"/>
              </w:tabs>
            </w:pPr>
            <w:r>
              <w:rPr>
                <w:bCs/>
                <w:sz w:val="24"/>
                <w:szCs w:val="24"/>
              </w:rPr>
              <w:t xml:space="preserve">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 xml:space="preserve">Mfg. </w:t>
            </w:r>
            <w:proofErr w:type="spellStart"/>
            <w:r w:rsidRPr="0028232E">
              <w:rPr>
                <w:b/>
                <w:bCs/>
                <w:sz w:val="24"/>
                <w:szCs w:val="24"/>
              </w:rPr>
              <w:t>Lic</w:t>
            </w:r>
            <w:proofErr w:type="spellEnd"/>
            <w:r w:rsidRPr="0028232E">
              <w:rPr>
                <w:b/>
                <w:bCs/>
                <w:sz w:val="24"/>
                <w:szCs w:val="24"/>
              </w:rPr>
              <w:t>. No.:</w:t>
            </w:r>
          </w:p>
        </w:tc>
        <w:tc>
          <w:tcPr>
            <w:tcW w:w="3610" w:type="pct"/>
            <w:gridSpan w:val="3"/>
            <w:vAlign w:val="center"/>
          </w:tcPr>
          <w:p>
            <w:pPr>
              <w:spacing w:before="0"/>
              <w:rPr>
                <w:rFonts w:eastAsia="MS Mincho"/>
                <w:bCs/>
                <w:sz w:val="24"/>
                <w:szCs w:val="24"/>
              </w:rPr>
              <w:tabs>
                <w:tab w:val="left" w:pos="3400"/>
                <w:tab w:val="left" w:pos="4600"/>
              </w:tabs>
            </w:pPr>
            <w:r>
              <w:rPr>
                <w:rFonts w:eastAsia="MS Mincho"/>
                <w:bCs/>
                <w:sz w:val="24"/>
                <w:szCs w:val="24"/>
              </w:rPr>
              <w:t xml:space="preserve">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tabs>
                <w:tab w:val="left" w:pos="3400"/>
                <w:tab w:val="left" w:pos="4600"/>
              </w:tabs>
            </w:pPr>
            <w:r>
              <w:rPr>
                <w:bCs/>
                <w:sz w:val="24"/>
                <w:szCs w:val="24"/>
              </w:rPr>
              <w:t xml:space="preserve">5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1"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1"/>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vAlign w:val="center"/>
          </w:tcPr>
          <w:p>
            <w:pPr>
              <w:spacing w:before="0" w:line="276" w:lineRule="auto"/>
              <w:jc w:val="center"/>
              <w:rPr>
                <w:sz w:val="24"/>
              </w:rPr>
            </w:pPr>
            <w:r>
              <w:rPr>
                <w:sz w:val="24"/>
              </w:rPr>
              <w:t>--</w:t>
            </w:r>
          </w:p>
        </w:tc>
        <w:tc>
          <w:tcPr>
            <w:tcW w:w="814" w:type="pct"/>
            <w:vAlign w:val="center"/>
          </w:tcPr>
          <w:p>
            <w:pPr>
              <w:spacing w:before="0" w:line="276" w:lineRule="auto"/>
              <w:jc w:val="center"/>
              <w:rPr>
                <w:bCs/>
                <w:sz w:val="24"/>
              </w:rPr>
            </w:pPr>
            <w:r>
              <w:rPr>
                <w:bCs/>
                <w:sz w:val="24"/>
              </w:rPr>
              <w:t>--</w:t>
            </w:r>
          </w:p>
        </w:tc>
        <w:tc>
          <w:tcPr>
            <w:tcW w:w="899" w:type="pct"/>
            <w:vAlign w:val="center"/>
          </w:tcPr>
          <w:p>
            <w:pPr>
              <w:spacing w:before="0" w:line="276" w:lineRule="auto"/>
              <w:jc w:val="center"/>
              <w:rPr>
                <w:bCs/>
                <w:sz w:val="24"/>
              </w:rPr>
            </w:pPr>
            <w:r>
              <w:rPr>
                <w:bCs/>
                <w:sz w:val="24"/>
              </w:rPr>
              <w:t>01</w:t>
            </w:r>
          </w:p>
        </w:tc>
        <w:tc>
          <w:tcPr>
            <w:tcW w:w="772" w:type="pct"/>
            <w:vAlign w:val="center"/>
          </w:tcPr>
          <w:p>
            <w:pPr>
              <w:spacing w:before="0" w:line="276" w:lineRule="auto"/>
              <w:jc w:val="center"/>
              <w:rPr>
                <w:bCs/>
                <w:sz w:val="24"/>
              </w:rPr>
            </w:pPr>
            <w:r>
              <w:rPr>
                <w:bCs/>
                <w:sz w:val="24"/>
              </w:rPr>
              <w:t>--</w:t>
            </w:r>
          </w:p>
        </w:tc>
        <w:tc>
          <w:tcPr>
            <w:tcW w:w="899" w:type="pct"/>
            <w:vAlign w:val="center"/>
          </w:tcPr>
          <w:p>
            <w:pPr>
              <w:spacing w:before="0" w:line="276" w:lineRule="auto"/>
              <w:jc w:val="center"/>
              <w:rPr>
                <w:bCs/>
                <w:sz w:val="24"/>
              </w:rPr>
            </w:pPr>
            <w:r>
              <w:rPr>
                <w:bCs/>
                <w:sz w:val="24"/>
              </w:rPr>
              <w:t>01</w:t>
            </w:r>
          </w:p>
        </w:tc>
        <w:tc>
          <w:tcPr>
            <w:tcW w:w="878" w:type="pct"/>
            <w:vAlign w:val="center"/>
          </w:tcPr>
          <w:p>
            <w:pPr>
              <w:spacing w:before="0" w:line="276" w:lineRule="auto"/>
              <w:jc w:val="center"/>
              <w:rPr>
                <w:bCs/>
                <w:sz w:val="24"/>
              </w:rPr>
            </w:pPr>
            <w:r>
              <w:rPr>
                <w:bCs/>
                <w:sz w:val="24"/>
              </w:rPr>
              <w:t>01</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vAlign w:val="center"/>
          </w:tcPr>
          <w:p>
            <w:pPr>
              <w:spacing w:before="0" w:line="276" w:lineRule="auto"/>
              <w:jc w:val="center"/>
              <w:rPr>
                <w:sz w:val="24"/>
              </w:rPr>
            </w:pPr>
            <w:r>
              <w:rPr>
                <w:sz w:val="24"/>
              </w:rPr>
              <w:t>--</w:t>
            </w:r>
          </w:p>
        </w:tc>
        <w:tc>
          <w:tcPr>
            <w:tcW w:w="814" w:type="pct"/>
            <w:vAlign w:val="center"/>
          </w:tcPr>
          <w:p>
            <w:pPr>
              <w:spacing w:before="0" w:line="276" w:lineRule="auto"/>
              <w:jc w:val="center"/>
              <w:rPr>
                <w:sz w:val="24"/>
              </w:rPr>
            </w:pPr>
            <w:r>
              <w:rPr>
                <w:sz w:val="24"/>
              </w:rPr>
              <w:t>--</w:t>
            </w:r>
          </w:p>
        </w:tc>
        <w:tc>
          <w:tcPr>
            <w:tcW w:w="899" w:type="pct"/>
            <w:vAlign w:val="center"/>
          </w:tcPr>
          <w:p>
            <w:pPr>
              <w:spacing w:before="0" w:line="276" w:lineRule="auto"/>
              <w:jc w:val="center"/>
              <w:rPr>
                <w:sz w:val="24"/>
              </w:rPr>
            </w:pPr>
            <w:r>
              <w:rPr>
                <w:sz w:val="24"/>
              </w:rPr>
              <w:t>--</w:t>
            </w:r>
          </w:p>
        </w:tc>
        <w:tc>
          <w:tcPr>
            <w:tcW w:w="772" w:type="pct"/>
            <w:vAlign w:val="center"/>
          </w:tcPr>
          <w:p>
            <w:pPr>
              <w:spacing w:before="0" w:line="276" w:lineRule="auto"/>
              <w:jc w:val="center"/>
              <w:rPr>
                <w:sz w:val="24"/>
              </w:rPr>
            </w:pPr>
            <w:r>
              <w:rPr>
                <w:sz w:val="24"/>
              </w:rPr>
              <w:t>--</w:t>
            </w:r>
          </w:p>
        </w:tc>
        <w:tc>
          <w:tcPr>
            <w:tcW w:w="899" w:type="pct"/>
            <w:vAlign w:val="center"/>
          </w:tcPr>
          <w:p>
            <w:pPr>
              <w:spacing w:before="0" w:line="276" w:lineRule="auto"/>
              <w:jc w:val="center"/>
              <w:rPr>
                <w:bCs/>
                <w:sz w:val="24"/>
              </w:rPr>
            </w:pPr>
            <w:r>
              <w:rPr>
                <w:bCs/>
                <w:sz w:val="24"/>
              </w:rPr>
              <w:t>01</w:t>
            </w:r>
          </w:p>
        </w:tc>
        <w:tc>
          <w:tcPr>
            <w:tcW w:w="878" w:type="pct"/>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vAlign w:val="center"/>
          </w:tcPr>
          <w:p>
            <w:r>
              <w:t>March-2025</w:t>
            </w:r>
          </w:p>
        </w:tc>
        <w:tc>
          <w:tcPr>
            <w:tcW w:w="1067" w:type="pct"/>
            <w:vAlign w:val="center"/>
          </w:tcPr>
          <w:p>
            <w:r>
              <w:t>D25C12</w:t>
            </w:r>
          </w:p>
        </w:tc>
        <w:tc>
          <w:tcPr>
            <w:tcW w:w="1046" w:type="pct"/>
            <w:vAlign w:val="center"/>
          </w:tcPr>
          <w:p>
            <w:r>
              <w:t>100 LTR</w:t>
            </w:r>
          </w:p>
        </w:tc>
        <w:tc>
          <w:tcPr>
            <w:tcW w:w="1036" w:type="pct"/>
            <w:vAlign w:val="center"/>
          </w:tcPr>
          <w:p>
            <w:r>
              <w:t>03/2025</w:t>
            </w:r>
          </w:p>
        </w:tc>
        <w:tc>
          <w:tcPr>
            <w:tcW w:w="1035" w:type="pct"/>
            <w:vAlign w:val="center"/>
          </w:tcPr>
          <w:p>
            <w:r>
              <w:t>02/2027</w:t>
            </w:r>
          </w:p>
        </w:tc>
      </w:tr>
      <w:tr w:rsidR="00C83D4B" w:rsidRPr="003C296B" w14:paraId="590737D2" w14:textId="77777777" w:rsidTr="00D82D24">
        <w:trPr>
          <w:trHeight w:val="397"/>
          <w:jc w:val="center"/>
        </w:trPr>
        <w:tc>
          <w:tcPr>
            <w:tcW w:w="816" w:type="pct"/>
            <w:vAlign w:val="center"/>
          </w:tcPr>
          <w:p>
            <w:r>
              <w:t>May-2025</w:t>
            </w:r>
          </w:p>
        </w:tc>
        <w:tc>
          <w:tcPr>
            <w:tcW w:w="1067" w:type="pct"/>
            <w:vAlign w:val="center"/>
          </w:tcPr>
          <w:p>
            <w:r>
              <w:t>D25E14</w:t>
            </w:r>
          </w:p>
        </w:tc>
        <w:tc>
          <w:tcPr>
            <w:tcW w:w="1046" w:type="pct"/>
            <w:vAlign w:val="center"/>
          </w:tcPr>
          <w:p>
            <w:r>
              <w:t>100 LTR</w:t>
            </w:r>
          </w:p>
        </w:tc>
        <w:tc>
          <w:tcPr>
            <w:tcW w:w="1036" w:type="pct"/>
            <w:vAlign w:val="center"/>
          </w:tcPr>
          <w:p>
            <w:r>
              <w:t>05/2025</w:t>
            </w:r>
          </w:p>
        </w:tc>
        <w:tc>
          <w:tcPr>
            <w:tcW w:w="1035" w:type="pct"/>
            <w:vAlign w:val="center"/>
          </w:tcPr>
          <w:p>
            <w:r>
              <w:t>04/2027</w:t>
            </w:r>
          </w:p>
        </w:tc>
      </w:tr>
      <w:tr w:rsidR="00C83D4B" w:rsidRPr="003C296B" w14:paraId="590737D2" w14:textId="77777777" w:rsidTr="00D82D24">
        <w:trPr>
          <w:trHeight w:val="397"/>
          <w:jc w:val="center"/>
        </w:trPr>
        <w:tc>
          <w:tcPr>
            <w:tcW w:w="816" w:type="pct"/>
            <w:vAlign w:val="center"/>
          </w:tcPr>
          <w:p>
            <w:r>
              <w:t>June-2025</w:t>
            </w:r>
          </w:p>
        </w:tc>
        <w:tc>
          <w:tcPr>
            <w:tcW w:w="1067" w:type="pct"/>
            <w:vAlign w:val="center"/>
          </w:tcPr>
          <w:p>
            <w:r>
              <w:t>D25F03</w:t>
            </w:r>
          </w:p>
        </w:tc>
        <w:tc>
          <w:tcPr>
            <w:tcW w:w="1046" w:type="pct"/>
            <w:vAlign w:val="center"/>
          </w:tcPr>
          <w:p>
            <w:r>
              <w:t>100 LTR</w:t>
            </w:r>
          </w:p>
        </w:tc>
        <w:tc>
          <w:tcPr>
            <w:tcW w:w="1036" w:type="pct"/>
            <w:vAlign w:val="center"/>
          </w:tcPr>
          <w:p>
            <w:r>
              <w:t>06/2025</w:t>
            </w:r>
          </w:p>
        </w:tc>
        <w:tc>
          <w:tcPr>
            <w:tcW w:w="1035" w:type="pct"/>
            <w:vAlign w:val="center"/>
          </w:tcPr>
          <w:p>
            <w:r>
              <w:t>05/2027</w:t>
            </w:r>
          </w:p>
        </w:tc>
      </w:tr>
      <w:tr w:rsidR="00C83D4B" w:rsidRPr="003C296B" w14:paraId="590737D2" w14:textId="77777777" w:rsidTr="00D82D24">
        <w:trPr>
          <w:trHeight w:val="397"/>
          <w:jc w:val="center"/>
        </w:trPr>
        <w:tc>
          <w:tcPr>
            <w:tcW w:w="816" w:type="pct"/>
            <w:vAlign w:val="center"/>
          </w:tcPr>
          <w:p>
            <w:r>
              <w:t>November-2025</w:t>
            </w:r>
          </w:p>
        </w:tc>
        <w:tc>
          <w:tcPr>
            <w:tcW w:w="1067" w:type="pct"/>
            <w:vAlign w:val="center"/>
          </w:tcPr>
          <w:p>
            <w:r>
              <w:t>D25K11</w:t>
            </w:r>
          </w:p>
        </w:tc>
        <w:tc>
          <w:tcPr>
            <w:tcW w:w="1046" w:type="pct"/>
            <w:vAlign w:val="center"/>
          </w:tcPr>
          <w:p>
            <w:r>
              <w:t>100 LTR</w:t>
            </w:r>
          </w:p>
        </w:tc>
        <w:tc>
          <w:tcPr>
            <w:tcW w:w="1036" w:type="pct"/>
            <w:vAlign w:val="center"/>
          </w:tcPr>
          <w:p>
            <w:r>
              <w:t>11/2025</w:t>
            </w:r>
          </w:p>
        </w:tc>
        <w:tc>
          <w:tcPr>
            <w:tcW w:w="1035" w:type="pct"/>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2" w:name="_Toc221452958"/>
      <w:r w:rsidRPr="0012332A">
        <w:rPr>
          <w:rFonts w:ascii="Times New Roman" w:hAnsi="Times New Roman"/>
          <w:sz w:val="24"/>
          <w:szCs w:val="28"/>
        </w:rPr>
        <w:lastRenderedPageBreak/>
        <w:t>MATERIAL VENDOR DETAILS:</w:t>
      </w:r>
      <w:bookmarkEnd w:id="2"/>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3" w:name="_Toc221452959"/>
      <w:r w:rsidRPr="0012332A">
        <w:rPr>
          <w:rFonts w:ascii="Times New Roman" w:hAnsi="Times New Roman"/>
          <w:b/>
        </w:rPr>
        <w:t>List of Approved Vendor for Raw Material:</w:t>
      </w:r>
      <w:bookmarkEnd w:id="3"/>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1MOXI01</w:t>
            </w:r>
          </w:p>
        </w:tc>
        <w:tc>
          <w:tcPr>
            <w:tcW w:w="1385" w:type="pct"/>
            <w:vMerge w:val="restart"/>
            <w:vAlign w:val="center"/>
          </w:tcPr>
          <w:p>
            <w:r>
              <w:t>MOXIFLOXACIN HYDROCHLORIDE IP/USP</w:t>
            </w:r>
          </w:p>
        </w:tc>
        <w:tc>
          <w:tcPr>
            <w:tcW w:w="1268" w:type="pct"/>
            <w:shd w:val="clear" w:color="auto" w:fill="auto"/>
            <w:vAlign w:val="center"/>
          </w:tcPr>
          <w:p>
            <w:r>
              <w:t>IWAIORM2400490</w:t>
              <w:br/>
              <w:t>IWAIORM2500036</w:t>
              <w:br/>
              <w:t>IWAIORM2500288</w:t>
            </w:r>
          </w:p>
        </w:tc>
        <w:tc>
          <w:tcPr>
            <w:tcW w:w="1375" w:type="pct"/>
            <w:vAlign w:val="center"/>
            <w:vMerge w:val="restart"/>
          </w:tcPr>
          <w:p>
            <w:r>
              <w:t>ENALTECLABS PVT. LTD.</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1CARB05</w:t>
            </w:r>
          </w:p>
        </w:tc>
        <w:tc>
          <w:tcPr>
            <w:tcW w:w="1385" w:type="pct"/>
            <w:vMerge w:val="restart"/>
            <w:vAlign w:val="center"/>
          </w:tcPr>
          <w:p>
            <w:r>
              <w:t>CARBOXY METHYL CELLULOSE SODIUM(STERILE) IP/BP/USP</w:t>
            </w:r>
          </w:p>
        </w:tc>
        <w:tc>
          <w:tcPr>
            <w:tcW w:w="1268" w:type="pct"/>
            <w:shd w:val="clear" w:color="auto" w:fill="auto"/>
            <w:vAlign w:val="center"/>
          </w:tcPr>
          <w:p>
            <w:r>
              <w:t>IWAIORM2400547</w:t>
              <w:br/>
              <w:t>IWAIORM2500065</w:t>
              <w:br/>
              <w:t>IWAIORM2500302</w:t>
            </w:r>
          </w:p>
        </w:tc>
        <w:tc>
          <w:tcPr>
            <w:tcW w:w="1375" w:type="pct"/>
            <w:vAlign w:val="center"/>
            <w:vMerge w:val="restart"/>
          </w:tcPr>
          <w:p>
            <w:r>
              <w:t>CPKELCO (NOURYON)</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IWAIORM2400442</w:t>
              <w:br/>
              <w:t>IWAIORM2400628</w:t>
              <w:br/>
              <w:t>IWAIORM2400627</w:t>
              <w:br/>
              <w:t>IWAIORM2500250</w:t>
            </w:r>
          </w:p>
        </w:tc>
        <w:tc>
          <w:tcPr>
            <w:tcW w:w="1375" w:type="pct"/>
            <w:vAlign w:val="center"/>
            <w:vMerge w:val="restart"/>
          </w:tcPr>
          <w:p>
            <w:r>
              <w:t>MERCK LIFESCINCE PVT LTD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IWAIORM2400097</w:t>
              <w:br/>
              <w:t>IWAIORM2400562</w:t>
              <w:br/>
              <w:t>IWAIORM2500196</w:t>
            </w:r>
          </w:p>
        </w:tc>
        <w:tc>
          <w:tcPr>
            <w:tcW w:w="1375" w:type="pct"/>
            <w:vAlign w:val="center"/>
            <w:vMerge w:val="restart"/>
          </w:tcPr>
          <w:p>
            <w:r>
              <w:t>MEDISEARCH LABORATORIES(BOMBA)</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IWAIORM2400381</w:t>
              <w:br/>
              <w:t>IWAIORM2400630</w:t>
            </w:r>
          </w:p>
        </w:tc>
        <w:tc>
          <w:tcPr>
            <w:tcW w:w="1375" w:type="pct"/>
            <w:vAlign w:val="center"/>
            <w:vMerge w:val="restart"/>
          </w:tcPr>
          <w:p>
            <w:r>
              <w:t>VM CHEMICALS</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IW2IORM2100364.8</w:t>
              <w:br/>
              <w:t>IWAIORM2100538.3</w:t>
              <w:br/>
              <w:t>IWAIORM2500194</w:t>
            </w:r>
          </w:p>
        </w:tc>
        <w:tc>
          <w:tcPr>
            <w:tcW w:w="1375" w:type="pct"/>
            <w:vAlign w:val="center"/>
            <w:vMerge w:val="restart"/>
          </w:tcPr>
          <w:p>
            <w:r>
              <w:t>AVANTOR PERFOR. MATE. (I)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Align w:val="center"/>
            <w:vMerge w:val="restart"/>
          </w:tcPr>
          <w:p>
            <w:r>
              <w:t>LOBA CHEMIE PVT LTD</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1GLYC03</w:t>
            </w:r>
          </w:p>
        </w:tc>
        <w:tc>
          <w:tcPr>
            <w:tcW w:w="1385" w:type="pct"/>
            <w:vMerge w:val="restart"/>
            <w:vAlign w:val="center"/>
          </w:tcPr>
          <w:p>
            <w:r>
              <w:t>GLYCERIN IP/NF.</w:t>
            </w:r>
          </w:p>
        </w:tc>
        <w:tc>
          <w:tcPr>
            <w:tcW w:w="1268" w:type="pct"/>
            <w:shd w:val="clear" w:color="auto" w:fill="auto"/>
            <w:vAlign w:val="center"/>
          </w:tcPr>
          <w:p>
            <w:r>
              <w:t>IWAIORM2400115</w:t>
              <w:br/>
              <w:t>IWAIORM2400343.1</w:t>
              <w:br/>
              <w:t>IWAIORM2500328</w:t>
            </w:r>
          </w:p>
        </w:tc>
        <w:tc>
          <w:tcPr>
            <w:tcW w:w="1375" w:type="pct"/>
            <w:vAlign w:val="center"/>
            <w:vMerge w:val="restart"/>
          </w:tcPr>
          <w:p>
            <w:r>
              <w:t>MERCK LIFESCINCE PVT LTD</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IWAIORM2400437</w:t>
              <w:br/>
              <w:t>IWAIORM2400631</w:t>
              <w:br/>
              <w:t>IWAIORM2500132</w:t>
            </w:r>
          </w:p>
        </w:tc>
        <w:tc>
          <w:tcPr>
            <w:tcW w:w="1375" w:type="pct"/>
            <w:vAlign w:val="center"/>
            <w:vMerge w:val="restart"/>
          </w:tcPr>
          <w:p>
            <w:r>
              <w:t>POLYPHARM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IWAIORM2400092</w:t>
              <w:br/>
              <w:t>IWAIORM2400661</w:t>
            </w:r>
          </w:p>
        </w:tc>
        <w:tc>
          <w:tcPr>
            <w:tcW w:w="1375" w:type="pct"/>
            <w:vAlign w:val="center"/>
            <w:vMerge w:val="restart"/>
          </w:tcPr>
          <w:p>
            <w:r>
              <w:t>CANTON LABORATORIES PVT LTD.</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4" w:name="_Toc221452960"/>
      <w:r w:rsidRPr="0012332A">
        <w:rPr>
          <w:rFonts w:ascii="Times New Roman" w:hAnsi="Times New Roman"/>
          <w:b/>
        </w:rPr>
        <w:lastRenderedPageBreak/>
        <w:t>List of Approved Vendor for Primary Packaging material:</w:t>
      </w:r>
      <w:bookmarkEnd w:id="4"/>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IWAIOPM2403352</w:t>
              <w:br/>
              <w:t>IWAIOPM2500080</w:t>
              <w:br/>
              <w:t>IWAIOPM2403878</w:t>
              <w:br/>
              <w:t>IWAIOPM2502012</w:t>
            </w:r>
          </w:p>
        </w:tc>
        <w:tc>
          <w:tcPr>
            <w:tcW w:w="1276" w:type="pct"/>
            <w:vAlign w:val="center"/>
            <w:vMerge w:val="restart"/>
          </w:tcPr>
          <w:p>
            <w:r>
              <w:t>BERRY GLOBAL INDIA PVT LTD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IWAIOPM2403248</w:t>
              <w:br/>
              <w:t>IWAIOPM2404278</w:t>
              <w:br/>
              <w:t>IWAIOPM2404308</w:t>
              <w:br/>
              <w:t>IWAIOPM2404049</w:t>
              <w:br/>
              <w:t>IWAIOPM2502006</w:t>
            </w:r>
          </w:p>
        </w:tc>
        <w:tc>
          <w:tcPr>
            <w:tcW w:w="1276" w:type="pct"/>
            <w:vAlign w:val="center"/>
            <w:vMerge w:val="restart"/>
          </w:tcPr>
          <w:p>
            <w:r>
              <w:t>BPREX PHARMA PACKGING INDIA PV</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IWAIOPM2403247</w:t>
              <w:br/>
              <w:t>IWAIOPM2404148</w:t>
              <w:br/>
              <w:t>IWAIOPM2403977</w:t>
              <w:br/>
              <w:t>IWAIOPM2502005</w:t>
            </w:r>
          </w:p>
        </w:tc>
        <w:tc>
          <w:tcPr>
            <w:tcW w:w="1276" w:type="pct"/>
            <w:vAlign w:val="center"/>
            <w:vMerge/>
          </w:tcPr>
          <w:p>
            <w:r>
              <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5"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5"/>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2OHR51</w:t>
            </w:r>
          </w:p>
        </w:tc>
        <w:tc>
          <w:tcPr>
            <w:tcW w:w="2227" w:type="pct"/>
            <w:vAlign w:val="center"/>
          </w:tcPr>
          <w:p>
            <w:r>
              <w:t>OUTER BOX TYPE - 27 (205X155X77)MM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2CHR2116</w:t>
            </w:r>
          </w:p>
        </w:tc>
        <w:tc>
          <w:tcPr>
            <w:tcW w:w="2227" w:type="pct"/>
            <w:vAlign w:val="center"/>
          </w:tcPr>
          <w:p>
            <w:r>
              <w:t>IO-MOX GOLD EYE DROPS CARTON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2LER1689</w:t>
            </w:r>
          </w:p>
        </w:tc>
        <w:tc>
          <w:tcPr>
            <w:tcW w:w="2227" w:type="pct"/>
            <w:vAlign w:val="center"/>
          </w:tcPr>
          <w:p>
            <w:r>
              <w:t>IO-MOX GOLD EYE DROPS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2FEP03</w:t>
            </w:r>
          </w:p>
        </w:tc>
        <w:tc>
          <w:tcPr>
            <w:tcW w:w="2227" w:type="pct"/>
            <w:vAlign w:val="center"/>
          </w:tcPr>
          <w:p>
            <w:r>
              <w:t>IO-MOX GOLD EYE DROPS PARTITION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2XER02</w:t>
            </w:r>
          </w:p>
        </w:tc>
        <w:tc>
          <w:tcPr>
            <w:tcW w:w="2227" w:type="pct"/>
            <w:vAlign w:val="center"/>
          </w:tcPr>
          <w:p>
            <w:r>
              <w:t>IO-MOX GOLD EYE DROPS TRAY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2CHR1633</w:t>
            </w:r>
          </w:p>
        </w:tc>
        <w:tc>
          <w:tcPr>
            <w:tcW w:w="2227" w:type="pct"/>
            <w:vAlign w:val="center"/>
          </w:tcPr>
          <w:p>
            <w:r>
              <w:t>MOXICON GEL EYE DROPS CARTON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2LER1244</w:t>
            </w:r>
          </w:p>
        </w:tc>
        <w:tc>
          <w:tcPr>
            <w:tcW w:w="2227" w:type="pct"/>
            <w:vAlign w:val="center"/>
          </w:tcPr>
          <w:p>
            <w:r>
              <w:t>MOXICON GEL EYE DROPS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2CHR1756</w:t>
            </w:r>
          </w:p>
        </w:tc>
        <w:tc>
          <w:tcPr>
            <w:tcW w:w="2227" w:type="pct"/>
            <w:vAlign w:val="center"/>
          </w:tcPr>
          <w:p>
            <w:r>
              <w:t>RX MOZYGEL EYE DROPS CARTON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2LER1349</w:t>
            </w:r>
          </w:p>
        </w:tc>
        <w:tc>
          <w:tcPr>
            <w:tcW w:w="2227" w:type="pct"/>
            <w:vAlign w:val="center"/>
          </w:tcPr>
          <w:p>
            <w:r>
              <w:t>RX MOZYGEL EYE DROPS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2SHR17</w:t>
            </w:r>
          </w:p>
        </w:tc>
        <w:tc>
          <w:tcPr>
            <w:tcW w:w="2227" w:type="pct"/>
            <w:vAlign w:val="center"/>
          </w:tcPr>
          <w:p>
            <w:r>
              <w:t>SHIPPER TYPE 44 5PLY (580X315X512) IH</w:t>
            </w:r>
          </w:p>
        </w:tc>
        <w:tc>
          <w:tcPr>
            <w:tcW w:w="982" w:type="pct"/>
            <w:vAlign w:val="center"/>
            <w:vMerge w:val="restart"/>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2SHR72</w:t>
            </w:r>
          </w:p>
        </w:tc>
        <w:tc>
          <w:tcPr>
            <w:tcW w:w="2227" w:type="pct"/>
            <w:vAlign w:val="center"/>
          </w:tcPr>
          <w:p>
            <w:r>
              <w:t>SHIPPER TYPE 72 5 PLY (430X320X455) INDIANA. PRINTED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25LR02</w:t>
            </w:r>
          </w:p>
        </w:tc>
        <w:tc>
          <w:tcPr>
            <w:tcW w:w="2227" w:type="pct"/>
            <w:vAlign w:val="center"/>
          </w:tcPr>
          <w:p>
            <w:r>
              <w:t>SHRINK BAG TYPE 22 ( 275 X 400) IH</w:t>
            </w:r>
          </w:p>
        </w:tc>
        <w:tc>
          <w:tcPr>
            <w:tcW w:w="982" w:type="pct"/>
            <w:vAlign w:val="center"/>
            <w:vMerge w:val="restart"/>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21HR1642</w:t>
            </w:r>
          </w:p>
        </w:tc>
        <w:tc>
          <w:tcPr>
            <w:tcW w:w="2227" w:type="pct"/>
            <w:vAlign w:val="center"/>
          </w:tcPr>
          <w:p>
            <w:r>
              <w:t>IO-MOX GOLD EYE DROPS ROLL LABEL 5ML IH</w:t>
            </w:r>
          </w:p>
        </w:tc>
        <w:tc>
          <w:tcPr>
            <w:tcW w:w="982" w:type="pct"/>
            <w:vAlign w:val="center"/>
            <w:vMerge w:val="restart"/>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21HR1258</w:t>
            </w:r>
          </w:p>
        </w:tc>
        <w:tc>
          <w:tcPr>
            <w:tcW w:w="2227" w:type="pct"/>
            <w:vAlign w:val="center"/>
          </w:tcPr>
          <w:p>
            <w:r>
              <w:t>MOXICON GEL EYE DROPS ROLL LABEL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21HR1345</w:t>
            </w:r>
          </w:p>
        </w:tc>
        <w:tc>
          <w:tcPr>
            <w:tcW w:w="2227" w:type="pct"/>
            <w:vAlign w:val="center"/>
          </w:tcPr>
          <w:p>
            <w:r>
              <w:t>RX MOZYGEL EYE DROPS ROLL LABEL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2YPP02</w:t>
            </w:r>
          </w:p>
        </w:tc>
        <w:tc>
          <w:tcPr>
            <w:tcW w:w="2227" w:type="pct"/>
            <w:vAlign w:val="center"/>
          </w:tcPr>
          <w:p>
            <w:r>
              <w:t>PVC TOP BLISTER (INDIANA) IH</w:t>
            </w:r>
          </w:p>
        </w:tc>
        <w:tc>
          <w:tcPr>
            <w:tcW w:w="982" w:type="pct"/>
            <w:vAlign w:val="center"/>
            <w:vMerge w:val="restart"/>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2XPP01</w:t>
            </w:r>
          </w:p>
        </w:tc>
        <w:tc>
          <w:tcPr>
            <w:tcW w:w="2227" w:type="pct"/>
            <w:vAlign w:val="center"/>
          </w:tcPr>
          <w:p>
            <w:r>
              <w:t>SINGLE BOTTLE TRAYS (INDIANA)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25LP13</w:t>
            </w:r>
          </w:p>
        </w:tc>
        <w:tc>
          <w:tcPr>
            <w:tcW w:w="2227" w:type="pct"/>
            <w:vAlign w:val="center"/>
          </w:tcPr>
          <w:p>
            <w:r>
              <w:t>SHRINK BAG TYPE 26 ( 270 X 430) IH</w:t>
            </w:r>
          </w:p>
        </w:tc>
        <w:tc>
          <w:tcPr>
            <w:tcW w:w="982" w:type="pct"/>
            <w:vAlign w:val="center"/>
            <w:vMerge w:val="restart"/>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25LP12</w:t>
            </w:r>
          </w:p>
        </w:tc>
        <w:tc>
          <w:tcPr>
            <w:tcW w:w="2227" w:type="pct"/>
            <w:vAlign w:val="center"/>
          </w:tcPr>
          <w:p>
            <w:r>
              <w:t>SHRINK BAG TYPE 24 ( 230 X 320)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28IR01</w:t>
            </w:r>
          </w:p>
        </w:tc>
        <w:tc>
          <w:tcPr>
            <w:tcW w:w="2227" w:type="pct"/>
            <w:vAlign w:val="center"/>
          </w:tcPr>
          <w:p>
            <w:r>
              <w:t>BOPP TAPE ROLL BROWN IH</w:t>
            </w:r>
          </w:p>
        </w:tc>
        <w:tc>
          <w:tcPr>
            <w:tcW w:w="982" w:type="pct"/>
            <w:vAlign w:val="center"/>
            <w:vMerge w:val="restart"/>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2BIR01</w:t>
            </w:r>
          </w:p>
        </w:tc>
        <w:tc>
          <w:tcPr>
            <w:tcW w:w="2227" w:type="pct"/>
            <w:vAlign w:val="center"/>
          </w:tcPr>
          <w:p>
            <w:r>
              <w:t>BOPP TAPE PRINTED INDIANA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2SHR75</w:t>
            </w:r>
          </w:p>
        </w:tc>
        <w:tc>
          <w:tcPr>
            <w:tcW w:w="2227" w:type="pct"/>
            <w:vAlign w:val="center"/>
          </w:tcPr>
          <w:p>
            <w:r>
              <w:t>SHIPPER TYPE 75 5 PLY (440X335X540) ECOMOIST ULTRA ED IH</w:t>
            </w:r>
          </w:p>
        </w:tc>
        <w:tc>
          <w:tcPr>
            <w:tcW w:w="982" w:type="pct"/>
            <w:vAlign w:val="center"/>
            <w:vMerge w:val="restart"/>
          </w:tcPr>
          <w:p>
            <w:r>
              <w:t>SHREE PRAMUKH PACKAGING</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6"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6"/>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7" w:name="_Toc221452963"/>
      <w:r w:rsidRPr="0012332A">
        <w:rPr>
          <w:rFonts w:ascii="Times New Roman" w:hAnsi="Times New Roman"/>
          <w:b/>
        </w:rPr>
        <w:t>Quantitative Formula:</w:t>
      </w:r>
      <w:bookmarkEnd w:id="7"/>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1MOXI01</w:t>
            </w:r>
          </w:p>
        </w:tc>
        <w:tc>
          <w:tcPr>
            <w:tcW w:w="1134" w:type="pct"/>
            <w:shd w:val="clear" w:color="auto" w:fill="auto"/>
            <w:vAlign w:val="center"/>
          </w:tcPr>
          <w:p>
            <w:r>
              <w:t>MOXIFLOXACIN HYDROCHLORIDE</w:t>
            </w:r>
          </w:p>
        </w:tc>
        <w:tc>
          <w:tcPr>
            <w:tcW w:w="475" w:type="pct"/>
            <w:shd w:val="clear" w:color="auto" w:fill="auto"/>
            <w:vAlign w:val="center"/>
          </w:tcPr>
          <w:p>
            <w:r>
              <w:t>IP/USP</w:t>
            </w:r>
          </w:p>
        </w:tc>
        <w:tc>
          <w:tcPr>
            <w:tcW w:w="532" w:type="pct"/>
            <w:shd w:val="clear" w:color="auto" w:fill="auto"/>
            <w:vAlign w:val="center"/>
          </w:tcPr>
          <w:p>
            <w:r>
              <w:t>5.4505</w:t>
            </w:r>
          </w:p>
        </w:tc>
        <w:tc>
          <w:tcPr>
            <w:tcW w:w="550" w:type="pct"/>
            <w:shd w:val="clear" w:color="auto" w:fill="auto"/>
            <w:vAlign w:val="center"/>
          </w:tcPr>
          <w:p>
            <w:r>
              <w:t>5%</w:t>
            </w:r>
          </w:p>
        </w:tc>
        <w:tc>
          <w:tcPr>
            <w:tcW w:w="597" w:type="pct"/>
            <w:shd w:val="clear" w:color="auto" w:fill="auto"/>
            <w:vAlign w:val="center"/>
          </w:tcPr>
          <w:p>
            <w:r>
              <w:t>5.723</w:t>
            </w:r>
          </w:p>
        </w:tc>
        <w:tc>
          <w:tcPr>
            <w:tcW w:w="726" w:type="pct"/>
            <w:shd w:val="clear" w:color="auto" w:fill="auto"/>
            <w:vAlign w:val="center"/>
          </w:tcPr>
          <w:p>
            <w:r>
              <w:t>*286.13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1CARB05</w:t>
            </w:r>
          </w:p>
        </w:tc>
        <w:tc>
          <w:tcPr>
            <w:tcW w:w="1134" w:type="pct"/>
            <w:shd w:val="clear" w:color="auto" w:fill="auto"/>
            <w:vAlign w:val="center"/>
          </w:tcPr>
          <w:p>
            <w:r>
              <w:t>CARBOXY METHYL CELLULOSE SODIUM(STERILE)</w:t>
            </w:r>
          </w:p>
        </w:tc>
        <w:tc>
          <w:tcPr>
            <w:tcW w:w="475" w:type="pct"/>
            <w:shd w:val="clear" w:color="auto" w:fill="auto"/>
            <w:vAlign w:val="center"/>
          </w:tcPr>
          <w:p>
            <w:r>
              <w:t>IP/BP/USP</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500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1SODI24</w:t>
            </w:r>
          </w:p>
        </w:tc>
        <w:tc>
          <w:tcPr>
            <w:tcW w:w="1134" w:type="pct"/>
            <w:shd w:val="clear" w:color="auto" w:fill="auto"/>
            <w:vAlign w:val="center"/>
          </w:tcPr>
          <w:p>
            <w:r>
              <w:t>SODIUM CHLORIDE</w:t>
            </w:r>
          </w:p>
        </w:tc>
        <w:tc>
          <w:tcPr>
            <w:tcW w:w="475" w:type="pct"/>
            <w:shd w:val="clear" w:color="auto" w:fill="auto"/>
            <w:vAlign w:val="center"/>
          </w:tcPr>
          <w:p>
            <w:r>
              <w:t>IP/BP/USP/NF</w:t>
            </w:r>
          </w:p>
        </w:tc>
        <w:tc>
          <w:tcPr>
            <w:tcW w:w="532" w:type="pct"/>
            <w:shd w:val="clear" w:color="auto" w:fill="auto"/>
            <w:vAlign w:val="center"/>
          </w:tcPr>
          <w:p>
            <w:r>
              <w:t>2.2</w:t>
            </w:r>
          </w:p>
        </w:tc>
        <w:tc>
          <w:tcPr>
            <w:tcW w:w="550" w:type="pct"/>
            <w:shd w:val="clear" w:color="auto" w:fill="auto"/>
            <w:vAlign w:val="center"/>
          </w:tcPr>
          <w:p>
            <w:r>
              <w:t>-</w:t>
            </w:r>
          </w:p>
        </w:tc>
        <w:tc>
          <w:tcPr>
            <w:tcW w:w="597" w:type="pct"/>
            <w:shd w:val="clear" w:color="auto" w:fill="auto"/>
            <w:vAlign w:val="center"/>
          </w:tcPr>
          <w:p>
            <w:r>
              <w:t>2.2</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5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70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3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3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1GLYC03</w:t>
            </w:r>
          </w:p>
        </w:tc>
        <w:tc>
          <w:tcPr>
            <w:tcW w:w="1134" w:type="pct"/>
            <w:shd w:val="clear" w:color="auto" w:fill="auto"/>
            <w:vAlign w:val="center"/>
          </w:tcPr>
          <w:p>
            <w:r>
              <w:t>GLYCERIN</w:t>
            </w:r>
          </w:p>
        </w:tc>
        <w:tc>
          <w:tcPr>
            <w:tcW w:w="475" w:type="pct"/>
            <w:shd w:val="clear" w:color="auto" w:fill="auto"/>
            <w:vAlign w:val="center"/>
          </w:tcPr>
          <w:p>
            <w:r>
              <w:t>IP/NF</w:t>
            </w:r>
          </w:p>
        </w:tc>
        <w:tc>
          <w:tcPr>
            <w:tcW w:w="532" w:type="pct"/>
            <w:shd w:val="clear" w:color="auto" w:fill="auto"/>
            <w:vAlign w:val="center"/>
          </w:tcPr>
          <w:p>
            <w:r>
              <w:t>5</w:t>
            </w:r>
          </w:p>
        </w:tc>
        <w:tc>
          <w:tcPr>
            <w:tcW w:w="550" w:type="pct"/>
            <w:shd w:val="clear" w:color="auto" w:fill="auto"/>
            <w:vAlign w:val="center"/>
          </w:tcPr>
          <w:p>
            <w:r>
              <w:t>-</w:t>
            </w:r>
          </w:p>
        </w:tc>
        <w:tc>
          <w:tcPr>
            <w:tcW w:w="597" w:type="pct"/>
            <w:shd w:val="clear" w:color="auto" w:fill="auto"/>
            <w:vAlign w:val="center"/>
          </w:tcPr>
          <w:p>
            <w:r>
              <w:t>5</w:t>
            </w:r>
          </w:p>
        </w:tc>
        <w:tc>
          <w:tcPr>
            <w:tcW w:w="726" w:type="pct"/>
            <w:shd w:val="clear" w:color="auto" w:fill="auto"/>
            <w:vAlign w:val="center"/>
          </w:tcPr>
          <w:p>
            <w:r>
              <w:t>250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350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100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50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50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9711</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9711</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9711</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8"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8"/>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CF51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410B90C"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DD3BD"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EB71F"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82CFD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F40B1"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A565A3"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47E6A"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6C8CE"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1AE96"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C51BBAE"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54A9C"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77E7C"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9"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0" w:name="_Toc221452965"/>
      <w:r w:rsidRPr="0012332A">
        <w:rPr>
          <w:rFonts w:ascii="Times New Roman" w:hAnsi="Times New Roman"/>
          <w:sz w:val="24"/>
          <w:szCs w:val="24"/>
        </w:rPr>
        <w:lastRenderedPageBreak/>
        <w:t>TREND ANALYSIS:</w:t>
      </w:r>
      <w:bookmarkEnd w:id="10"/>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1"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1"/>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2" w:name="_Toc221452967"/>
      <w:bookmarkEnd w:id="9"/>
      <w:r w:rsidRPr="0012332A">
        <w:rPr>
          <w:rFonts w:ascii="Times New Roman" w:hAnsi="Times New Roman" w:cs="Times New Roman"/>
          <w:sz w:val="24"/>
          <w:szCs w:val="24"/>
        </w:rPr>
        <w:t>Batch wise Active Raw Material Details:</w:t>
      </w:r>
      <w:bookmarkEnd w:id="12"/>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MOXIFLOXACIN HYDROCHLORIDE IP/USP</w:t>
            </w:r>
          </w:p>
        </w:tc>
        <w:tc>
          <w:tcPr>
            <w:vMerge w:val="restart"/>
            <w:vAlign w:val="center"/>
          </w:tcPr>
          <w:p>
            <w:pPr>
              <w:spacing w:before="0"/>
              <w:jc w:val="center"/>
              <w:rPr>
                <w:sz w:val="20"/>
                <w:szCs w:val="20"/>
              </w:rPr>
            </w:pPr>
            <w:r>
              <w:rPr>
                <w:sz w:val="20"/>
                <w:szCs w:val="20"/>
              </w:rPr>
              <w:t xml:space="preserve">03</w:t>
            </w:r>
          </w:p>
        </w:tc>
        <w:tc>
          <w:tcPr>
            <w:vMerge w:val="restart"/>
            <w:vAlign w:val="center"/>
          </w:tcPr>
          <w:p>
            <w:pPr>
              <w:spacing w:before="0"/>
              <w:jc w:val="center"/>
              <w:rPr>
                <w:sz w:val="20"/>
                <w:szCs w:val="20"/>
              </w:rPr>
            </w:pPr>
            <w:r>
              <w:rPr>
                <w:sz w:val="20"/>
                <w:szCs w:val="20"/>
              </w:rPr>
              <w:t xml:space="preserve">03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IWAIORM2400490</w:t>
            </w:r>
          </w:p>
        </w:tc>
        <w:tc>
          <w:tcPr>
            <w:vAlign w:val="center"/>
          </w:tcPr>
          <w:p>
            <w:pPr>
              <w:spacing w:before="0"/>
              <w:jc w:val="center"/>
              <w:rPr>
                <w:sz w:val="20"/>
                <w:szCs w:val="20"/>
              </w:rPr>
            </w:pPr>
            <w:r>
              <w:rPr>
                <w:sz w:val="20"/>
                <w:szCs w:val="20"/>
              </w:rPr>
              <w:t xml:space="preserve">D25C12, D25E14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IWAIORM2500036</w:t>
            </w:r>
          </w:p>
        </w:tc>
        <w:tc>
          <w:tcPr>
            <w:vAlign w:val="center"/>
          </w:tcPr>
          <w:p>
            <w:pPr>
              <w:spacing w:before="0"/>
              <w:jc w:val="center"/>
              <w:rPr>
                <w:sz w:val="20"/>
                <w:szCs w:val="20"/>
              </w:rPr>
            </w:pPr>
            <w:r>
              <w:rPr>
                <w:sz w:val="20"/>
                <w:szCs w:val="20"/>
              </w:rPr>
              <w:t xml:space="preserve">D25F03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IWAIORM2500288</w:t>
            </w:r>
          </w:p>
        </w:tc>
        <w:tc>
          <w:tcPr>
            <w:vAlign w:val="center"/>
          </w:tcPr>
          <w:p>
            <w:pPr>
              <w:spacing w:before="0"/>
              <w:jc w:val="center"/>
              <w:rPr>
                <w:sz w:val="20"/>
                <w:szCs w:val="20"/>
              </w:rPr>
            </w:pPr>
            <w:r>
              <w:rPr>
                <w:sz w:val="20"/>
                <w:szCs w:val="20"/>
              </w:rPr>
              <w:t xml:space="preserve">D25K11</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03 Consignments of MOXIFLOXACIN HYDROCHLORIDE IP/USP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3"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3"/>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MOXIFLOXACIN HYDROCHLORIDE IP/USP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500"/>
        <w:gridCol w:w="1200"/>
        <w:gridCol w:w="1200"/>
        <w:gridCol w:w="1200"/>
        <w:gridCol w:w="1200"/>
      </w:tblGrid>
      <w:tr>
        <w:trPr>
          <w:trHeight w:val="454"/>
          <w:jc w:val="center"/>
        </w:trPr>
        <w:tc>
          <w:tcPr>
            <w:vMerge w:val="restart"/>
            <w:shd w:val="clear" w:color="auto" w:fill="D9D9D9"/>
            <w:vAlign w:val="center"/>
          </w:tcPr>
          <w:p>
            <w:pPr>
              <w:spacing w:before="0"/>
              <w:jc w:val="center"/>
              <w:rPr>
                <w:b/>
                <w:sz w:val="24"/>
                <w:szCs w:val="24"/>
              </w:rPr>
            </w:pPr>
            <w:r>
              <w:rPr>
                <w:b/>
                <w:sz w:val="24"/>
                <w:szCs w:val="24"/>
              </w:rPr>
              <w:t xml:space="preserve">Description</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gridSpan w:val="2"/>
            <w:shd w:val="clear" w:color="auto" w:fill="D9D9D9"/>
            <w:vAlign w:val="center"/>
          </w:tcPr>
          <w:p>
            <w:pPr>
              <w:spacing w:before="0"/>
              <w:jc w:val="center"/>
              <w:rPr>
                <w:b/>
                <w:sz w:val="24"/>
                <w:szCs w:val="24"/>
              </w:rPr>
            </w:pPr>
            <w:r>
              <w:rPr>
                <w:b/>
                <w:sz w:val="24"/>
                <w:szCs w:val="24"/>
              </w:rPr>
              <w:t xml:space="preserve">As Per IP &amp; As Per USP</w:t>
            </w:r>
          </w:p>
        </w:tc>
        <w:tc>
          <w:tcPr>
            <w:shd w:val="clear" w:color="auto" w:fill="D9D9D9"/>
            <w:vAlign w:val="center"/>
          </w:tcPr>
          <w:p>
            <w:pPr>
              <w:spacing w:before="0"/>
              <w:jc w:val="center"/>
              <w:rPr>
                <w:b/>
                <w:sz w:val="24"/>
                <w:szCs w:val="24"/>
              </w:rPr>
            </w:pPr>
            <w:r>
              <w:rPr>
                <w:b/>
                <w:sz w:val="24"/>
                <w:szCs w:val="24"/>
              </w:rPr>
              <w:t xml:space="preserve">As Per IP</w:t>
            </w:r>
          </w:p>
        </w:tc>
        <w:tc>
          <w:tcPr>
            <w:shd w:val="clear" w:color="auto" w:fill="D9D9D9"/>
            <w:vAlign w:val="center"/>
          </w:tcPr>
          <w:p>
            <w:pPr>
              <w:spacing w:before="0"/>
              <w:jc w:val="center"/>
              <w:rPr>
                <w:b/>
                <w:sz w:val="24"/>
                <w:szCs w:val="24"/>
              </w:rPr>
            </w:pPr>
            <w:r>
              <w:rPr>
                <w:b/>
                <w:sz w:val="24"/>
                <w:szCs w:val="24"/>
              </w:rPr>
              <w:t xml:space="preserve">As Per USP</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pH</w:t>
            </w:r>
          </w:p>
        </w:tc>
        <w:tc>
          <w:tcPr>
            <w:shd w:val="clear" w:color="auto" w:fill="D9D9D9"/>
            <w:vAlign w:val="center"/>
          </w:tcPr>
          <w:p>
            <w:pPr>
              <w:spacing w:before="0"/>
              <w:jc w:val="center"/>
              <w:rPr>
                <w:b/>
                <w:sz w:val="24"/>
                <w:szCs w:val="24"/>
              </w:rPr>
            </w:pPr>
            <w:r>
              <w:rPr>
                <w:b/>
                <w:sz w:val="24"/>
                <w:szCs w:val="24"/>
              </w:rPr>
              <w:t xml:space="preserve">Water (%)</w:t>
            </w:r>
          </w:p>
        </w:tc>
        <w:tc>
          <w:tcPr>
            <w:shd w:val="clear" w:color="auto" w:fill="D9D9D9"/>
            <w:vAlign w:val="center"/>
          </w:tcPr>
          <w:p>
            <w:pPr>
              <w:spacing w:before="0"/>
              <w:jc w:val="center"/>
              <w:rPr>
                <w:b/>
                <w:sz w:val="24"/>
                <w:szCs w:val="24"/>
              </w:rPr>
            </w:pPr>
            <w:r>
              <w:rPr>
                <w:b/>
                <w:sz w:val="24"/>
                <w:szCs w:val="24"/>
              </w:rPr>
              <w:t xml:space="preserve">Assay (%)</w:t>
            </w:r>
          </w:p>
        </w:tc>
        <w:tc>
          <w:tcPr>
            <w:shd w:val="clear" w:color="auto" w:fill="D9D9D9"/>
            <w:vAlign w:val="center"/>
          </w:tcPr>
          <w:p>
            <w:pPr>
              <w:spacing w:before="0"/>
              <w:jc w:val="center"/>
              <w:rPr>
                <w:b/>
                <w:sz w:val="24"/>
                <w:szCs w:val="24"/>
              </w:rPr>
            </w:pPr>
            <w:r>
              <w:rPr>
                <w:b/>
                <w:sz w:val="24"/>
                <w:szCs w:val="24"/>
              </w:rPr>
              <w:t xml:space="preserve">Assay (%)</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3.9 to 4.6</w:t>
            </w:r>
          </w:p>
        </w:tc>
        <w:tc>
          <w:tcPr>
            <w:shd w:val="clear" w:color="auto" w:fill="D9D9D9"/>
            <w:vAlign w:val="center"/>
          </w:tcPr>
          <w:p>
            <w:pPr>
              <w:spacing w:before="0"/>
              <w:jc w:val="center"/>
              <w:rPr>
                <w:b/>
                <w:sz w:val="24"/>
                <w:szCs w:val="24"/>
              </w:rPr>
            </w:pPr>
            <w:r>
              <w:rPr>
                <w:b/>
                <w:sz w:val="24"/>
                <w:szCs w:val="24"/>
              </w:rPr>
              <w:t xml:space="preserve">NMT  4.5 % w/w</w:t>
            </w:r>
          </w:p>
        </w:tc>
        <w:tc>
          <w:tcPr>
            <w:shd w:val="clear" w:color="auto" w:fill="D9D9D9"/>
            <w:vAlign w:val="center"/>
          </w:tcPr>
          <w:p>
            <w:pPr>
              <w:spacing w:before="0"/>
              <w:jc w:val="center"/>
              <w:rPr>
                <w:b/>
                <w:sz w:val="24"/>
                <w:szCs w:val="24"/>
              </w:rPr>
            </w:pPr>
            <w:r>
              <w:rPr>
                <w:b/>
                <w:sz w:val="24"/>
                <w:szCs w:val="24"/>
              </w:rPr>
              <w:t xml:space="preserve">98.0% to 102.0%OAB</w:t>
            </w:r>
          </w:p>
        </w:tc>
        <w:tc>
          <w:tcPr>
            <w:shd w:val="clear" w:color="auto" w:fill="D9D9D9"/>
            <w:vAlign w:val="center"/>
          </w:tcPr>
          <w:p>
            <w:pPr>
              <w:spacing w:before="0"/>
              <w:jc w:val="center"/>
              <w:rPr>
                <w:b/>
                <w:sz w:val="24"/>
                <w:szCs w:val="24"/>
              </w:rPr>
            </w:pPr>
            <w:r>
              <w:rPr>
                <w:b/>
                <w:sz w:val="24"/>
                <w:szCs w:val="24"/>
              </w:rPr>
              <w:t xml:space="preserve">98.0 % to 102 %</w:t>
            </w:r>
          </w:p>
        </w:tc>
      </w:tr>
      <w:tr>
        <w:trPr>
          <w:trHeight w:val="454"/>
          <w:jc w:val="center"/>
        </w:trPr>
        <w:tc>
          <w:tcPr>
            <w:vAlign w:val="center"/>
          </w:tcPr>
          <w:p>
            <w:pPr>
              <w:spacing w:before="0"/>
              <w:jc w:val="center"/>
              <w:rPr>
                <w:sz w:val="24"/>
                <w:szCs w:val="24"/>
              </w:rPr>
            </w:pPr>
            <w:r>
              <w:rPr>
                <w:sz w:val="24"/>
                <w:szCs w:val="24"/>
              </w:rPr>
              <w:t xml:space="preserve">A light yellow powder.</w:t>
            </w:r>
          </w:p>
        </w:tc>
        <w:tc>
          <w:tcPr>
            <w:vAlign w:val="center"/>
          </w:tcPr>
          <w:p>
            <w:pPr>
              <w:spacing w:before="0"/>
              <w:jc w:val="center"/>
              <w:rPr>
                <w:sz w:val="24"/>
                <w:szCs w:val="24"/>
              </w:rPr>
            </w:pPr>
            <w:r>
              <w:rPr>
                <w:sz w:val="24"/>
                <w:szCs w:val="24"/>
              </w:rPr>
              <w:t xml:space="preserve">IWAIORM2400490</w:t>
            </w:r>
          </w:p>
        </w:tc>
        <w:tc>
          <w:tcPr>
            <w:vAlign w:val="center"/>
          </w:tcPr>
          <w:p>
            <w:pPr>
              <w:spacing w:before="0"/>
              <w:jc w:val="center"/>
              <w:rPr>
                <w:sz w:val="24"/>
                <w:szCs w:val="24"/>
              </w:rPr>
            </w:pPr>
            <w:r>
              <w:rPr>
                <w:sz w:val="24"/>
                <w:szCs w:val="24"/>
              </w:rPr>
              <w:t xml:space="preserve">4.46</w:t>
            </w:r>
          </w:p>
        </w:tc>
        <w:tc>
          <w:tcPr>
            <w:vAlign w:val="center"/>
          </w:tcPr>
          <w:p>
            <w:pPr>
              <w:spacing w:before="0"/>
              <w:jc w:val="center"/>
              <w:rPr>
                <w:sz w:val="24"/>
                <w:szCs w:val="24"/>
              </w:rPr>
            </w:pPr>
            <w:r>
              <w:rPr>
                <w:sz w:val="24"/>
                <w:szCs w:val="24"/>
              </w:rPr>
              <w:t xml:space="preserve">4.3134</w:t>
            </w:r>
          </w:p>
        </w:tc>
        <w:tc>
          <w:tcPr>
            <w:vAlign w:val="center"/>
          </w:tcPr>
          <w:p>
            <w:pPr>
              <w:spacing w:before="0"/>
              <w:jc w:val="center"/>
              <w:rPr>
                <w:sz w:val="24"/>
                <w:szCs w:val="24"/>
              </w:rPr>
            </w:pPr>
            <w:r>
              <w:rPr>
                <w:sz w:val="24"/>
                <w:szCs w:val="24"/>
              </w:rPr>
              <w:t xml:space="preserve">99.68</w:t>
            </w:r>
          </w:p>
        </w:tc>
        <w:tc>
          <w:tcPr>
            <w:vAlign w:val="center"/>
          </w:tcPr>
          <w:p>
            <w:pPr>
              <w:spacing w:before="0"/>
              <w:jc w:val="center"/>
              <w:rPr>
                <w:sz w:val="24"/>
                <w:szCs w:val="24"/>
              </w:rPr>
            </w:pPr>
            <w:r>
              <w:rPr>
                <w:sz w:val="24"/>
                <w:szCs w:val="24"/>
              </w:rPr>
              <w:t xml:space="preserve">99.60</w:t>
            </w:r>
          </w:p>
        </w:tc>
      </w:tr>
      <w:tr>
        <w:trPr>
          <w:trHeight w:val="454"/>
          <w:jc w:val="center"/>
        </w:trPr>
        <w:tc>
          <w:tcPr>
            <w:vAlign w:val="center"/>
          </w:tcPr>
          <w:p>
            <w:pPr>
              <w:spacing w:before="0"/>
              <w:jc w:val="center"/>
              <w:rPr>
                <w:sz w:val="24"/>
                <w:szCs w:val="24"/>
              </w:rPr>
            </w:pPr>
            <w:r>
              <w:rPr>
                <w:sz w:val="24"/>
                <w:szCs w:val="24"/>
              </w:rPr>
              <w:t xml:space="preserve">A light yellow powder.</w:t>
            </w:r>
          </w:p>
        </w:tc>
        <w:tc>
          <w:tcPr>
            <w:vAlign w:val="center"/>
          </w:tcPr>
          <w:p>
            <w:pPr>
              <w:spacing w:before="0"/>
              <w:jc w:val="center"/>
              <w:rPr>
                <w:sz w:val="24"/>
                <w:szCs w:val="24"/>
              </w:rPr>
            </w:pPr>
            <w:r>
              <w:rPr>
                <w:sz w:val="24"/>
                <w:szCs w:val="24"/>
              </w:rPr>
              <w:t xml:space="preserve">IWAIORM2500036</w:t>
            </w:r>
          </w:p>
        </w:tc>
        <w:tc>
          <w:tcPr>
            <w:vAlign w:val="center"/>
          </w:tcPr>
          <w:p>
            <w:pPr>
              <w:spacing w:before="0"/>
              <w:jc w:val="center"/>
              <w:rPr>
                <w:sz w:val="24"/>
                <w:szCs w:val="24"/>
              </w:rPr>
            </w:pPr>
            <w:r>
              <w:rPr>
                <w:sz w:val="24"/>
                <w:szCs w:val="24"/>
              </w:rPr>
              <w:t xml:space="preserve">4.45</w:t>
            </w:r>
          </w:p>
        </w:tc>
        <w:tc>
          <w:tcPr>
            <w:vAlign w:val="center"/>
          </w:tcPr>
          <w:p>
            <w:pPr>
              <w:spacing w:before="0"/>
              <w:jc w:val="center"/>
              <w:rPr>
                <w:sz w:val="24"/>
                <w:szCs w:val="24"/>
              </w:rPr>
            </w:pPr>
            <w:r>
              <w:rPr>
                <w:sz w:val="24"/>
                <w:szCs w:val="24"/>
              </w:rPr>
              <w:t xml:space="preserve">2.9961</w:t>
            </w:r>
          </w:p>
        </w:tc>
        <w:tc>
          <w:tcPr>
            <w:vAlign w:val="center"/>
          </w:tcPr>
          <w:p>
            <w:pPr>
              <w:spacing w:before="0"/>
              <w:jc w:val="center"/>
              <w:rPr>
                <w:sz w:val="24"/>
                <w:szCs w:val="24"/>
              </w:rPr>
            </w:pPr>
            <w:r>
              <w:rPr>
                <w:sz w:val="24"/>
                <w:szCs w:val="24"/>
              </w:rPr>
              <w:t xml:space="preserve">99.75</w:t>
            </w:r>
          </w:p>
        </w:tc>
        <w:tc>
          <w:tcPr>
            <w:vAlign w:val="center"/>
          </w:tcPr>
          <w:p>
            <w:pPr>
              <w:spacing w:before="0"/>
              <w:jc w:val="center"/>
              <w:rPr>
                <w:sz w:val="24"/>
                <w:szCs w:val="24"/>
              </w:rPr>
            </w:pPr>
            <w:r>
              <w:rPr>
                <w:sz w:val="24"/>
                <w:szCs w:val="24"/>
              </w:rPr>
              <w:t xml:space="preserve">99.56</w:t>
            </w:r>
          </w:p>
        </w:tc>
      </w:tr>
      <w:tr>
        <w:trPr>
          <w:trHeight w:val="454"/>
          <w:jc w:val="center"/>
        </w:trPr>
        <w:tc>
          <w:tcPr>
            <w:vAlign w:val="center"/>
          </w:tcPr>
          <w:p>
            <w:pPr>
              <w:spacing w:before="0"/>
              <w:jc w:val="center"/>
              <w:rPr>
                <w:sz w:val="24"/>
                <w:szCs w:val="24"/>
              </w:rPr>
            </w:pPr>
            <w:r>
              <w:rPr>
                <w:sz w:val="24"/>
                <w:szCs w:val="24"/>
              </w:rPr>
              <w:t xml:space="preserve">Yellow powder.</w:t>
            </w:r>
          </w:p>
        </w:tc>
        <w:tc>
          <w:tcPr>
            <w:vAlign w:val="center"/>
          </w:tcPr>
          <w:p>
            <w:pPr>
              <w:spacing w:before="0"/>
              <w:jc w:val="center"/>
              <w:rPr>
                <w:sz w:val="24"/>
                <w:szCs w:val="24"/>
              </w:rPr>
            </w:pPr>
            <w:r>
              <w:rPr>
                <w:sz w:val="24"/>
                <w:szCs w:val="24"/>
              </w:rPr>
              <w:t xml:space="preserve">IWAIORM2500288</w:t>
            </w:r>
          </w:p>
        </w:tc>
        <w:tc>
          <w:tcPr>
            <w:vAlign w:val="center"/>
          </w:tcPr>
          <w:p>
            <w:pPr>
              <w:spacing w:before="0"/>
              <w:jc w:val="center"/>
              <w:rPr>
                <w:sz w:val="24"/>
                <w:szCs w:val="24"/>
              </w:rPr>
            </w:pPr>
            <w:r>
              <w:rPr>
                <w:sz w:val="24"/>
                <w:szCs w:val="24"/>
              </w:rPr>
              <w:t xml:space="preserve">4.28</w:t>
            </w:r>
          </w:p>
        </w:tc>
        <w:tc>
          <w:tcPr>
            <w:vAlign w:val="center"/>
          </w:tcPr>
          <w:p>
            <w:pPr>
              <w:spacing w:before="0"/>
              <w:jc w:val="center"/>
              <w:rPr>
                <w:sz w:val="24"/>
                <w:szCs w:val="24"/>
              </w:rPr>
            </w:pPr>
            <w:r>
              <w:rPr>
                <w:sz w:val="24"/>
                <w:szCs w:val="24"/>
              </w:rPr>
              <w:t xml:space="preserve">3.7485</w:t>
            </w:r>
          </w:p>
        </w:tc>
        <w:tc>
          <w:tcPr>
            <w:vAlign w:val="center"/>
          </w:tcPr>
          <w:p>
            <w:pPr>
              <w:spacing w:before="0"/>
              <w:jc w:val="center"/>
              <w:rPr>
                <w:sz w:val="24"/>
                <w:szCs w:val="24"/>
              </w:rPr>
            </w:pPr>
            <w:r>
              <w:rPr>
                <w:sz w:val="24"/>
                <w:szCs w:val="24"/>
              </w:rPr>
              <w:t xml:space="preserve">99.05</w:t>
            </w:r>
          </w:p>
        </w:tc>
        <w:tc>
          <w:tcPr>
            <w:vAlign w:val="center"/>
          </w:tcPr>
          <w:p>
            <w:pPr>
              <w:spacing w:before="0"/>
              <w:jc w:val="center"/>
              <w:rPr>
                <w:sz w:val="24"/>
                <w:szCs w:val="24"/>
              </w:rPr>
            </w:pPr>
            <w:r>
              <w:rPr>
                <w:sz w:val="24"/>
                <w:szCs w:val="24"/>
              </w:rPr>
              <w:t xml:space="preserve">98.18</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Minimum</w:t>
            </w:r>
          </w:p>
        </w:tc>
        <w:tc>
          <w:tcPr>
            <w:shd w:val="clear" w:color="auto" w:fill="D9D9D9"/>
            <w:vAlign w:val="center"/>
          </w:tcPr>
          <w:p>
            <w:pPr>
              <w:spacing w:before="0"/>
              <w:jc w:val="center"/>
              <w:rPr>
                <w:b/>
                <w:sz w:val="24"/>
                <w:szCs w:val="24"/>
              </w:rPr>
            </w:pPr>
            <w:r>
              <w:rPr>
                <w:b/>
                <w:sz w:val="24"/>
                <w:szCs w:val="24"/>
              </w:rPr>
              <w:t xml:space="preserve">4.28</w:t>
            </w:r>
          </w:p>
        </w:tc>
        <w:tc>
          <w:tcPr>
            <w:shd w:val="clear" w:color="auto" w:fill="D9D9D9"/>
            <w:vAlign w:val="center"/>
          </w:tcPr>
          <w:p>
            <w:pPr>
              <w:spacing w:before="0"/>
              <w:jc w:val="center"/>
              <w:rPr>
                <w:b/>
                <w:sz w:val="24"/>
                <w:szCs w:val="24"/>
              </w:rPr>
            </w:pPr>
            <w:r>
              <w:rPr>
                <w:b/>
                <w:sz w:val="24"/>
                <w:szCs w:val="24"/>
              </w:rPr>
              <w:t xml:space="preserve">3.00</w:t>
            </w:r>
          </w:p>
        </w:tc>
        <w:tc>
          <w:tcPr>
            <w:shd w:val="clear" w:color="auto" w:fill="D9D9D9"/>
            <w:vAlign w:val="center"/>
          </w:tcPr>
          <w:p>
            <w:pPr>
              <w:spacing w:before="0"/>
              <w:jc w:val="center"/>
              <w:rPr>
                <w:b/>
                <w:sz w:val="24"/>
                <w:szCs w:val="24"/>
              </w:rPr>
            </w:pPr>
            <w:r>
              <w:rPr>
                <w:b/>
                <w:sz w:val="24"/>
                <w:szCs w:val="24"/>
              </w:rPr>
              <w:t xml:space="preserve">99.05</w:t>
            </w:r>
          </w:p>
        </w:tc>
        <w:tc>
          <w:tcPr>
            <w:shd w:val="clear" w:color="auto" w:fill="D9D9D9"/>
            <w:vAlign w:val="center"/>
          </w:tcPr>
          <w:p>
            <w:pPr>
              <w:spacing w:before="0"/>
              <w:jc w:val="center"/>
              <w:rPr>
                <w:b/>
                <w:sz w:val="24"/>
                <w:szCs w:val="24"/>
              </w:rPr>
            </w:pPr>
            <w:r>
              <w:rPr>
                <w:b/>
                <w:sz w:val="24"/>
                <w:szCs w:val="24"/>
              </w:rPr>
              <w:t xml:space="preserve">98.18</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Maximum</w:t>
            </w:r>
          </w:p>
        </w:tc>
        <w:tc>
          <w:tcPr>
            <w:shd w:val="clear" w:color="auto" w:fill="D9D9D9"/>
            <w:vAlign w:val="center"/>
          </w:tcPr>
          <w:p>
            <w:pPr>
              <w:spacing w:before="0"/>
              <w:jc w:val="center"/>
              <w:rPr>
                <w:b/>
                <w:sz w:val="24"/>
                <w:szCs w:val="24"/>
              </w:rPr>
            </w:pPr>
            <w:r>
              <w:rPr>
                <w:b/>
                <w:sz w:val="24"/>
                <w:szCs w:val="24"/>
              </w:rPr>
              <w:t xml:space="preserve">4.46</w:t>
            </w:r>
          </w:p>
        </w:tc>
        <w:tc>
          <w:tcPr>
            <w:shd w:val="clear" w:color="auto" w:fill="D9D9D9"/>
            <w:vAlign w:val="center"/>
          </w:tcPr>
          <w:p>
            <w:pPr>
              <w:spacing w:before="0"/>
              <w:jc w:val="center"/>
              <w:rPr>
                <w:b/>
                <w:sz w:val="24"/>
                <w:szCs w:val="24"/>
              </w:rPr>
            </w:pPr>
            <w:r>
              <w:rPr>
                <w:b/>
                <w:sz w:val="24"/>
                <w:szCs w:val="24"/>
              </w:rPr>
              <w:t xml:space="preserve">4.31</w:t>
            </w:r>
          </w:p>
        </w:tc>
        <w:tc>
          <w:tcPr>
            <w:shd w:val="clear" w:color="auto" w:fill="D9D9D9"/>
            <w:vAlign w:val="center"/>
          </w:tcPr>
          <w:p>
            <w:pPr>
              <w:spacing w:before="0"/>
              <w:jc w:val="center"/>
              <w:rPr>
                <w:b/>
                <w:sz w:val="24"/>
                <w:szCs w:val="24"/>
              </w:rPr>
            </w:pPr>
            <w:r>
              <w:rPr>
                <w:b/>
                <w:sz w:val="24"/>
                <w:szCs w:val="24"/>
              </w:rPr>
              <w:t xml:space="preserve">99.75</w:t>
            </w:r>
          </w:p>
        </w:tc>
        <w:tc>
          <w:tcPr>
            <w:shd w:val="clear" w:color="auto" w:fill="D9D9D9"/>
            <w:vAlign w:val="center"/>
          </w:tcPr>
          <w:p>
            <w:pPr>
              <w:spacing w:before="0"/>
              <w:jc w:val="center"/>
              <w:rPr>
                <w:b/>
                <w:sz w:val="24"/>
                <w:szCs w:val="24"/>
              </w:rPr>
            </w:pPr>
            <w:r>
              <w:rPr>
                <w:b/>
                <w:sz w:val="24"/>
                <w:szCs w:val="24"/>
              </w:rPr>
              <w:t xml:space="preserve">99.60</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Average</w:t>
            </w:r>
          </w:p>
        </w:tc>
        <w:tc>
          <w:tcPr>
            <w:shd w:val="clear" w:color="auto" w:fill="D9D9D9"/>
            <w:vAlign w:val="center"/>
          </w:tcPr>
          <w:p>
            <w:pPr>
              <w:spacing w:before="0"/>
              <w:jc w:val="center"/>
              <w:rPr>
                <w:b/>
                <w:sz w:val="24"/>
                <w:szCs w:val="24"/>
              </w:rPr>
            </w:pPr>
            <w:r>
              <w:rPr>
                <w:b/>
                <w:sz w:val="24"/>
                <w:szCs w:val="24"/>
              </w:rPr>
              <w:t xml:space="preserve">4.40</w:t>
            </w:r>
          </w:p>
        </w:tc>
        <w:tc>
          <w:tcPr>
            <w:shd w:val="clear" w:color="auto" w:fill="D9D9D9"/>
            <w:vAlign w:val="center"/>
          </w:tcPr>
          <w:p>
            <w:pPr>
              <w:spacing w:before="0"/>
              <w:jc w:val="center"/>
              <w:rPr>
                <w:b/>
                <w:sz w:val="24"/>
                <w:szCs w:val="24"/>
              </w:rPr>
            </w:pPr>
            <w:r>
              <w:rPr>
                <w:b/>
                <w:sz w:val="24"/>
                <w:szCs w:val="24"/>
              </w:rPr>
              <w:t xml:space="preserve">3.69</w:t>
            </w:r>
          </w:p>
        </w:tc>
        <w:tc>
          <w:tcPr>
            <w:shd w:val="clear" w:color="auto" w:fill="D9D9D9"/>
            <w:vAlign w:val="center"/>
          </w:tcPr>
          <w:p>
            <w:pPr>
              <w:spacing w:before="0"/>
              <w:jc w:val="center"/>
              <w:rPr>
                <w:b/>
                <w:sz w:val="24"/>
                <w:szCs w:val="24"/>
              </w:rPr>
            </w:pPr>
            <w:r>
              <w:rPr>
                <w:b/>
                <w:sz w:val="24"/>
                <w:szCs w:val="24"/>
              </w:rPr>
              <w:t xml:space="preserve">99.49</w:t>
            </w:r>
          </w:p>
        </w:tc>
        <w:tc>
          <w:tcPr>
            <w:shd w:val="clear" w:color="auto" w:fill="D9D9D9"/>
            <w:vAlign w:val="center"/>
          </w:tcPr>
          <w:p>
            <w:pPr>
              <w:spacing w:before="0"/>
              <w:jc w:val="center"/>
              <w:rPr>
                <w:b/>
                <w:sz w:val="24"/>
                <w:szCs w:val="24"/>
              </w:rPr>
            </w:pPr>
            <w:r>
              <w:rPr>
                <w:b/>
                <w:sz w:val="24"/>
                <w:szCs w:val="24"/>
              </w:rPr>
              <w:t xml:space="preserve">99.11</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Standard Deviation</w:t>
            </w:r>
          </w:p>
        </w:tc>
        <w:tc>
          <w:tcPr>
            <w:shd w:val="clear" w:color="auto" w:fill="D9D9D9"/>
            <w:vAlign w:val="center"/>
          </w:tcPr>
          <w:p>
            <w:pPr>
              <w:spacing w:before="0"/>
              <w:jc w:val="center"/>
              <w:rPr>
                <w:b/>
                <w:sz w:val="24"/>
                <w:szCs w:val="24"/>
              </w:rPr>
            </w:pPr>
            <w:r>
              <w:rPr>
                <w:b/>
                <w:sz w:val="24"/>
                <w:szCs w:val="24"/>
              </w:rPr>
              <w:t xml:space="preserve">0.10</w:t>
            </w:r>
          </w:p>
        </w:tc>
        <w:tc>
          <w:tcPr>
            <w:shd w:val="clear" w:color="auto" w:fill="D9D9D9"/>
            <w:vAlign w:val="center"/>
          </w:tcPr>
          <w:p>
            <w:pPr>
              <w:spacing w:before="0"/>
              <w:jc w:val="center"/>
              <w:rPr>
                <w:b/>
                <w:sz w:val="24"/>
                <w:szCs w:val="24"/>
              </w:rPr>
            </w:pPr>
            <w:r>
              <w:rPr>
                <w:b/>
                <w:sz w:val="24"/>
                <w:szCs w:val="24"/>
              </w:rPr>
              <w:t xml:space="preserve">0.66</w:t>
            </w:r>
          </w:p>
        </w:tc>
        <w:tc>
          <w:tcPr>
            <w:shd w:val="clear" w:color="auto" w:fill="D9D9D9"/>
            <w:vAlign w:val="center"/>
          </w:tcPr>
          <w:p>
            <w:pPr>
              <w:spacing w:before="0"/>
              <w:jc w:val="center"/>
              <w:rPr>
                <w:b/>
                <w:sz w:val="24"/>
                <w:szCs w:val="24"/>
              </w:rPr>
            </w:pPr>
            <w:r>
              <w:rPr>
                <w:b/>
                <w:sz w:val="24"/>
                <w:szCs w:val="24"/>
              </w:rPr>
              <w:t xml:space="preserve">0.39</w:t>
            </w:r>
          </w:p>
        </w:tc>
        <w:tc>
          <w:tcPr>
            <w:shd w:val="clear" w:color="auto" w:fill="D9D9D9"/>
            <w:vAlign w:val="center"/>
          </w:tcPr>
          <w:p>
            <w:pPr>
              <w:spacing w:before="0"/>
              <w:jc w:val="center"/>
              <w:rPr>
                <w:b/>
                <w:sz w:val="24"/>
                <w:szCs w:val="24"/>
              </w:rPr>
            </w:pPr>
            <w:r>
              <w:rPr>
                <w:b/>
                <w:sz w:val="24"/>
                <w:szCs w:val="24"/>
              </w:rPr>
              <w:t xml:space="preserve">0.81</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MOXIFLOXACIN HYDROCHLORIDE IP/USP: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MOXIFLOXACIN HYDROCHLORIDE IP/USP</w:t>
            </w:r>
            <w:r w:rsidRPr="00EF6C75">
              <w:rPr>
                <w:sz w:val="24"/>
              </w:rPr>
              <w:t xml:space="preserve"> at raw material testing stage found satisfactory as per raw material specification of </w:t>
            </w:r>
            <w:r>
              <w:rPr>
                <w:b/>
                <w:sz w:val="24"/>
                <w:szCs w:val="24"/>
              </w:rPr>
              <w:t>MOXIFLOXACIN HYDROCHLORIDE IP/USP</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MOXIFLOXACIN HYDROCHLORIDE IP/USP</w:t>
      </w:r>
      <w:r>
        <w:rPr>
          <w:b/>
          <w:i/>
          <w:sz w:val="24"/>
          <w:szCs w:val="24"/>
        </w:rPr>
        <w:t xml:space="preserve"/>
      </w:r>
      <w:r w:rsidR="00F578CC">
        <w:rPr>
          <w:b/>
          <w:i/>
          <w:sz w:val="24"/>
          <w:szCs w:val="24"/>
        </w:rPr>
        <w:t/>
      </w:r>
      <w:r>
        <w:rPr>
          <w:b/>
          <w:i/>
          <w:sz w:val="24"/>
          <w:szCs w:val="24"/>
        </w:rPr>
        <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MOXIFLOXACIN HYDROCHLORIDE IP/USP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MOXIFLOXACIN HYDROCHLORIDE IP/USP</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MOXIFLOXACIN HYDROCHLORIDE IP/USP</w:t>
      </w:r>
      <w:r>
        <w:rPr>
          <w:b/>
          <w:i/>
          <w:sz w:val="24"/>
          <w:szCs w:val="24"/>
        </w:rPr>
        <w:t>:</w:t>
      </w:r>
      <w:r w:rsidRPr="00ED2327">
        <w:rPr>
          <w:b/>
          <w:i/>
          <w:sz w:val="24"/>
          <w:szCs w:val="24"/>
        </w:rPr>
        <w:t xml:space="preserve"> </w:t>
      </w:r>
      <w:r>
        <w:rPr>
          <w:b/>
          <w:i/>
          <w:sz w:val="24"/>
          <w:szCs w:val="24"/>
        </w:rPr>
        <w:t xml:space="preserve"/>
      </w:r>
      <w:r w:rsidR="00F578CC">
        <w:rPr>
          <w:b/>
          <w:i/>
          <w:sz w:val="24"/>
          <w:szCs w:val="24"/>
        </w:rPr>
        <w:t/>
      </w:r>
      <w:r>
        <w:rPr>
          <w:b/>
          <w:i/>
          <w:sz w:val="24"/>
          <w:szCs w:val="24"/>
        </w:rPr>
        <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MOXIFLOXACIN HYDROCHLORIDE IP/USP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MOXIFLOXACIN HYDROCHLORIDE IP/USP</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4" w:name="_Toc221452969"/>
      <w:r w:rsidRPr="0012332A">
        <w:rPr>
          <w:rFonts w:ascii="Times New Roman" w:hAnsi="Times New Roman"/>
          <w:b/>
        </w:rPr>
        <w:lastRenderedPageBreak/>
        <w:t>REVIEW OF PACKING MATERIALS:</w:t>
      </w:r>
      <w:bookmarkEnd w:id="14"/>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5" w:name="_Toc221452970"/>
      <w:r w:rsidRPr="0012332A">
        <w:rPr>
          <w:rFonts w:ascii="Times New Roman" w:hAnsi="Times New Roman" w:cs="Times New Roman"/>
          <w:sz w:val="24"/>
          <w:szCs w:val="24"/>
        </w:rPr>
        <w:t>Batch wise Primary Packing Material Details:</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IWAIOPM2403352</w:t>
            </w:r>
          </w:p>
        </w:tc>
        <w:tc>
          <w:tcPr>
            <w:vMerge w:val="restart"/>
            <w:vAlign w:val="center"/>
          </w:tcPr>
          <w:p>
            <w:pPr>
              <w:spacing w:before="0"/>
              <w:jc w:val="center"/>
              <w:rPr>
                <w:sz w:val="20"/>
                <w:szCs w:val="20"/>
              </w:rPr>
            </w:pPr>
            <w:r>
              <w:rPr>
                <w:sz w:val="20"/>
                <w:szCs w:val="20"/>
              </w:rPr>
              <w:t xml:space="preserve">42</w:t>
            </w:r>
          </w:p>
        </w:tc>
        <w:tc>
          <w:tcPr>
            <w:vMerge w:val="restart"/>
            <w:vAlign w:val="center"/>
          </w:tcPr>
          <w:p>
            <w:pPr>
              <w:spacing w:before="0"/>
              <w:jc w:val="center"/>
              <w:rPr>
                <w:sz w:val="20"/>
                <w:szCs w:val="20"/>
              </w:rPr>
            </w:pPr>
            <w:r>
              <w:rPr>
                <w:sz w:val="20"/>
                <w:szCs w:val="20"/>
              </w:rPr>
              <w:t xml:space="preserve">42</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D25C12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IWAIOPM2403878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IWAIOPM2500080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IWAIOPM2502012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D25K11</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IWAIOPM2403247</w:t>
            </w:r>
          </w:p>
        </w:tc>
        <w:tc>
          <w:tcPr>
            <w:vMerge w:val="restart"/>
            <w:vAlign w:val="center"/>
          </w:tcPr>
          <w:p>
            <w:pPr>
              <w:spacing w:before="0"/>
              <w:jc w:val="center"/>
              <w:rPr>
                <w:sz w:val="20"/>
                <w:szCs w:val="20"/>
              </w:rPr>
            </w:pPr>
            <w:r>
              <w:rPr>
                <w:sz w:val="20"/>
                <w:szCs w:val="20"/>
              </w:rPr>
              <w:t xml:space="preserve">86</w:t>
            </w:r>
          </w:p>
        </w:tc>
        <w:tc>
          <w:tcPr>
            <w:vMerge w:val="restart"/>
            <w:vAlign w:val="center"/>
          </w:tcPr>
          <w:p>
            <w:pPr>
              <w:spacing w:before="0"/>
              <w:jc w:val="center"/>
              <w:rPr>
                <w:sz w:val="20"/>
                <w:szCs w:val="20"/>
              </w:rPr>
            </w:pPr>
            <w:r>
              <w:rPr>
                <w:sz w:val="20"/>
                <w:szCs w:val="20"/>
              </w:rPr>
              <w:t xml:space="preserve">86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D25C12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IWAIOPM2403977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D25K11</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IWAIOPM2403248</w:t>
            </w:r>
          </w:p>
        </w:tc>
        <w:tc>
          <w:tcPr>
            <w:vMerge w:val="restart"/>
            <w:vAlign w:val="center"/>
          </w:tcPr>
          <w:p>
            <w:pPr>
              <w:spacing w:before="0"/>
              <w:jc w:val="center"/>
              <w:rPr>
                <w:sz w:val="20"/>
                <w:szCs w:val="20"/>
              </w:rPr>
            </w:pPr>
            <w:r>
              <w:rPr>
                <w:sz w:val="20"/>
                <w:szCs w:val="20"/>
              </w:rPr>
              <w:t xml:space="preserve">89</w:t>
            </w:r>
          </w:p>
        </w:tc>
        <w:tc>
          <w:tcPr>
            <w:vMerge w:val="restart"/>
            <w:vAlign w:val="center"/>
          </w:tcPr>
          <w:p>
            <w:pPr>
              <w:spacing w:before="0"/>
              <w:jc w:val="center"/>
              <w:rPr>
                <w:sz w:val="20"/>
                <w:szCs w:val="20"/>
              </w:rPr>
            </w:pPr>
            <w:r>
              <w:rPr>
                <w:sz w:val="20"/>
                <w:szCs w:val="20"/>
              </w:rPr>
              <w:t xml:space="preserve">89</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D25C12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IWAIOPM2404049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IWAIOPM2404278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IWAIOPM2404308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D25K11</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217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6"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6"/>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7"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7"/>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Light Yellow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(6.3 to 7.3)</w:t>
            </w:r>
          </w:p>
        </w:tc>
        <w:tc>
          <w:tcPr>
            <w:shd w:val="clear" w:color="auto" w:fill="D9D9D9"/>
            <w:vAlign w:val="center"/>
          </w:tcPr>
          <w:p>
            <w:pPr>
              <w:spacing w:before="0"/>
              <w:jc w:val="center"/>
              <w:rPr>
                <w:b/>
                <w:sz w:val="24"/>
                <w:szCs w:val="24"/>
              </w:rPr>
            </w:pPr>
            <w:r>
              <w:rPr>
                <w:b/>
                <w:sz w:val="24"/>
                <w:szCs w:val="24"/>
              </w:rPr>
              <w:t xml:space="preserve">Assay (%) Moxifloxacin Hydrochloride E.Q. Moxifloxacin (90.0 % to 110.0 % of the label amount)</w:t>
            </w:r>
          </w:p>
        </w:tc>
      </w:tr>
      <w:tr>
        <w:trPr>
          <w:jc w:val="center"/>
        </w:trPr>
        <w:tc>
          <w:tcPr>
            <w:vAlign w:val="center"/>
          </w:tcPr>
          <w:p>
            <w:pPr>
              <w:spacing w:before="0"/>
              <w:jc w:val="center"/>
              <w:rPr>
                <w:sz w:val="20"/>
                <w:szCs w:val="20"/>
              </w:rPr>
            </w:pPr>
            <w:r>
              <w:rPr>
                <w:sz w:val="20"/>
                <w:szCs w:val="20"/>
              </w:rPr>
              <w:t xml:space="preserve">D25C12</w:t>
            </w:r>
          </w:p>
        </w:tc>
        <w:tc>
          <w:tcPr>
            <w:vAlign w:val="center"/>
          </w:tcPr>
          <w:p>
            <w:pPr>
              <w:spacing w:before="0"/>
              <w:jc w:val="center"/>
              <w:rPr>
                <w:sz w:val="20"/>
                <w:szCs w:val="20"/>
              </w:rPr>
            </w:pPr>
            <w:r>
              <w:rPr>
                <w:sz w:val="20"/>
                <w:szCs w:val="20"/>
              </w:rPr>
              <w:t xml:space="preserve">BIIBA240691</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6.70</w:t>
            </w:r>
          </w:p>
        </w:tc>
        <w:tc>
          <w:tcPr>
            <w:vAlign w:val="center"/>
          </w:tcPr>
          <w:p>
            <w:pPr>
              <w:spacing w:before="0"/>
              <w:jc w:val="center"/>
              <w:rPr>
                <w:sz w:val="20"/>
                <w:szCs w:val="20"/>
              </w:rPr>
            </w:pPr>
            <w:r>
              <w:rPr>
                <w:sz w:val="20"/>
                <w:szCs w:val="20"/>
              </w:rPr>
              <w:t xml:space="preserve">104.60 %</w:t>
            </w:r>
          </w:p>
        </w:tc>
      </w:tr>
      <w:tr>
        <w:trPr>
          <w:jc w:val="center"/>
        </w:trPr>
        <w:tc>
          <w:tcPr>
            <w:vAlign w:val="center"/>
          </w:tcPr>
          <w:p>
            <w:pPr>
              <w:spacing w:before="0"/>
              <w:jc w:val="center"/>
              <w:rPr>
                <w:sz w:val="20"/>
                <w:szCs w:val="20"/>
              </w:rPr>
            </w:pPr>
            <w:r>
              <w:rPr>
                <w:sz w:val="20"/>
                <w:szCs w:val="20"/>
              </w:rPr>
              <w:t xml:space="preserve">D25E14</w:t>
            </w:r>
          </w:p>
        </w:tc>
        <w:tc>
          <w:tcPr>
            <w:vAlign w:val="center"/>
          </w:tcPr>
          <w:p>
            <w:pPr>
              <w:spacing w:before="0"/>
              <w:jc w:val="center"/>
              <w:rPr>
                <w:sz w:val="20"/>
                <w:szCs w:val="20"/>
              </w:rPr>
            </w:pPr>
            <w:r>
              <w:rPr>
                <w:sz w:val="20"/>
                <w:szCs w:val="20"/>
              </w:rPr>
              <w:t xml:space="preserve">BIIBA250121</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6.68</w:t>
            </w:r>
          </w:p>
        </w:tc>
        <w:tc>
          <w:tcPr>
            <w:vAlign w:val="center"/>
          </w:tcPr>
          <w:p>
            <w:pPr>
              <w:spacing w:before="0"/>
              <w:jc w:val="center"/>
              <w:rPr>
                <w:sz w:val="20"/>
                <w:szCs w:val="20"/>
              </w:rPr>
            </w:pPr>
            <w:r>
              <w:rPr>
                <w:sz w:val="20"/>
                <w:szCs w:val="20"/>
              </w:rPr>
              <w:t xml:space="preserve">104.0 %</w:t>
            </w:r>
          </w:p>
        </w:tc>
      </w:tr>
      <w:tr>
        <w:trPr>
          <w:jc w:val="center"/>
        </w:trPr>
        <w:tc>
          <w:tcPr>
            <w:vAlign w:val="center"/>
          </w:tcPr>
          <w:p>
            <w:pPr>
              <w:spacing w:before="0"/>
              <w:jc w:val="center"/>
              <w:rPr>
                <w:sz w:val="20"/>
                <w:szCs w:val="20"/>
              </w:rPr>
            </w:pPr>
            <w:r>
              <w:rPr>
                <w:sz w:val="20"/>
                <w:szCs w:val="20"/>
              </w:rPr>
              <w:t xml:space="preserve">D25F03</w:t>
            </w:r>
          </w:p>
        </w:tc>
        <w:tc>
          <w:tcPr>
            <w:vAlign w:val="center"/>
          </w:tcPr>
          <w:p>
            <w:pPr>
              <w:spacing w:before="0"/>
              <w:jc w:val="center"/>
              <w:rPr>
                <w:sz w:val="20"/>
                <w:szCs w:val="20"/>
              </w:rPr>
            </w:pPr>
            <w:r>
              <w:rPr>
                <w:sz w:val="20"/>
                <w:szCs w:val="20"/>
              </w:rPr>
              <w:t xml:space="preserve">BIIBA250180</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6.66</w:t>
            </w:r>
          </w:p>
        </w:tc>
        <w:tc>
          <w:tcPr>
            <w:vAlign w:val="center"/>
          </w:tcPr>
          <w:p>
            <w:pPr>
              <w:spacing w:before="0"/>
              <w:jc w:val="center"/>
              <w:rPr>
                <w:sz w:val="20"/>
                <w:szCs w:val="20"/>
              </w:rPr>
            </w:pPr>
            <w:r>
              <w:rPr>
                <w:sz w:val="20"/>
                <w:szCs w:val="20"/>
              </w:rPr>
              <w:t xml:space="preserve">101.3 %</w:t>
            </w:r>
          </w:p>
        </w:tc>
      </w:tr>
      <w:tr>
        <w:trPr>
          <w:jc w:val="center"/>
        </w:trP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BIIBA250659</w:t>
            </w:r>
          </w:p>
        </w:tc>
        <w:tc>
          <w:tcPr>
            <w:vAlign w:val="center"/>
          </w:tcPr>
          <w:p>
            <w:pPr>
              <w:spacing w:before="0"/>
              <w:jc w:val="center"/>
              <w:rPr>
                <w:sz w:val="20"/>
                <w:szCs w:val="20"/>
              </w:rPr>
            </w:pPr>
            <w:r>
              <w:rPr>
                <w:sz w:val="20"/>
                <w:szCs w:val="20"/>
              </w:rPr>
              <w:t xml:space="preserve">Light Yellow solution, free from any type of visible particles</w:t>
            </w:r>
          </w:p>
        </w:tc>
        <w:tc>
          <w:tcPr>
            <w:vAlign w:val="center"/>
          </w:tcPr>
          <w:p>
            <w:pPr>
              <w:spacing w:before="0"/>
              <w:jc w:val="center"/>
              <w:rPr>
                <w:sz w:val="20"/>
                <w:szCs w:val="20"/>
              </w:rPr>
            </w:pPr>
            <w:r>
              <w:rPr>
                <w:sz w:val="20"/>
                <w:szCs w:val="20"/>
              </w:rPr>
              <w:t xml:space="preserve">6.58</w:t>
            </w:r>
          </w:p>
        </w:tc>
        <w:tc>
          <w:tcPr>
            <w:vAlign w:val="center"/>
          </w:tcPr>
          <w:p>
            <w:pPr>
              <w:spacing w:before="0"/>
              <w:jc w:val="center"/>
              <w:rPr>
                <w:sz w:val="20"/>
                <w:szCs w:val="20"/>
              </w:rPr>
            </w:pPr>
            <w:r>
              <w:rPr>
                <w:sz w:val="20"/>
                <w:szCs w:val="20"/>
              </w:rPr>
              <w:t xml:space="preserve">101.3 %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MOXIFLOXACIN ED / MOXIFLOXACIN OPH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 xml:space="preserve">Process Capability &amp; Performance parameters (Cp, </w:t>
      </w:r>
      <w:proofErr w:type="spellStart"/>
      <w:r w:rsidRPr="00384E94">
        <w:rPr>
          <w:b/>
          <w:sz w:val="24"/>
          <w:szCs w:val="24"/>
          <w:u w:val="single"/>
        </w:rPr>
        <w:t>Cpk</w:t>
      </w:r>
      <w:proofErr w:type="spellEnd"/>
      <w:r w:rsidRPr="00384E94">
        <w:rPr>
          <w:b/>
          <w:sz w:val="24"/>
          <w:szCs w:val="24"/>
          <w:u w:val="single"/>
        </w:rPr>
        <w:t xml:space="preserve">, and Pp, </w:t>
      </w:r>
      <w:proofErr w:type="spellStart"/>
      <w:r w:rsidRPr="00384E94">
        <w:rPr>
          <w:b/>
          <w:sz w:val="24"/>
          <w:szCs w:val="24"/>
          <w:u w:val="single"/>
        </w:rPr>
        <w:t>Ppk</w:t>
      </w:r>
      <w:proofErr w:type="spellEnd"/>
      <w:r w:rsidRPr="00384E94">
        <w:rPr>
          <w:b/>
          <w:sz w:val="24"/>
          <w:szCs w:val="24"/>
          <w:u w:val="single"/>
        </w:rPr>
        <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081"/>
        <w:gridCol w:w="144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Moxifloxacin Hydrochloride E.Q. Moxifloxacin</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6.65500</w:t>
            </w:r>
          </w:p>
        </w:tc>
        <w:tc>
          <w:tcPr>
            <w:tcW w:w="1081" w:type="pct"/>
            <w:vAlign w:val="center"/>
          </w:tcPr>
          <w:p>
            <w:pPr>
              <w:spacing w:before="0"/>
              <w:jc w:val="center"/>
              <w:rPr>
                <w:sz w:val="24"/>
              </w:rPr>
            </w:pPr>
            <w:r>
              <w:rPr>
                <w:sz w:val="24"/>
              </w:rPr>
              <w:t>102.80000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6.70000</w:t>
            </w:r>
          </w:p>
        </w:tc>
        <w:tc>
          <w:tcPr>
            <w:tcW w:w="1081" w:type="pct"/>
            <w:vAlign w:val="center"/>
          </w:tcPr>
          <w:p>
            <w:pPr>
              <w:spacing w:before="0"/>
              <w:jc w:val="center"/>
              <w:rPr>
                <w:sz w:val="24"/>
              </w:rPr>
            </w:pPr>
            <w:r>
              <w:rPr>
                <w:sz w:val="24"/>
              </w:rPr>
              <w:t>104.60000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6.58000</w:t>
            </w:r>
          </w:p>
        </w:tc>
        <w:tc>
          <w:tcPr>
            <w:tcW w:w="1081" w:type="pct"/>
            <w:vAlign w:val="center"/>
          </w:tcPr>
          <w:p>
            <w:pPr>
              <w:spacing w:before="0"/>
              <w:jc w:val="center"/>
              <w:rPr>
                <w:sz w:val="24"/>
              </w:rPr>
            </w:pPr>
            <w:r>
              <w:rPr>
                <w:sz w:val="24"/>
              </w:rPr>
              <w:t>101.30000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1.00000</w:t>
            </w:r>
          </w:p>
        </w:tc>
        <w:tc>
          <w:tcPr>
            <w:tcW w:w="1081" w:type="pct"/>
            <w:vAlign w:val="center"/>
          </w:tcPr>
          <w:p>
            <w:pPr>
              <w:spacing w:before="0"/>
              <w:jc w:val="center"/>
              <w:rPr>
                <w:sz w:val="24"/>
              </w:rPr>
            </w:pPr>
            <w:r>
              <w:rPr>
                <w:sz w:val="24"/>
              </w:rPr>
              <w:t>20.00000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0.64500</w:t>
            </w:r>
          </w:p>
        </w:tc>
        <w:tc>
          <w:tcPr>
            <w:tcW w:w="1081" w:type="pct"/>
            <w:vAlign w:val="center"/>
          </w:tcPr>
          <w:p>
            <w:pPr>
              <w:spacing w:before="0"/>
              <w:jc w:val="center"/>
              <w:rPr>
                <w:sz w:val="24"/>
              </w:rPr>
            </w:pPr>
            <w:r>
              <w:rPr>
                <w:sz w:val="24"/>
              </w:rPr>
              <w:t>7.20000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0.35500</w:t>
            </w:r>
          </w:p>
        </w:tc>
        <w:tc>
          <w:tcPr>
            <w:tcW w:w="1081" w:type="pct"/>
            <w:vAlign w:val="center"/>
          </w:tcPr>
          <w:p>
            <w:pPr>
              <w:spacing w:before="0"/>
              <w:jc w:val="center"/>
              <w:rPr>
                <w:sz w:val="24"/>
              </w:rPr>
            </w:pPr>
            <w:r>
              <w:rPr>
                <w:sz w:val="24"/>
              </w:rPr>
              <w:t>12.80000</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0.03546</w:t>
            </w:r>
          </w:p>
        </w:tc>
        <w:tc>
          <w:tcPr>
            <w:tcW w:w="1081" w:type="pct"/>
            <w:vAlign w:val="center"/>
          </w:tcPr>
          <w:p>
            <w:pPr>
              <w:spacing w:before="0"/>
              <w:jc w:val="center"/>
              <w:rPr>
                <w:sz w:val="24"/>
              </w:rPr>
            </w:pPr>
            <w:r>
              <w:rPr>
                <w:sz w:val="24"/>
              </w:rPr>
              <w:t>0.97518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0.11</w:t>
            </w:r>
          </w:p>
        </w:tc>
        <w:tc>
          <w:tcPr>
            <w:tcW w:w="1081" w:type="pct"/>
            <w:vAlign w:val="center"/>
          </w:tcPr>
          <w:p>
            <w:pPr>
              <w:spacing w:before="0"/>
              <w:jc w:val="center"/>
              <w:rPr>
                <w:sz w:val="24"/>
              </w:rPr>
            </w:pPr>
            <w:r>
              <w:rPr>
                <w:sz w:val="24"/>
              </w:rPr>
              <w:t>2.93</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0.21</w:t>
            </w:r>
          </w:p>
        </w:tc>
        <w:tc>
          <w:tcPr>
            <w:tcW w:w="1081" w:type="pct"/>
            <w:vAlign w:val="center"/>
          </w:tcPr>
          <w:p>
            <w:pPr>
              <w:spacing w:before="0"/>
              <w:jc w:val="center"/>
              <w:rPr>
                <w:sz w:val="24"/>
              </w:rPr>
            </w:pPr>
            <w:r>
              <w:rPr>
                <w:sz w:val="24"/>
              </w:rPr>
              <w:t>5.85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6.06</w:t>
            </w:r>
          </w:p>
        </w:tc>
        <w:tc>
          <w:tcPr>
            <w:tcW w:w="1081" w:type="pct"/>
            <w:vAlign w:val="center"/>
          </w:tcPr>
          <w:p>
            <w:pPr>
              <w:spacing w:before="0"/>
              <w:jc w:val="center"/>
              <w:rPr>
                <w:sz w:val="24"/>
              </w:rPr>
            </w:pPr>
            <w:r>
              <w:rPr>
                <w:sz w:val="24"/>
              </w:rPr>
              <w:t>2.46</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3.34</w:t>
            </w:r>
          </w:p>
        </w:tc>
        <w:tc>
          <w:tcPr>
            <w:tcW w:w="1081" w:type="pct"/>
            <w:vAlign w:val="center"/>
          </w:tcPr>
          <w:p>
            <w:pPr>
              <w:spacing w:before="0"/>
              <w:jc w:val="center"/>
              <w:rPr>
                <w:sz w:val="24"/>
              </w:rPr>
            </w:pPr>
            <w:r>
              <w:rPr>
                <w:sz w:val="24"/>
              </w:rPr>
              <w:t>4.38</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3.34</w:t>
            </w:r>
          </w:p>
        </w:tc>
        <w:tc>
          <w:tcPr>
            <w:tcW w:w="1081" w:type="pct"/>
            <w:shd w:val="clear" w:color="auto" w:fill="D9D9D9"/>
            <w:vAlign w:val="center"/>
          </w:tcPr>
          <w:p>
            <w:pPr>
              <w:spacing w:before="0"/>
              <w:jc w:val="center"/>
              <w:rPr>
                <w:sz w:val="24"/>
              </w:rPr>
            </w:pPr>
            <w:r>
              <w:rPr>
                <w:sz w:val="24"/>
              </w:rPr>
              <w:t>2.46</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4.70</w:t>
            </w:r>
          </w:p>
        </w:tc>
        <w:tc>
          <w:tcPr>
            <w:tcW w:w="1081" w:type="pct"/>
            <w:shd w:val="clear" w:color="auto" w:fill="D9D9D9"/>
            <w:vAlign w:val="center"/>
          </w:tcPr>
          <w:p>
            <w:pPr>
              <w:spacing w:before="0"/>
              <w:jc w:val="center"/>
              <w:rPr>
                <w:sz w:val="24"/>
              </w:rPr>
            </w:pPr>
            <w:r>
              <w:rPr>
                <w:sz w:val="24"/>
              </w:rPr>
              <w:t>3.42</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0.05260</w:t>
            </w:r>
          </w:p>
        </w:tc>
        <w:tc>
          <w:tcPr>
            <w:tcW w:w="1081" w:type="pct"/>
            <w:vAlign w:val="center"/>
          </w:tcPr>
          <w:p>
            <w:pPr>
              <w:spacing w:before="0"/>
              <w:jc w:val="center"/>
              <w:rPr>
                <w:sz w:val="24"/>
              </w:rPr>
            </w:pPr>
            <w:r>
              <w:rPr>
                <w:sz w:val="24"/>
              </w:rPr>
              <w:t>1.74929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0.16</w:t>
            </w:r>
          </w:p>
        </w:tc>
        <w:tc>
          <w:tcPr>
            <w:tcW w:w="1081" w:type="pct"/>
            <w:vAlign w:val="center"/>
          </w:tcPr>
          <w:p>
            <w:pPr>
              <w:spacing w:before="0"/>
              <w:jc w:val="center"/>
              <w:rPr>
                <w:sz w:val="24"/>
              </w:rPr>
            </w:pPr>
            <w:r>
              <w:rPr>
                <w:sz w:val="24"/>
              </w:rPr>
              <w:t>5.25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0.32</w:t>
            </w:r>
          </w:p>
        </w:tc>
        <w:tc>
          <w:tcPr>
            <w:tcW w:w="1081" w:type="pct"/>
            <w:vAlign w:val="center"/>
          </w:tcPr>
          <w:p>
            <w:pPr>
              <w:spacing w:before="0"/>
              <w:jc w:val="center"/>
              <w:rPr>
                <w:sz w:val="24"/>
              </w:rPr>
            </w:pPr>
            <w:r>
              <w:rPr>
                <w:sz w:val="24"/>
              </w:rPr>
              <w:t>10.50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4.09</w:t>
            </w:r>
          </w:p>
        </w:tc>
        <w:tc>
          <w:tcPr>
            <w:tcW w:w="1081" w:type="pct"/>
            <w:vAlign w:val="center"/>
          </w:tcPr>
          <w:p>
            <w:pPr>
              <w:spacing w:before="0"/>
              <w:jc w:val="center"/>
              <w:rPr>
                <w:sz w:val="24"/>
              </w:rPr>
            </w:pPr>
            <w:r>
              <w:rPr>
                <w:sz w:val="24"/>
              </w:rPr>
              <w:t>1.37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2.25</w:t>
            </w:r>
          </w:p>
        </w:tc>
        <w:tc>
          <w:tcPr>
            <w:tcW w:w="1081" w:type="pct"/>
            <w:vAlign w:val="center"/>
          </w:tcPr>
          <w:p>
            <w:pPr>
              <w:spacing w:before="0"/>
              <w:jc w:val="center"/>
              <w:rPr>
                <w:sz w:val="24"/>
              </w:rPr>
            </w:pPr>
            <w:r>
              <w:rPr>
                <w:sz w:val="24"/>
              </w:rPr>
              <w:t>2.44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2.25</w:t>
            </w:r>
          </w:p>
        </w:tc>
        <w:tc>
          <w:tcPr>
            <w:tcW w:w="1081" w:type="pct"/>
            <w:vAlign w:val="center"/>
          </w:tcPr>
          <w:p>
            <w:pPr>
              <w:spacing w:before="0"/>
              <w:jc w:val="center"/>
              <w:rPr>
                <w:sz w:val="24"/>
              </w:rPr>
            </w:pPr>
            <w:r>
              <w:rPr>
                <w:sz w:val="24"/>
              </w:rPr>
              <w:t>1.37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3.17</w:t>
            </w:r>
          </w:p>
        </w:tc>
        <w:tc>
          <w:tcPr>
            <w:tcW w:w="1081" w:type="pct"/>
            <w:vAlign w:val="center"/>
          </w:tcPr>
          <w:p>
            <w:pPr>
              <w:spacing w:before="0"/>
              <w:jc w:val="center"/>
              <w:rPr>
                <w:sz w:val="24"/>
              </w:rPr>
            </w:pPr>
            <w:r>
              <w:rPr>
                <w:sz w:val="24"/>
              </w:rPr>
              <w:t>1.91</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8" w:name="_Hlk134783379"/>
      <w:r>
        <w:rPr>
          <w:b/>
          <w:sz w:val="24"/>
          <w:szCs w:val="24"/>
          <w:u w:val="single"/>
        </w:rPr>
        <w:t xml:space="preserve">Limit for </w:t>
      </w:r>
      <w:r w:rsidRPr="00384E94">
        <w:rPr>
          <w:b/>
          <w:sz w:val="24"/>
          <w:szCs w:val="24"/>
          <w:u w:val="single"/>
        </w:rPr>
        <w:t xml:space="preserve">Process Capability &amp; Performance parameters (Cp, </w:t>
      </w:r>
      <w:proofErr w:type="spellStart"/>
      <w:r w:rsidRPr="00384E94">
        <w:rPr>
          <w:b/>
          <w:sz w:val="24"/>
          <w:szCs w:val="24"/>
          <w:u w:val="single"/>
        </w:rPr>
        <w:t>Cpk</w:t>
      </w:r>
      <w:proofErr w:type="spellEnd"/>
      <w:r w:rsidRPr="00384E94">
        <w:rPr>
          <w:b/>
          <w:sz w:val="24"/>
          <w:szCs w:val="24"/>
          <w:u w:val="single"/>
        </w:rPr>
        <w:t xml:space="preserve">, and Pp, </w:t>
      </w:r>
      <w:proofErr w:type="spellStart"/>
      <w:r w:rsidRPr="00384E94">
        <w:rPr>
          <w:b/>
          <w:sz w:val="24"/>
          <w:szCs w:val="24"/>
          <w:u w:val="single"/>
        </w:rPr>
        <w:t>Ppk</w:t>
      </w:r>
      <w:proofErr w:type="spellEnd"/>
      <w:r w:rsidRPr="00384E94">
        <w:rPr>
          <w:b/>
          <w:sz w:val="24"/>
          <w:szCs w:val="24"/>
          <w:u w:val="single"/>
        </w:rPr>
        <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 xml:space="preserve">Cp, </w:t>
            </w:r>
            <w:proofErr w:type="spellStart"/>
            <w:r w:rsidRPr="005C2F59">
              <w:rPr>
                <w:b/>
                <w:sz w:val="24"/>
                <w:szCs w:val="24"/>
              </w:rPr>
              <w:t>Cpk</w:t>
            </w:r>
            <w:proofErr w:type="spellEnd"/>
            <w:r w:rsidRPr="005C2F59">
              <w:rPr>
                <w:b/>
                <w:sz w:val="24"/>
                <w:szCs w:val="24"/>
              </w:rPr>
              <w:t xml:space="preserve">, and Pp, </w:t>
            </w:r>
            <w:proofErr w:type="spellStart"/>
            <w:r w:rsidRPr="005C2F59">
              <w:rPr>
                <w:b/>
                <w:sz w:val="24"/>
                <w:szCs w:val="24"/>
              </w:rPr>
              <w:t>Ppk</w:t>
            </w:r>
            <w:proofErr w:type="spellEnd"/>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8"/>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r>
              <w:t>pH</w:t>
            </w:r>
          </w:p>
        </w:tc>
        <w:tc>
          <w:tcPr>
            <w:tcW w:w="1901" w:type="pct"/>
            <w:tcBorders>
              <w:top w:val="single" w:sz="4" w:space="0" w:color="auto"/>
              <w:left w:val="nil"/>
              <w:bottom w:val="single" w:sz="4" w:space="0" w:color="auto"/>
              <w:right w:val="single" w:sz="4" w:space="0" w:color="auto"/>
            </w:tcBorders>
            <w:vAlign w:val="center"/>
          </w:tcPr>
          <w:p>
            <w:r>
              <w:t>Assay (%)
Moxifloxacin Hydrochloride E.Q. Moxifloxacin</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r>
              <w:t>(6.3 to 7.3)</w:t>
            </w:r>
          </w:p>
        </w:tc>
        <w:tc>
          <w:tcPr>
            <w:tcW w:w="1901" w:type="pct"/>
            <w:tcBorders>
              <w:top w:val="single" w:sz="4" w:space="0" w:color="auto"/>
              <w:left w:val="nil"/>
              <w:bottom w:val="single" w:sz="4" w:space="0" w:color="auto"/>
              <w:right w:val="single" w:sz="4" w:space="0" w:color="auto"/>
            </w:tcBorders>
            <w:vAlign w:val="center"/>
          </w:tcPr>
          <w:p>
            <w:r>
              <w:t>(90 to 110)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r>
              <w:t>6.65</w:t>
            </w:r>
          </w:p>
        </w:tc>
        <w:tc>
          <w:tcPr>
            <w:tcW w:w="1901" w:type="pct"/>
            <w:tcBorders>
              <w:top w:val="single" w:sz="4" w:space="0" w:color="auto"/>
              <w:left w:val="nil"/>
              <w:bottom w:val="single" w:sz="4" w:space="0" w:color="auto"/>
              <w:right w:val="single" w:sz="4" w:space="0" w:color="auto"/>
            </w:tcBorders>
            <w:vAlign w:val="center"/>
          </w:tcPr>
          <w:p>
            <w:r>
              <w:t>102.80</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r>
              <w:t>0.05</w:t>
            </w:r>
          </w:p>
        </w:tc>
        <w:tc>
          <w:tcPr>
            <w:tcW w:w="1901" w:type="pct"/>
            <w:tcBorders>
              <w:top w:val="nil"/>
              <w:left w:val="nil"/>
              <w:bottom w:val="single" w:sz="4" w:space="0" w:color="auto"/>
              <w:right w:val="single" w:sz="4" w:space="0" w:color="auto"/>
            </w:tcBorders>
            <w:vAlign w:val="center"/>
          </w:tcPr>
          <w:p>
            <w:r>
              <w:t>1.75</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r>
              <w:t>6.81</w:t>
            </w:r>
          </w:p>
        </w:tc>
        <w:tc>
          <w:tcPr>
            <w:tcW w:w="1901" w:type="pct"/>
            <w:tcBorders>
              <w:top w:val="nil"/>
              <w:left w:val="nil"/>
              <w:bottom w:val="single" w:sz="4" w:space="0" w:color="auto"/>
              <w:right w:val="single" w:sz="4" w:space="0" w:color="auto"/>
            </w:tcBorders>
            <w:vAlign w:val="center"/>
          </w:tcPr>
          <w:p>
            <w:r>
              <w:t>108.05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r>
              <w:t>6.50</w:t>
            </w:r>
          </w:p>
        </w:tc>
        <w:tc>
          <w:tcPr>
            <w:tcW w:w="1901" w:type="pct"/>
            <w:tcBorders>
              <w:top w:val="nil"/>
              <w:left w:val="nil"/>
              <w:bottom w:val="single" w:sz="4" w:space="0" w:color="auto"/>
              <w:right w:val="single" w:sz="4" w:space="0" w:color="auto"/>
            </w:tcBorders>
            <w:vAlign w:val="center"/>
          </w:tcPr>
          <w:p>
            <w:r>
              <w:t>97.55</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MOXIFLOXACIN ED / MOXIFLOXACIN OPH</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MOXIFLOXACIN HYDROCHLORIDE IP/USP</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MOXIFLOXACIN HYDROCHLORIDE IP/USP</w:t>
            </w:r>
            <w:r w:rsidRPr="00D41D34">
              <w:rPr>
                <w:sz w:val="24"/>
              </w:rPr>
              <w:t xml:space="preserve"> at bulk stage for </w:t>
            </w:r>
            <w:r w:rsidR="00FF3F2C">
              <w:rPr>
                <w:bCs/>
                <w:sz w:val="24"/>
                <w:szCs w:val="24"/>
              </w:rPr>
              <w:t>MOXIFLOXACIN ED / MOXIFLOXACIN OPH</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w:t>
            </w:r>
            <w:proofErr w:type="spellStart"/>
            <w:r w:rsidR="00066AA2" w:rsidRPr="00D41D34">
              <w:rPr>
                <w:rFonts w:ascii="Times New Roman" w:hAnsi="Times New Roman"/>
                <w:sz w:val="24"/>
              </w:rPr>
              <w:t>Cp</w:t>
            </w:r>
            <w:r w:rsidR="005A4004">
              <w:rPr>
                <w:rFonts w:ascii="Times New Roman" w:hAnsi="Times New Roman"/>
                <w:sz w:val="24"/>
              </w:rPr>
              <w:t>k</w:t>
            </w:r>
            <w:proofErr w:type="spellEnd"/>
            <w:r w:rsidR="00066AA2" w:rsidRPr="00D41D34">
              <w:rPr>
                <w:rFonts w:ascii="Times New Roman" w:hAnsi="Times New Roman"/>
                <w:sz w:val="24"/>
              </w:rPr>
              <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MOXIFLOXACIN ED / MOXIFLOXACIN OPH</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w:t>
            </w:r>
            <w:proofErr w:type="spellStart"/>
            <w:r w:rsidR="00066AA2" w:rsidRPr="00D41D34">
              <w:rPr>
                <w:rFonts w:ascii="Times New Roman" w:hAnsi="Times New Roman"/>
                <w:sz w:val="24"/>
              </w:rPr>
              <w:t>Cp</w:t>
            </w:r>
            <w:r w:rsidR="005A4004">
              <w:rPr>
                <w:rFonts w:ascii="Times New Roman" w:hAnsi="Times New Roman"/>
                <w:sz w:val="24"/>
              </w:rPr>
              <w:t>k</w:t>
            </w:r>
            <w:proofErr w:type="spellEnd"/>
            <w:r w:rsidR="00066AA2" w:rsidRPr="00D41D34">
              <w:rPr>
                <w:rFonts w:ascii="Times New Roman" w:hAnsi="Times New Roman"/>
                <w:sz w:val="24"/>
              </w:rPr>
              <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MOXIFLOXACIN HYDROCHLORIDE IP/USP</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MOXIFLOXACIN ED / MOXIFLOXACIN OPH</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MOXIFLOXACIN ED / MOXIFLOXACIN OPH</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19"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
      </w:r>
      <w:bookmarkEnd w:id="19"/>
    </w:p>
    <w:p w14:paraId="285BAEB1" w14:textId="77777777" w:rsidR="000754E5" w:rsidRPr="003F05F7" w:rsidRDefault="000754E5" w:rsidP="000754E5">
      <w:pPr>
        <w:spacing w:before="0"/>
        <w:rPr>
          <w:color w:val="FF0000"/>
          <w:sz w:val="24"/>
          <w:szCs w:val="24"/>
        </w:rPr>
      </w:pPr>
    </w:p>
    <w:p>
      <w:pPr>
        <w:spacing w:before="120" w:after="60"/>
        <w:rPr>
          <w:b/>
          <w:u w:val="single"/>
          <w:sz w:val="24"/>
          <w:szCs w:val="24"/>
        </w:rPr>
      </w:pPr>
      <w:r>
        <w:rPr>
          <w:b/>
          <w:u w:val="single"/>
          <w:sz w:val="24"/>
          <w:szCs w:val="24"/>
        </w:rPr>
        <w:t xml:space="preserve">AS PER IP: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2400"/>
        <w:gridCol w:w="2400"/>
        <w:gridCol w:w="2400"/>
      </w:tblGrid>
      <w:tr>
        <w:trPr>
          <w:trHeight w:val="400"/>
        </w:trPr>
        <w:tc>
          <w:tcPr>
            <w:vMerge w:val="restart"/>
            <w:shd w:val="clear" w:color="auto" w:fill="D9D9D9"/>
            <w:vAlign w:val="center"/>
          </w:tcPr>
          <w:p>
            <w:pPr>
              <w:spacing w:before="0"/>
              <w:jc w:val="center"/>
              <w:rPr>
                <w:b/>
                <w:sz w:val="20"/>
                <w:szCs w:val="20"/>
              </w:rPr>
            </w:pPr>
            <w:r>
              <w:rPr>
                <w:b/>
                <w:sz w:val="20"/>
                <w:szCs w:val="20"/>
              </w:rPr>
              <w:t xml:space="preserve">Batch</w:t>
            </w:r>
          </w:p>
          <w:p>
            <w:pPr>
              <w:spacing w:before="0"/>
              <w:jc w:val="center"/>
            </w:pPr>
            <w:r>
              <w:rPr>
                <w:b/>
                <w:sz w:val="20"/>
                <w:szCs w:val="20"/>
              </w:rPr>
              <w:t xml:space="preserve">Number</w:t>
            </w:r>
          </w:p>
        </w:tc>
        <w:tc>
          <w:tcPr>
            <w:vMerge w:val="restart"/>
            <w:shd w:val="clear" w:color="auto" w:fill="D9D9D9"/>
            <w:vAlign w:val="center"/>
          </w:tcPr>
          <w:p>
            <w:pPr>
              <w:spacing w:before="0"/>
              <w:jc w:val="center"/>
              <w:rPr>
                <w:b/>
                <w:sz w:val="20"/>
                <w:szCs w:val="20"/>
              </w:rPr>
            </w:pPr>
            <w:r>
              <w:rPr>
                <w:b/>
                <w:sz w:val="20"/>
                <w:szCs w:val="20"/>
              </w:rPr>
              <w:t xml:space="preserve">AR.</w:t>
            </w:r>
          </w:p>
          <w:p>
            <w:pPr>
              <w:spacing w:before="0"/>
              <w:jc w:val="center"/>
            </w:pPr>
            <w:r>
              <w:rPr>
                <w:b/>
                <w:sz w:val="20"/>
                <w:szCs w:val="20"/>
              </w:rPr>
              <w:t xml:space="preserve">Number</w:t>
            </w:r>
          </w:p>
        </w:tc>
        <w:tc>
          <w:tcPr>
            <w:shd w:val="clear" w:color="auto" w:fill="D9D9D9"/>
            <w:vAlign w:val="center"/>
            <w:gridSpan w:val="3"/>
          </w:tcPr>
          <w:p>
            <w:pPr>
              <w:spacing w:before="0"/>
              <w:jc w:val="center"/>
              <w:rPr>
                <w:b/>
                <w:sz w:val="20"/>
                <w:szCs w:val="20"/>
              </w:rPr>
            </w:pPr>
            <w:r>
              <w:rPr>
                <w:b/>
                <w:sz w:val="20"/>
                <w:szCs w:val="20"/>
              </w:rPr>
              <w:t xml:space="preserve">Critical Parameters (Limit) (As per IP)</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Description</w:t>
            </w:r>
          </w:p>
        </w:tc>
        <w:tc>
          <w:tcPr>
            <w:shd w:val="clear" w:color="auto" w:fill="D9D9D9"/>
            <w:vAlign w:val="center"/>
          </w:tcPr>
          <w:p>
            <w:pPr>
              <w:spacing w:before="0"/>
              <w:jc w:val="center"/>
              <w:rPr>
                <w:b/>
                <w:sz w:val="20"/>
                <w:szCs w:val="20"/>
              </w:rPr>
            </w:pPr>
            <w:r>
              <w:rPr>
                <w:b/>
                <w:sz w:val="20"/>
                <w:szCs w:val="20"/>
              </w:rPr>
              <w:t xml:space="preserve">Identification</w:t>
            </w:r>
          </w:p>
        </w:tc>
        <w:tc>
          <w:tcPr>
            <w:shd w:val="clear" w:color="auto" w:fill="D9D9D9"/>
            <w:vAlign w:val="center"/>
          </w:tcPr>
          <w:p>
            <w:pPr>
              <w:spacing w:before="0"/>
              <w:jc w:val="center"/>
              <w:rPr>
                <w:b/>
                <w:sz w:val="20"/>
                <w:szCs w:val="20"/>
              </w:rPr>
            </w:pPr>
            <w:r>
              <w:rPr>
                <w:b/>
                <w:sz w:val="20"/>
                <w:szCs w:val="20"/>
              </w:rPr>
              <w:t xml:space="preserve">pH</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IDENTIFICATION  B</w:t>
            </w:r>
          </w:p>
        </w:tc>
        <w:tc>
          <w:tcPr>
            <w:shd w:val="clear" w:color="auto" w:fill="D9D9D9"/>
            <w:vAlign w:val="center"/>
          </w:tcPr>
          <w:p>
            <w:pPr>
              <w:spacing w:before="0"/>
              <w:jc w:val="center"/>
              <w:rPr>
                <w:b/>
                <w:sz w:val="20"/>
                <w:szCs w:val="20"/>
              </w:rPr>
            </w:pPr>
          </w:p>
        </w:tc>
      </w:tr>
      <w:tr>
        <w:tc>
          <w:tcPr>
            <w:vAlign w:val="center"/>
            <w:shd w:val="clear" w:color="auto" w:fill="D9D9D9"/>
            <w:gridSpan w:val="2"/>
          </w:tcPr>
          <w:p>
            <w:pPr>
              <w:spacing w:before="0"/>
              <w:jc w:val="center"/>
              <w:rPr>
                <w:sz w:val="20"/>
                <w:szCs w:val="20"/>
              </w:rPr>
            </w:pPr>
            <w:r>
              <w:rPr>
                <w:sz w:val="20"/>
                <w:szCs w:val="20"/>
              </w:rPr>
              <w:t xml:space="preserve">Limit →</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The UV absorption spectra of the major peak of the sample solution, corresponds to that of the standard solution as obtained in the assay.</w:t>
            </w:r>
          </w:p>
        </w:tc>
        <w:tc>
          <w:tcPr>
            <w:vAlign w:val="center"/>
          </w:tcPr>
          <w:p>
            <w:pPr>
              <w:spacing w:before="0"/>
              <w:jc w:val="center"/>
              <w:rPr>
                <w:sz w:val="20"/>
                <w:szCs w:val="20"/>
              </w:rPr>
            </w:pPr>
            <w:r>
              <w:rPr>
                <w:sz w:val="20"/>
                <w:szCs w:val="20"/>
              </w:rPr>
              <w:t xml:space="preserve">6.3 to 7.3</w:t>
            </w:r>
          </w:p>
        </w:tc>
      </w:tr>
      <w:tr>
        <w:tc>
          <w:tcPr>
            <w:vAlign w:val="center"/>
          </w:tcPr>
          <w:p>
            <w:pPr>
              <w:spacing w:before="0"/>
              <w:jc w:val="center"/>
              <w:rPr>
                <w:sz w:val="20"/>
                <w:szCs w:val="20"/>
              </w:rPr>
            </w:pPr>
            <w:r>
              <w:rPr>
                <w:sz w:val="20"/>
                <w:szCs w:val="20"/>
              </w:rPr>
              <w:t xml:space="preserve">D25C12</w:t>
            </w:r>
          </w:p>
        </w:tc>
        <w:tc>
          <w:tcPr>
            <w:vAlign w:val="center"/>
          </w:tcPr>
          <w:p>
            <w:pPr>
              <w:spacing w:before="0"/>
              <w:jc w:val="center"/>
              <w:rPr>
                <w:sz w:val="20"/>
                <w:szCs w:val="20"/>
              </w:rPr>
            </w:pPr>
            <w:r>
              <w:rPr>
                <w:sz w:val="20"/>
                <w:szCs w:val="20"/>
              </w:rPr>
              <w:t xml:space="preserve">FIPAR241007</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6.72</w:t>
            </w:r>
          </w:p>
        </w:tc>
      </w:tr>
      <w:tr>
        <w:tc>
          <w:tcPr>
            <w:vAlign w:val="center"/>
          </w:tcPr>
          <w:p>
            <w:pPr>
              <w:spacing w:before="0"/>
              <w:jc w:val="center"/>
              <w:rPr>
                <w:sz w:val="20"/>
                <w:szCs w:val="20"/>
              </w:rPr>
            </w:pPr>
            <w:r>
              <w:rPr>
                <w:sz w:val="20"/>
                <w:szCs w:val="20"/>
              </w:rPr>
              <w:t xml:space="preserve">D25E14</w:t>
            </w:r>
          </w:p>
        </w:tc>
        <w:tc>
          <w:tcPr>
            <w:vAlign w:val="center"/>
          </w:tcPr>
          <w:p>
            <w:pPr>
              <w:spacing w:before="0"/>
              <w:jc w:val="center"/>
              <w:rPr>
                <w:sz w:val="20"/>
                <w:szCs w:val="20"/>
              </w:rPr>
            </w:pPr>
            <w:r>
              <w:rPr>
                <w:sz w:val="20"/>
                <w:szCs w:val="20"/>
              </w:rPr>
              <w:t xml:space="preserve">FIPAR250181</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6.70</w:t>
            </w:r>
          </w:p>
        </w:tc>
      </w:tr>
      <w:tr>
        <w:tc>
          <w:tcPr>
            <w:vAlign w:val="center"/>
          </w:tcPr>
          <w:p>
            <w:pPr>
              <w:spacing w:before="0"/>
              <w:jc w:val="center"/>
              <w:rPr>
                <w:sz w:val="20"/>
                <w:szCs w:val="20"/>
              </w:rPr>
            </w:pPr>
            <w:r>
              <w:rPr>
                <w:sz w:val="20"/>
                <w:szCs w:val="20"/>
              </w:rPr>
              <w:t xml:space="preserve">D25F03</w:t>
            </w:r>
          </w:p>
        </w:tc>
        <w:tc>
          <w:tcPr>
            <w:vAlign w:val="center"/>
          </w:tcPr>
          <w:p>
            <w:pPr>
              <w:spacing w:before="0"/>
              <w:jc w:val="center"/>
              <w:rPr>
                <w:sz w:val="20"/>
                <w:szCs w:val="20"/>
              </w:rPr>
            </w:pPr>
            <w:r>
              <w:rPr>
                <w:sz w:val="20"/>
                <w:szCs w:val="20"/>
              </w:rPr>
              <w:t xml:space="preserve">FIPAR250277</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7.02</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FIPAR250961</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6.71</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FIPAR250962</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6.71</w:t>
            </w:r>
          </w:p>
        </w:tc>
      </w:tr>
    </w:tbl>
    <w:p>
      <w:pPr>
        <w:spacing w:before="60" w:after="60"/>
      </w:pPr>
    </w:p>
    <w:p>
      <w:pPr>
        <w:spacing w:before="120" w:after="60"/>
        <w:rPr>
          <w:b/>
          <w:u w:val="single"/>
          <w:sz w:val="24"/>
          <w:szCs w:val="24"/>
        </w:rPr>
      </w:pPr>
      <w:r>
        <w:rPr>
          <w:b/>
          <w:u w:val="single"/>
          <w:sz w:val="24"/>
          <w:szCs w:val="24"/>
        </w:rPr>
        <w:t xml:space="preserve">AS PER IP: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2400"/>
        <w:gridCol w:w="2400"/>
        <w:gridCol w:w="2400"/>
      </w:tblGrid>
      <w:tr>
        <w:trPr>
          <w:trHeight w:val="400"/>
        </w:trPr>
        <w:tc>
          <w:tcPr>
            <w:vMerge w:val="restart"/>
            <w:shd w:val="clear" w:color="auto" w:fill="D9D9D9"/>
            <w:vAlign w:val="center"/>
          </w:tcPr>
          <w:p>
            <w:pPr>
              <w:spacing w:before="0"/>
              <w:jc w:val="center"/>
              <w:rPr>
                <w:b/>
                <w:sz w:val="20"/>
                <w:szCs w:val="20"/>
              </w:rPr>
            </w:pPr>
            <w:r>
              <w:rPr>
                <w:b/>
                <w:sz w:val="20"/>
                <w:szCs w:val="20"/>
              </w:rPr>
              <w:t xml:space="preserve">Batch</w:t>
            </w:r>
          </w:p>
          <w:p>
            <w:pPr>
              <w:spacing w:before="0"/>
              <w:jc w:val="center"/>
            </w:pPr>
            <w:r>
              <w:rPr>
                <w:b/>
                <w:sz w:val="20"/>
                <w:szCs w:val="20"/>
              </w:rPr>
              <w:t xml:space="preserve">Number</w:t>
            </w:r>
          </w:p>
        </w:tc>
        <w:tc>
          <w:tcPr>
            <w:vMerge w:val="restart"/>
            <w:shd w:val="clear" w:color="auto" w:fill="D9D9D9"/>
            <w:vAlign w:val="center"/>
          </w:tcPr>
          <w:p>
            <w:pPr>
              <w:spacing w:before="0"/>
              <w:jc w:val="center"/>
              <w:rPr>
                <w:b/>
                <w:sz w:val="20"/>
                <w:szCs w:val="20"/>
              </w:rPr>
            </w:pPr>
            <w:r>
              <w:rPr>
                <w:b/>
                <w:sz w:val="20"/>
                <w:szCs w:val="20"/>
              </w:rPr>
              <w:t xml:space="preserve">AR.</w:t>
            </w:r>
          </w:p>
          <w:p>
            <w:pPr>
              <w:spacing w:before="0"/>
              <w:jc w:val="center"/>
            </w:pPr>
            <w:r>
              <w:rPr>
                <w:b/>
                <w:sz w:val="20"/>
                <w:szCs w:val="20"/>
              </w:rPr>
              <w:t xml:space="preserve">Number</w:t>
            </w:r>
          </w:p>
        </w:tc>
        <w:tc>
          <w:tcPr>
            <w:shd w:val="clear" w:color="auto" w:fill="D9D9D9"/>
            <w:vAlign w:val="center"/>
            <w:gridSpan w:val="3"/>
          </w:tcPr>
          <w:p>
            <w:pPr>
              <w:spacing w:before="0"/>
              <w:jc w:val="center"/>
              <w:rPr>
                <w:b/>
                <w:sz w:val="20"/>
                <w:szCs w:val="20"/>
              </w:rPr>
            </w:pPr>
            <w:r>
              <w:rPr>
                <w:b/>
                <w:sz w:val="20"/>
                <w:szCs w:val="20"/>
              </w:rPr>
              <w:t xml:space="preserve">Critical Parameters (Limit) (As per IP)</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Uniformity of Volume</w:t>
            </w:r>
          </w:p>
        </w:tc>
        <w:tc>
          <w:tcPr>
            <w:shd w:val="clear" w:color="auto" w:fill="D9D9D9"/>
            <w:vAlign w:val="center"/>
          </w:tcPr>
          <w:p>
            <w:pPr>
              <w:spacing w:before="0"/>
              <w:jc w:val="center"/>
              <w:rPr>
                <w:b/>
                <w:sz w:val="20"/>
                <w:szCs w:val="20"/>
              </w:rPr>
            </w:pPr>
            <w:r>
              <w:rPr>
                <w:b/>
                <w:sz w:val="20"/>
                <w:szCs w:val="20"/>
              </w:rPr>
              <w:t xml:space="preserve">Capping</w:t>
            </w:r>
          </w:p>
        </w:tc>
        <w:tc>
          <w:tcPr>
            <w:shd w:val="clear" w:color="auto" w:fill="D9D9D9"/>
            <w:vAlign w:val="center"/>
          </w:tcPr>
          <w:p>
            <w:pPr>
              <w:spacing w:before="0"/>
              <w:jc w:val="center"/>
              <w:rPr>
                <w:b/>
                <w:sz w:val="20"/>
                <w:szCs w:val="20"/>
              </w:rPr>
            </w:pPr>
            <w:r>
              <w:rPr>
                <w:b/>
                <w:sz w:val="20"/>
                <w:szCs w:val="20"/>
              </w:rPr>
              <w:t xml:space="preserve">Sterility</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r>
      <w:tr>
        <w:tc>
          <w:tcPr>
            <w:vAlign w:val="center"/>
            <w:shd w:val="clear" w:color="auto" w:fill="D9D9D9"/>
            <w:gridSpan w:val="2"/>
          </w:tcPr>
          <w:p>
            <w:pPr>
              <w:spacing w:before="0"/>
              <w:jc w:val="center"/>
              <w:rPr>
                <w:sz w:val="20"/>
                <w:szCs w:val="20"/>
              </w:rPr>
            </w:pPr>
            <w:r>
              <w:rPr>
                <w:sz w:val="20"/>
                <w:szCs w:val="20"/>
              </w:rPr>
              <w:t xml:space="preserve">Limit →</w:t>
            </w:r>
          </w:p>
        </w:tc>
        <w:tc>
          <w:tcPr>
            <w:vAlign w:val="center"/>
          </w:tcPr>
          <w:p>
            <w:pPr>
              <w:spacing w:before="0"/>
              <w:jc w:val="center"/>
              <w:rPr>
                <w:sz w:val="20"/>
                <w:szCs w:val="20"/>
              </w:rPr>
            </w:pPr>
            <w:r>
              <w:rPr>
                <w:sz w:val="20"/>
                <w:szCs w:val="20"/>
              </w:rPr>
              <w:t xml:space="preserve">The average net volume of the contents of 10 containers is not less than the labelled amount (5.0 ml) and the net content of any single container is not less than 91.0% (4.55 ml) and not more than 109.0% (5.45 ml) of labelled amount (5.0 ml).</w:t>
            </w:r>
          </w:p>
        </w:tc>
        <w:tc>
          <w:tcPr>
            <w:vAlign w:val="center"/>
          </w:tcPr>
          <w:p>
            <w:pPr>
              <w:spacing w:before="0"/>
              <w:jc w:val="center"/>
              <w:rPr>
                <w:sz w:val="20"/>
                <w:szCs w:val="20"/>
              </w:rPr>
            </w:pPr>
            <w:r>
              <w:rPr>
                <w:sz w:val="20"/>
                <w:szCs w:val="20"/>
              </w:rPr>
              <w:t xml:space="preserve">Cap should be properly placed.</w:t>
            </w:r>
          </w:p>
        </w:tc>
        <w:tc>
          <w:tcPr>
            <w:vAlign w:val="center"/>
          </w:tcPr>
          <w:p>
            <w:pPr>
              <w:spacing w:before="0"/>
              <w:jc w:val="center"/>
              <w:rPr>
                <w:sz w:val="20"/>
                <w:szCs w:val="20"/>
              </w:rPr>
            </w:pPr>
            <w:r>
              <w:rPr>
                <w:sz w:val="20"/>
                <w:szCs w:val="20"/>
              </w:rPr>
              <w:t xml:space="preserve">Growth or turbidity should not present in the original clear media</w:t>
            </w:r>
          </w:p>
        </w:tc>
      </w:tr>
      <w:tr>
        <w:tc>
          <w:tcPr>
            <w:vAlign w:val="center"/>
          </w:tcPr>
          <w:p>
            <w:pPr>
              <w:spacing w:before="0"/>
              <w:jc w:val="center"/>
              <w:rPr>
                <w:sz w:val="20"/>
                <w:szCs w:val="20"/>
              </w:rPr>
            </w:pPr>
            <w:r>
              <w:rPr>
                <w:sz w:val="20"/>
                <w:szCs w:val="20"/>
              </w:rPr>
              <w:t xml:space="preserve">D25C12</w:t>
            </w:r>
          </w:p>
        </w:tc>
        <w:tc>
          <w:tcPr>
            <w:vAlign w:val="center"/>
          </w:tcPr>
          <w:p>
            <w:pPr>
              <w:spacing w:before="0"/>
              <w:jc w:val="center"/>
              <w:rPr>
                <w:sz w:val="20"/>
                <w:szCs w:val="20"/>
              </w:rPr>
            </w:pPr>
            <w:r>
              <w:rPr>
                <w:sz w:val="20"/>
                <w:szCs w:val="20"/>
              </w:rPr>
              <w:t xml:space="preserve">FIPAR241007</w:t>
            </w:r>
          </w:p>
        </w:tc>
        <w:tc>
          <w:tcPr>
            <w:vAlign w:val="center"/>
          </w:tcPr>
          <w:p>
            <w:pPr>
              <w:spacing w:before="0"/>
              <w:jc w:val="center"/>
              <w:rPr>
                <w:sz w:val="20"/>
                <w:szCs w:val="20"/>
              </w:rPr>
            </w:pPr>
            <w:r>
              <w:rPr>
                <w:sz w:val="20"/>
                <w:szCs w:val="20"/>
              </w:rPr>
              <w:t xml:space="preserve">5.09 ml (101.8%)</w:t>
            </w:r>
          </w:p>
        </w:tc>
        <w:tc>
          <w:tcPr>
            <w:vAlign w:val="center"/>
          </w:tcPr>
          <w:p>
            <w:pPr>
              <w:spacing w:before="0"/>
              <w:jc w:val="center"/>
              <w:rPr>
                <w:sz w:val="20"/>
                <w:szCs w:val="20"/>
              </w:rPr>
            </w:pPr>
            <w:r>
              <w:rPr>
                <w:sz w:val="20"/>
                <w:szCs w:val="20"/>
              </w:rPr>
              <w:t xml:space="preserve">Cap was properly placed</w:t>
            </w:r>
          </w:p>
        </w:tc>
        <w:tc>
          <w:tcPr>
            <w:vAlign w:val="center"/>
          </w:tcPr>
          <w:p>
            <w:pPr>
              <w:spacing w:before="0"/>
              <w:jc w:val="center"/>
              <w:rPr>
                <w:sz w:val="20"/>
                <w:szCs w:val="20"/>
              </w:rPr>
            </w:pPr>
            <w:r>
              <w:rPr>
                <w:sz w:val="20"/>
                <w:szCs w:val="20"/>
              </w:rPr>
              <w:t xml:space="preserve">Growth or turbidity was not present in the original clear media</w:t>
            </w:r>
          </w:p>
        </w:tc>
      </w:tr>
      <w:tr>
        <w:tc>
          <w:tcPr>
            <w:vAlign w:val="center"/>
          </w:tcPr>
          <w:p>
            <w:pPr>
              <w:spacing w:before="0"/>
              <w:jc w:val="center"/>
              <w:rPr>
                <w:sz w:val="20"/>
                <w:szCs w:val="20"/>
              </w:rPr>
            </w:pPr>
            <w:r>
              <w:rPr>
                <w:sz w:val="20"/>
                <w:szCs w:val="20"/>
              </w:rPr>
              <w:t xml:space="preserve">D25E14</w:t>
            </w:r>
          </w:p>
        </w:tc>
        <w:tc>
          <w:tcPr>
            <w:vAlign w:val="center"/>
          </w:tcPr>
          <w:p>
            <w:pPr>
              <w:spacing w:before="0"/>
              <w:jc w:val="center"/>
              <w:rPr>
                <w:sz w:val="20"/>
                <w:szCs w:val="20"/>
              </w:rPr>
            </w:pPr>
            <w:r>
              <w:rPr>
                <w:sz w:val="20"/>
                <w:szCs w:val="20"/>
              </w:rPr>
              <w:t xml:space="preserve">FIPAR250181</w:t>
            </w:r>
          </w:p>
        </w:tc>
        <w:tc>
          <w:tcPr>
            <w:vAlign w:val="center"/>
          </w:tcPr>
          <w:p>
            <w:pPr>
              <w:spacing w:before="0"/>
              <w:jc w:val="center"/>
              <w:rPr>
                <w:sz w:val="20"/>
                <w:szCs w:val="20"/>
              </w:rPr>
            </w:pPr>
            <w:r>
              <w:rPr>
                <w:sz w:val="20"/>
                <w:szCs w:val="20"/>
              </w:rPr>
              <w:t xml:space="preserve">5.12 ml
</w:t>
            </w:r>
          </w:p>
          <w:p>
            <w:pPr>
              <w:spacing w:before="0"/>
              <w:jc w:val="center"/>
              <w:rPr>
                <w:sz w:val="20"/>
                <w:szCs w:val="20"/>
              </w:rPr>
            </w:pPr>
            <w:r>
              <w:rPr>
                <w:sz w:val="20"/>
                <w:szCs w:val="20"/>
              </w:rPr>
              <w:t xml:space="preserve">(102.4 %)</w:t>
            </w:r>
          </w:p>
        </w:tc>
        <w:tc>
          <w:tcPr>
            <w:vAlign w:val="center"/>
          </w:tcPr>
          <w:p>
            <w:pPr>
              <w:spacing w:before="0"/>
              <w:jc w:val="center"/>
              <w:rPr>
                <w:sz w:val="20"/>
                <w:szCs w:val="20"/>
              </w:rPr>
            </w:pPr>
            <w:r>
              <w:rPr>
                <w:sz w:val="20"/>
                <w:szCs w:val="20"/>
              </w:rPr>
              <w:t xml:space="preserve">Cap was properly placed</w:t>
            </w:r>
          </w:p>
        </w:tc>
        <w:tc>
          <w:tcPr>
            <w:vAlign w:val="center"/>
          </w:tcPr>
          <w:p>
            <w:pPr>
              <w:spacing w:before="0"/>
              <w:jc w:val="center"/>
              <w:rPr>
                <w:sz w:val="20"/>
                <w:szCs w:val="20"/>
              </w:rPr>
            </w:pPr>
            <w:r>
              <w:rPr>
                <w:sz w:val="20"/>
                <w:szCs w:val="20"/>
              </w:rPr>
              <w:t xml:space="preserve">Growth or turbidity was not present in the original clear media</w:t>
            </w:r>
          </w:p>
        </w:tc>
      </w:tr>
      <w:tr>
        <w:tc>
          <w:tcPr>
            <w:vAlign w:val="center"/>
          </w:tcPr>
          <w:p>
            <w:pPr>
              <w:spacing w:before="0"/>
              <w:jc w:val="center"/>
              <w:rPr>
                <w:sz w:val="20"/>
                <w:szCs w:val="20"/>
              </w:rPr>
            </w:pPr>
            <w:r>
              <w:rPr>
                <w:sz w:val="20"/>
                <w:szCs w:val="20"/>
              </w:rPr>
              <w:t xml:space="preserve">D25F03</w:t>
            </w:r>
          </w:p>
        </w:tc>
        <w:tc>
          <w:tcPr>
            <w:vAlign w:val="center"/>
          </w:tcPr>
          <w:p>
            <w:pPr>
              <w:spacing w:before="0"/>
              <w:jc w:val="center"/>
              <w:rPr>
                <w:sz w:val="20"/>
                <w:szCs w:val="20"/>
              </w:rPr>
            </w:pPr>
            <w:r>
              <w:rPr>
                <w:sz w:val="20"/>
                <w:szCs w:val="20"/>
              </w:rPr>
              <w:t xml:space="preserve">FIPAR250277</w:t>
            </w:r>
          </w:p>
        </w:tc>
        <w:tc>
          <w:tcPr>
            <w:vAlign w:val="center"/>
          </w:tcPr>
          <w:p>
            <w:pPr>
              <w:spacing w:before="0"/>
              <w:jc w:val="center"/>
              <w:rPr>
                <w:sz w:val="20"/>
                <w:szCs w:val="20"/>
              </w:rPr>
            </w:pPr>
            <w:r>
              <w:rPr>
                <w:sz w:val="20"/>
                <w:szCs w:val="20"/>
              </w:rPr>
              <w:t xml:space="preserve">5.13 ml
</w:t>
            </w:r>
          </w:p>
          <w:p>
            <w:pPr>
              <w:spacing w:before="0"/>
              <w:jc w:val="center"/>
              <w:rPr>
                <w:sz w:val="20"/>
                <w:szCs w:val="20"/>
              </w:rPr>
            </w:pPr>
            <w:r>
              <w:rPr>
                <w:sz w:val="20"/>
                <w:szCs w:val="20"/>
              </w:rPr>
              <w:t xml:space="preserve">(102.6 %)</w:t>
            </w:r>
          </w:p>
        </w:tc>
        <w:tc>
          <w:tcPr>
            <w:vAlign w:val="center"/>
          </w:tcPr>
          <w:p>
            <w:pPr>
              <w:spacing w:before="0"/>
              <w:jc w:val="center"/>
              <w:rPr>
                <w:sz w:val="20"/>
                <w:szCs w:val="20"/>
              </w:rPr>
            </w:pPr>
            <w:r>
              <w:rPr>
                <w:sz w:val="20"/>
                <w:szCs w:val="20"/>
              </w:rPr>
              <w:t xml:space="preserve">Cap was properly placed</w:t>
            </w:r>
          </w:p>
        </w:tc>
        <w:tc>
          <w:tcPr>
            <w:vAlign w:val="center"/>
          </w:tcPr>
          <w:p>
            <w:pPr>
              <w:spacing w:before="0"/>
              <w:jc w:val="center"/>
              <w:rPr>
                <w:sz w:val="20"/>
                <w:szCs w:val="20"/>
              </w:rPr>
            </w:pPr>
            <w:r>
              <w:rPr>
                <w:sz w:val="20"/>
                <w:szCs w:val="20"/>
              </w:rPr>
              <w:t xml:space="preserve">Growth or turbidity was not present in the original clear media</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FIPAR250961</w:t>
            </w:r>
          </w:p>
        </w:tc>
        <w:tc>
          <w:tcPr>
            <w:vAlign w:val="center"/>
          </w:tcPr>
          <w:p>
            <w:pPr>
              <w:spacing w:before="0"/>
              <w:jc w:val="center"/>
              <w:rPr>
                <w:sz w:val="20"/>
                <w:szCs w:val="20"/>
              </w:rPr>
            </w:pPr>
            <w:r>
              <w:rPr>
                <w:sz w:val="20"/>
                <w:szCs w:val="20"/>
              </w:rPr>
              <w:t xml:space="preserve">5.1 ml
</w:t>
            </w:r>
          </w:p>
          <w:p>
            <w:pPr>
              <w:spacing w:before="0"/>
              <w:jc w:val="center"/>
              <w:rPr>
                <w:sz w:val="20"/>
                <w:szCs w:val="20"/>
              </w:rPr>
            </w:pPr>
            <w:r>
              <w:rPr>
                <w:sz w:val="20"/>
                <w:szCs w:val="20"/>
              </w:rPr>
              <w:t xml:space="preserve">(102.0 %)</w:t>
            </w:r>
          </w:p>
        </w:tc>
        <w:tc>
          <w:tcPr>
            <w:vAlign w:val="center"/>
          </w:tcPr>
          <w:p>
            <w:pPr>
              <w:spacing w:before="0"/>
              <w:jc w:val="center"/>
              <w:rPr>
                <w:sz w:val="20"/>
                <w:szCs w:val="20"/>
              </w:rPr>
            </w:pPr>
            <w:r>
              <w:rPr>
                <w:sz w:val="20"/>
                <w:szCs w:val="20"/>
              </w:rPr>
              <w:t xml:space="preserve">Cap was properly placed</w:t>
            </w:r>
          </w:p>
        </w:tc>
        <w:tc>
          <w:tcPr>
            <w:vAlign w:val="center"/>
          </w:tcPr>
          <w:p>
            <w:pPr>
              <w:spacing w:before="0"/>
              <w:jc w:val="center"/>
              <w:rPr>
                <w:sz w:val="20"/>
                <w:szCs w:val="20"/>
              </w:rPr>
            </w:pPr>
            <w:r>
              <w:rPr>
                <w:sz w:val="20"/>
                <w:szCs w:val="20"/>
              </w:rPr>
              <w:t xml:space="preserve">Growth or turbidity was not present in the original clear media</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FIPAR250962</w:t>
            </w:r>
          </w:p>
        </w:tc>
        <w:tc>
          <w:tcPr>
            <w:vAlign w:val="center"/>
          </w:tcPr>
          <w:p>
            <w:pPr>
              <w:spacing w:before="0"/>
              <w:jc w:val="center"/>
              <w:rPr>
                <w:sz w:val="20"/>
                <w:szCs w:val="20"/>
              </w:rPr>
            </w:pPr>
            <w:r>
              <w:rPr>
                <w:sz w:val="20"/>
                <w:szCs w:val="20"/>
              </w:rPr>
              <w:t xml:space="preserve">5.15 ml
</w:t>
            </w:r>
          </w:p>
          <w:p>
            <w:pPr>
              <w:spacing w:before="0"/>
              <w:jc w:val="center"/>
              <w:rPr>
                <w:sz w:val="20"/>
                <w:szCs w:val="20"/>
              </w:rPr>
            </w:pPr>
            <w:r>
              <w:rPr>
                <w:sz w:val="20"/>
                <w:szCs w:val="20"/>
              </w:rPr>
              <w:t xml:space="preserve">(103.0%)</w:t>
            </w:r>
          </w:p>
        </w:tc>
        <w:tc>
          <w:tcPr>
            <w:vAlign w:val="center"/>
          </w:tcPr>
          <w:p>
            <w:pPr>
              <w:spacing w:before="0"/>
              <w:jc w:val="center"/>
              <w:rPr>
                <w:sz w:val="20"/>
                <w:szCs w:val="20"/>
              </w:rPr>
            </w:pPr>
            <w:r>
              <w:rPr>
                <w:sz w:val="20"/>
                <w:szCs w:val="20"/>
              </w:rPr>
              <w:t xml:space="preserve">Cap was properly placed.</w:t>
            </w:r>
          </w:p>
        </w:tc>
        <w:tc>
          <w:tcPr>
            <w:vAlign w:val="center"/>
          </w:tcPr>
          <w:p>
            <w:pPr>
              <w:spacing w:before="0"/>
              <w:jc w:val="center"/>
              <w:rPr>
                <w:sz w:val="20"/>
                <w:szCs w:val="20"/>
              </w:rPr>
            </w:pPr>
            <w:r>
              <w:rPr>
                <w:sz w:val="20"/>
                <w:szCs w:val="20"/>
              </w:rPr>
              <w:t xml:space="preserve">Growth or turbidity was not present in the original clear media</w:t>
            </w:r>
          </w:p>
        </w:tc>
      </w:tr>
    </w:tbl>
    <w:p>
      <w:pPr>
        <w:spacing w:before="60" w:after="60"/>
      </w:pPr>
    </w:p>
    <w:p>
      <w:pPr>
        <w:spacing w:before="120" w:after="60"/>
        <w:rPr>
          <w:b/>
          <w:u w:val="single"/>
          <w:sz w:val="24"/>
          <w:szCs w:val="24"/>
        </w:rPr>
      </w:pPr>
      <w:r>
        <w:rPr>
          <w:b/>
          <w:u w:val="single"/>
          <w:sz w:val="24"/>
          <w:szCs w:val="24"/>
        </w:rPr>
        <w:t xml:space="preserve">AS PER IP: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3600"/>
        <w:gridCol w:w="3600"/>
      </w:tblGrid>
      <w:tr>
        <w:trPr>
          <w:trHeight w:val="400"/>
        </w:trPr>
        <w:tc>
          <w:tcPr>
            <w:vMerge w:val="restart"/>
            <w:shd w:val="clear" w:color="auto" w:fill="D9D9D9"/>
            <w:vAlign w:val="center"/>
          </w:tcPr>
          <w:p>
            <w:pPr>
              <w:spacing w:before="0"/>
              <w:jc w:val="center"/>
              <w:rPr>
                <w:b/>
                <w:sz w:val="20"/>
                <w:szCs w:val="20"/>
              </w:rPr>
            </w:pPr>
            <w:r>
              <w:rPr>
                <w:b/>
                <w:sz w:val="20"/>
                <w:szCs w:val="20"/>
              </w:rPr>
              <w:t xml:space="preserve">Batch</w:t>
            </w:r>
          </w:p>
          <w:p>
            <w:pPr>
              <w:spacing w:before="0"/>
              <w:jc w:val="center"/>
            </w:pPr>
            <w:r>
              <w:rPr>
                <w:b/>
                <w:sz w:val="20"/>
                <w:szCs w:val="20"/>
              </w:rPr>
              <w:t xml:space="preserve">Number</w:t>
            </w:r>
          </w:p>
        </w:tc>
        <w:tc>
          <w:tcPr>
            <w:vMerge w:val="restart"/>
            <w:shd w:val="clear" w:color="auto" w:fill="D9D9D9"/>
            <w:vAlign w:val="center"/>
          </w:tcPr>
          <w:p>
            <w:pPr>
              <w:spacing w:before="0"/>
              <w:jc w:val="center"/>
              <w:rPr>
                <w:b/>
                <w:sz w:val="20"/>
                <w:szCs w:val="20"/>
              </w:rPr>
            </w:pPr>
            <w:r>
              <w:rPr>
                <w:b/>
                <w:sz w:val="20"/>
                <w:szCs w:val="20"/>
              </w:rPr>
              <w:t xml:space="preserve">AR.</w:t>
            </w:r>
          </w:p>
          <w:p>
            <w:pPr>
              <w:spacing w:before="0"/>
              <w:jc w:val="center"/>
            </w:pPr>
            <w:r>
              <w:rPr>
                <w:b/>
                <w:sz w:val="20"/>
                <w:szCs w:val="20"/>
              </w:rPr>
              <w:t xml:space="preserve">Number</w:t>
            </w:r>
          </w:p>
        </w:tc>
        <w:tc>
          <w:tcPr>
            <w:shd w:val="clear" w:color="auto" w:fill="D9D9D9"/>
            <w:vAlign w:val="center"/>
            <w:gridSpan w:val="2"/>
          </w:tcPr>
          <w:p>
            <w:pPr>
              <w:spacing w:before="0"/>
              <w:jc w:val="center"/>
              <w:rPr>
                <w:b/>
                <w:sz w:val="20"/>
                <w:szCs w:val="20"/>
              </w:rPr>
            </w:pPr>
            <w:r>
              <w:rPr>
                <w:b/>
                <w:sz w:val="20"/>
                <w:szCs w:val="20"/>
              </w:rPr>
              <w:t xml:space="preserve">Critical Parameters (Limit) (As per IP)</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Assay (%)</w:t>
            </w:r>
          </w:p>
        </w:tc>
        <w:tc>
          <w:tcPr>
            <w:shd w:val="clear" w:color="auto" w:fill="D9D9D9"/>
            <w:vAlign w:val="center"/>
          </w:tcPr>
          <w:p>
            <w:pPr>
              <w:spacing w:before="0"/>
              <w:jc w:val="center"/>
              <w:rPr>
                <w:b/>
                <w:sz w:val="20"/>
                <w:szCs w:val="20"/>
              </w:rPr>
            </w:pPr>
            <w:r>
              <w:rPr>
                <w:b/>
                <w:sz w:val="20"/>
                <w:szCs w:val="20"/>
              </w:rPr>
              <w:t xml:space="preserve">Assay (%)</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Moxifloxacin Hydrochloride E.Q. Moxifloxacin</w:t>
            </w:r>
          </w:p>
        </w:tc>
        <w:tc>
          <w:tcPr>
            <w:shd w:val="clear" w:color="auto" w:fill="D9D9D9"/>
            <w:vAlign w:val="center"/>
          </w:tcPr>
          <w:p>
            <w:pPr>
              <w:spacing w:before="0"/>
              <w:jc w:val="center"/>
              <w:rPr>
                <w:b/>
                <w:sz w:val="20"/>
                <w:szCs w:val="20"/>
              </w:rPr>
            </w:pPr>
            <w:r>
              <w:rPr>
                <w:b/>
                <w:sz w:val="20"/>
                <w:szCs w:val="20"/>
              </w:rPr>
              <w:t xml:space="preserve">Moxifloxacin Hydrochloride E.Q. Moxifloxacin</w:t>
            </w:r>
          </w:p>
        </w:tc>
      </w:tr>
      <w:tr>
        <w:tc>
          <w:tcPr>
            <w:vAlign w:val="center"/>
            <w:shd w:val="clear" w:color="auto" w:fill="D9D9D9"/>
            <w:gridSpan w:val="2"/>
          </w:tcPr>
          <w:p>
            <w:pPr>
              <w:spacing w:before="0"/>
              <w:jc w:val="center"/>
              <w:rPr>
                <w:sz w:val="20"/>
                <w:szCs w:val="20"/>
              </w:rPr>
            </w:pPr>
            <w:r>
              <w:rPr>
                <w:sz w:val="20"/>
                <w:szCs w:val="20"/>
              </w:rPr>
              <w:t xml:space="preserve">Limit →</w:t>
            </w:r>
          </w:p>
        </w:tc>
        <w:tc>
          <w:tcPr>
            <w:vAlign w:val="center"/>
          </w:tcPr>
          <w:p>
            <w:pPr>
              <w:spacing w:before="0"/>
              <w:jc w:val="center"/>
              <w:rPr>
                <w:sz w:val="20"/>
                <w:szCs w:val="20"/>
              </w:rPr>
            </w:pPr>
            <w:r>
              <w:rPr>
                <w:sz w:val="20"/>
                <w:szCs w:val="20"/>
              </w:rPr>
              <w:t xml:space="preserve">90.0 % to 110.0 %  of labeled amount
</w:t>
            </w:r>
          </w:p>
          <w:p>
            <w:pPr>
              <w:spacing w:before="0"/>
              <w:jc w:val="center"/>
              <w:rPr>
                <w:sz w:val="20"/>
                <w:szCs w:val="20"/>
              </w:rPr>
            </w:pPr>
            <w:r>
              <w:rPr>
                <w:sz w:val="20"/>
                <w:szCs w:val="20"/>
              </w:rPr>
              <w:t xml:space="preserve">0.45 % w/v to 0.55 % w/v as per label claim</w:t>
            </w:r>
          </w:p>
        </w:tc>
        <w:tc>
          <w:tcPr>
            <w:vAlign w:val="center"/>
          </w:tcPr>
          <w:p>
            <w:pPr>
              <w:spacing w:before="0"/>
              <w:jc w:val="center"/>
              <w:rPr>
                <w:sz w:val="20"/>
                <w:szCs w:val="20"/>
              </w:rPr>
            </w:pPr>
            <w:r>
              <w:rPr>
                <w:sz w:val="20"/>
                <w:szCs w:val="20"/>
              </w:rPr>
              <w:t xml:space="preserve">90% to110% of the label amount
</w:t>
            </w:r>
          </w:p>
          <w:p>
            <w:pPr>
              <w:spacing w:before="0"/>
              <w:jc w:val="center"/>
              <w:rPr>
                <w:sz w:val="20"/>
                <w:szCs w:val="20"/>
              </w:rPr>
            </w:pPr>
            <w:r>
              <w:rPr>
                <w:sz w:val="20"/>
                <w:szCs w:val="20"/>
              </w:rPr>
              <w:t xml:space="preserve">0.45% to 0.55% w/v as per LC</w:t>
            </w:r>
          </w:p>
        </w:tc>
      </w:tr>
      <w:tr>
        <w:tc>
          <w:tcPr>
            <w:vAlign w:val="center"/>
          </w:tcPr>
          <w:p>
            <w:pPr>
              <w:spacing w:before="0"/>
              <w:jc w:val="center"/>
              <w:rPr>
                <w:sz w:val="20"/>
                <w:szCs w:val="20"/>
              </w:rPr>
            </w:pPr>
            <w:r>
              <w:rPr>
                <w:sz w:val="20"/>
                <w:szCs w:val="20"/>
              </w:rPr>
              <w:t xml:space="preserve">D25C12</w:t>
            </w:r>
          </w:p>
        </w:tc>
        <w:tc>
          <w:tcPr>
            <w:vAlign w:val="center"/>
          </w:tcPr>
          <w:p>
            <w:pPr>
              <w:spacing w:before="0"/>
              <w:jc w:val="center"/>
              <w:rPr>
                <w:sz w:val="20"/>
                <w:szCs w:val="20"/>
              </w:rPr>
            </w:pPr>
            <w:r>
              <w:rPr>
                <w:sz w:val="20"/>
                <w:szCs w:val="20"/>
              </w:rPr>
              <w:t xml:space="preserve">FIPAR241007</w:t>
            </w:r>
          </w:p>
        </w:tc>
        <w:tc>
          <w:tcPr>
            <w:vAlign w:val="center"/>
          </w:tcPr>
          <w:p>
            <w:pPr>
              <w:spacing w:before="0"/>
              <w:jc w:val="center"/>
              <w:rPr>
                <w:sz w:val="20"/>
                <w:szCs w:val="20"/>
              </w:rPr>
            </w:pPr>
            <w:r>
              <w:rPr>
                <w:sz w:val="20"/>
                <w:szCs w:val="20"/>
              </w:rPr>
              <w:t xml:space="preserve">105.05 %
</w:t>
            </w:r>
          </w:p>
          <w:p>
            <w:pPr>
              <w:spacing w:before="0"/>
              <w:jc w:val="center"/>
              <w:rPr>
                <w:sz w:val="20"/>
                <w:szCs w:val="20"/>
              </w:rPr>
            </w:pPr>
            <w:r>
              <w:rPr>
                <w:sz w:val="20"/>
                <w:szCs w:val="20"/>
              </w:rPr>
              <w:t xml:space="preserve">i.e. 0.5253 % w/v</w:t>
            </w:r>
          </w:p>
        </w:tc>
        <w:tc>
          <w:tcPr>
            <w:vAlign w:val="center"/>
          </w:tcPr>
          <w:p>
            <w:pPr>
              <w:spacing w:before="0"/>
              <w:jc w:val="center"/>
              <w:rPr>
                <w:sz w:val="20"/>
                <w:szCs w:val="20"/>
              </w:rPr>
            </w:pPr>
            <w:r>
              <w:rPr>
                <w:sz w:val="20"/>
                <w:szCs w:val="20"/>
              </w:rPr>
              <w:t xml:space="preserve">105.05 %
</w:t>
            </w:r>
          </w:p>
          <w:p>
            <w:pPr>
              <w:spacing w:before="0"/>
              <w:jc w:val="center"/>
              <w:rPr>
                <w:sz w:val="20"/>
                <w:szCs w:val="20"/>
              </w:rPr>
            </w:pPr>
            <w:r>
              <w:rPr>
                <w:sz w:val="20"/>
                <w:szCs w:val="20"/>
              </w:rPr>
              <w:t xml:space="preserve">i.e. 0.5253 % w/v</w:t>
            </w:r>
          </w:p>
        </w:tc>
      </w:tr>
      <w:tr>
        <w:tc>
          <w:tcPr>
            <w:vAlign w:val="center"/>
          </w:tcPr>
          <w:p>
            <w:pPr>
              <w:spacing w:before="0"/>
              <w:jc w:val="center"/>
              <w:rPr>
                <w:sz w:val="20"/>
                <w:szCs w:val="20"/>
              </w:rPr>
            </w:pPr>
            <w:r>
              <w:rPr>
                <w:sz w:val="20"/>
                <w:szCs w:val="20"/>
              </w:rPr>
              <w:t xml:space="preserve">D25E14</w:t>
            </w:r>
          </w:p>
        </w:tc>
        <w:tc>
          <w:tcPr>
            <w:vAlign w:val="center"/>
          </w:tcPr>
          <w:p>
            <w:pPr>
              <w:spacing w:before="0"/>
              <w:jc w:val="center"/>
              <w:rPr>
                <w:sz w:val="20"/>
                <w:szCs w:val="20"/>
              </w:rPr>
            </w:pPr>
            <w:r>
              <w:rPr>
                <w:sz w:val="20"/>
                <w:szCs w:val="20"/>
              </w:rPr>
              <w:t xml:space="preserve">FIPAR250181</w:t>
            </w:r>
          </w:p>
        </w:tc>
        <w:tc>
          <w:tcPr>
            <w:vAlign w:val="center"/>
          </w:tcPr>
          <w:p>
            <w:pPr>
              <w:spacing w:before="0"/>
              <w:jc w:val="center"/>
              <w:rPr>
                <w:sz w:val="20"/>
                <w:szCs w:val="20"/>
              </w:rPr>
            </w:pPr>
            <w:r>
              <w:rPr>
                <w:sz w:val="20"/>
                <w:szCs w:val="20"/>
              </w:rPr>
              <w:t xml:space="preserve">102.9 %
</w:t>
            </w:r>
          </w:p>
          <w:p>
            <w:pPr>
              <w:spacing w:before="0"/>
              <w:jc w:val="center"/>
              <w:rPr>
                <w:sz w:val="20"/>
                <w:szCs w:val="20"/>
              </w:rPr>
            </w:pPr>
            <w:r>
              <w:rPr>
                <w:sz w:val="20"/>
                <w:szCs w:val="20"/>
              </w:rPr>
              <w:t xml:space="preserve">i.e. 0.51 % w/v</w:t>
            </w:r>
          </w:p>
        </w:tc>
        <w:tc>
          <w:tcPr>
            <w:vAlign w:val="center"/>
          </w:tcPr>
          <w:p>
            <w:pPr>
              <w:spacing w:before="0"/>
              <w:jc w:val="center"/>
              <w:rPr>
                <w:sz w:val="20"/>
                <w:szCs w:val="20"/>
              </w:rPr>
            </w:pPr>
            <w:r>
              <w:rPr>
                <w:sz w:val="20"/>
                <w:szCs w:val="20"/>
              </w:rPr>
              <w:t xml:space="preserve">102.9 %
</w:t>
            </w:r>
          </w:p>
          <w:p>
            <w:pPr>
              <w:spacing w:before="0"/>
              <w:jc w:val="center"/>
              <w:rPr>
                <w:sz w:val="20"/>
                <w:szCs w:val="20"/>
              </w:rPr>
            </w:pPr>
            <w:r>
              <w:rPr>
                <w:sz w:val="20"/>
                <w:szCs w:val="20"/>
              </w:rPr>
              <w:t xml:space="preserve">i.e. 0.51 % w/v</w:t>
            </w:r>
          </w:p>
        </w:tc>
      </w:tr>
      <w:tr>
        <w:tc>
          <w:tcPr>
            <w:vAlign w:val="center"/>
          </w:tcPr>
          <w:p>
            <w:pPr>
              <w:spacing w:before="0"/>
              <w:jc w:val="center"/>
              <w:rPr>
                <w:sz w:val="20"/>
                <w:szCs w:val="20"/>
              </w:rPr>
            </w:pPr>
            <w:r>
              <w:rPr>
                <w:sz w:val="20"/>
                <w:szCs w:val="20"/>
              </w:rPr>
              <w:t xml:space="preserve">D25F03</w:t>
            </w:r>
          </w:p>
        </w:tc>
        <w:tc>
          <w:tcPr>
            <w:vAlign w:val="center"/>
          </w:tcPr>
          <w:p>
            <w:pPr>
              <w:spacing w:before="0"/>
              <w:jc w:val="center"/>
              <w:rPr>
                <w:sz w:val="20"/>
                <w:szCs w:val="20"/>
              </w:rPr>
            </w:pPr>
            <w:r>
              <w:rPr>
                <w:sz w:val="20"/>
                <w:szCs w:val="20"/>
              </w:rPr>
              <w:t xml:space="preserve">FIPAR250277</w:t>
            </w:r>
          </w:p>
        </w:tc>
        <w:tc>
          <w:tcPr>
            <w:vAlign w:val="center"/>
          </w:tcPr>
          <w:p>
            <w:pPr>
              <w:spacing w:before="0"/>
              <w:jc w:val="center"/>
              <w:rPr>
                <w:sz w:val="20"/>
                <w:szCs w:val="20"/>
              </w:rPr>
            </w:pPr>
            <w:r>
              <w:rPr>
                <w:sz w:val="20"/>
                <w:szCs w:val="20"/>
              </w:rPr>
              <w:t xml:space="preserve">98.5 %
</w:t>
            </w:r>
          </w:p>
          <w:p>
            <w:pPr>
              <w:spacing w:before="0"/>
              <w:jc w:val="center"/>
              <w:rPr>
                <w:sz w:val="20"/>
                <w:szCs w:val="20"/>
              </w:rPr>
            </w:pPr>
            <w:r>
              <w:rPr>
                <w:sz w:val="20"/>
                <w:szCs w:val="20"/>
              </w:rPr>
              <w:t xml:space="preserve">i.e. 0.49 % w/v</w:t>
            </w:r>
          </w:p>
        </w:tc>
        <w:tc>
          <w:tcPr>
            <w:vAlign w:val="center"/>
          </w:tcPr>
          <w:p>
            <w:pPr>
              <w:spacing w:before="0"/>
              <w:jc w:val="center"/>
              <w:rPr>
                <w:sz w:val="20"/>
                <w:szCs w:val="20"/>
              </w:rPr>
            </w:pPr>
            <w:r>
              <w:rPr>
                <w:sz w:val="20"/>
                <w:szCs w:val="20"/>
              </w:rPr>
              <w:t xml:space="preserve">98.5 %
</w:t>
            </w:r>
          </w:p>
          <w:p>
            <w:pPr>
              <w:spacing w:before="0"/>
              <w:jc w:val="center"/>
              <w:rPr>
                <w:sz w:val="20"/>
                <w:szCs w:val="20"/>
              </w:rPr>
            </w:pPr>
            <w:r>
              <w:rPr>
                <w:sz w:val="20"/>
                <w:szCs w:val="20"/>
              </w:rPr>
              <w:t xml:space="preserve">i.e. 0.49 % w/v</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FIPAR250961</w:t>
            </w:r>
          </w:p>
        </w:tc>
        <w:tc>
          <w:tcPr>
            <w:vAlign w:val="center"/>
          </w:tcPr>
          <w:p>
            <w:pPr>
              <w:spacing w:before="0"/>
              <w:jc w:val="center"/>
              <w:rPr>
                <w:sz w:val="20"/>
                <w:szCs w:val="20"/>
              </w:rPr>
            </w:pPr>
            <w:r>
              <w:rPr>
                <w:sz w:val="20"/>
                <w:szCs w:val="20"/>
              </w:rPr>
              <w:t xml:space="preserve">98.57 %
</w:t>
            </w:r>
          </w:p>
          <w:p>
            <w:pPr>
              <w:spacing w:before="0"/>
              <w:jc w:val="center"/>
              <w:rPr>
                <w:sz w:val="20"/>
                <w:szCs w:val="20"/>
              </w:rPr>
            </w:pPr>
            <w:r>
              <w:rPr>
                <w:sz w:val="20"/>
                <w:szCs w:val="20"/>
              </w:rPr>
              <w:t xml:space="preserve">i.e. 0.49 % w/v</w:t>
            </w:r>
          </w:p>
        </w:tc>
        <w:tc>
          <w:tcPr>
            <w:vAlign w:val="center"/>
          </w:tcPr>
          <w:p>
            <w:pPr>
              <w:spacing w:before="0"/>
              <w:jc w:val="center"/>
              <w:rPr>
                <w:sz w:val="20"/>
                <w:szCs w:val="20"/>
              </w:rPr>
            </w:pPr>
            <w:r>
              <w:rPr>
                <w:sz w:val="20"/>
                <w:szCs w:val="20"/>
              </w:rPr>
              <w:t xml:space="preserve">98.57 %
</w:t>
            </w:r>
          </w:p>
          <w:p>
            <w:pPr>
              <w:spacing w:before="0"/>
              <w:jc w:val="center"/>
              <w:rPr>
                <w:sz w:val="20"/>
                <w:szCs w:val="20"/>
              </w:rPr>
            </w:pPr>
            <w:r>
              <w:rPr>
                <w:sz w:val="20"/>
                <w:szCs w:val="20"/>
              </w:rPr>
              <w:t xml:space="preserve">i.e. 0.49 % w/v</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FIPAR250962</w:t>
            </w:r>
          </w:p>
        </w:tc>
        <w:tc>
          <w:tcPr>
            <w:vAlign w:val="center"/>
          </w:tcPr>
          <w:p>
            <w:pPr>
              <w:spacing w:before="0"/>
              <w:jc w:val="center"/>
              <w:rPr>
                <w:sz w:val="20"/>
                <w:szCs w:val="20"/>
              </w:rPr>
            </w:pPr>
            <w:r>
              <w:rPr>
                <w:sz w:val="20"/>
                <w:szCs w:val="20"/>
              </w:rPr>
              <w:t xml:space="preserve">99.33%
</w:t>
            </w:r>
          </w:p>
          <w:p>
            <w:pPr>
              <w:spacing w:before="0"/>
              <w:jc w:val="center"/>
              <w:rPr>
                <w:sz w:val="20"/>
                <w:szCs w:val="20"/>
              </w:rPr>
            </w:pPr>
            <w:r>
              <w:rPr>
                <w:sz w:val="20"/>
                <w:szCs w:val="20"/>
              </w:rPr>
              <w:t xml:space="preserve">i.e. 0.50 % w/v</w:t>
            </w:r>
          </w:p>
        </w:tc>
        <w:tc>
          <w:tcPr>
            <w:vAlign w:val="center"/>
          </w:tcPr>
          <w:p>
            <w:pPr>
              <w:spacing w:before="0"/>
              <w:jc w:val="center"/>
              <w:rPr>
                <w:sz w:val="20"/>
                <w:szCs w:val="20"/>
              </w:rPr>
            </w:pPr>
            <w:r>
              <w:rPr>
                <w:sz w:val="20"/>
                <w:szCs w:val="20"/>
              </w:rPr>
              <w:t xml:space="preserve">99.33%
</w:t>
            </w:r>
          </w:p>
          <w:p>
            <w:pPr>
              <w:spacing w:before="0"/>
              <w:jc w:val="center"/>
              <w:rPr>
                <w:sz w:val="20"/>
                <w:szCs w:val="20"/>
              </w:rPr>
            </w:pPr>
            <w:r>
              <w:rPr>
                <w:sz w:val="20"/>
                <w:szCs w:val="20"/>
              </w:rPr>
              <w:t xml:space="preserve">i.e. 0.50 % w/v</w:t>
            </w:r>
          </w:p>
        </w:tc>
      </w:tr>
    </w:tbl>
    <w:p>
      <w:pPr>
        <w:spacing w:before="60" w:after="60"/>
      </w:pPr>
    </w:p>
    <w:p>
      <w:pPr>
        <w:spacing w:before="120" w:after="60"/>
        <w:rPr>
          <w:b/>
          <w:u w:val="single"/>
          <w:sz w:val="24"/>
          <w:szCs w:val="24"/>
        </w:rPr>
      </w:pPr>
      <w:r>
        <w:rPr>
          <w:b/>
          <w:u w:val="single"/>
          <w:sz w:val="24"/>
          <w:szCs w:val="24"/>
        </w:rPr>
        <w:t xml:space="preserve">AS PER USP: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2400"/>
        <w:gridCol w:w="2400"/>
        <w:gridCol w:w="2400"/>
      </w:tblGrid>
      <w:tr>
        <w:trPr>
          <w:trHeight w:val="400"/>
        </w:trPr>
        <w:tc>
          <w:tcPr>
            <w:vMerge w:val="restart"/>
            <w:shd w:val="clear" w:color="auto" w:fill="D9D9D9"/>
            <w:vAlign w:val="center"/>
          </w:tcPr>
          <w:p>
            <w:pPr>
              <w:spacing w:before="0"/>
              <w:jc w:val="center"/>
              <w:rPr>
                <w:b/>
                <w:sz w:val="20"/>
                <w:szCs w:val="20"/>
              </w:rPr>
            </w:pPr>
            <w:r>
              <w:rPr>
                <w:b/>
                <w:sz w:val="20"/>
                <w:szCs w:val="20"/>
              </w:rPr>
              <w:t xml:space="preserve">Batch</w:t>
            </w:r>
          </w:p>
          <w:p>
            <w:pPr>
              <w:spacing w:before="0"/>
              <w:jc w:val="center"/>
            </w:pPr>
            <w:r>
              <w:rPr>
                <w:b/>
                <w:sz w:val="20"/>
                <w:szCs w:val="20"/>
              </w:rPr>
              <w:t xml:space="preserve">Number</w:t>
            </w:r>
          </w:p>
        </w:tc>
        <w:tc>
          <w:tcPr>
            <w:vMerge w:val="restart"/>
            <w:shd w:val="clear" w:color="auto" w:fill="D9D9D9"/>
            <w:vAlign w:val="center"/>
          </w:tcPr>
          <w:p>
            <w:pPr>
              <w:spacing w:before="0"/>
              <w:jc w:val="center"/>
              <w:rPr>
                <w:b/>
                <w:sz w:val="20"/>
                <w:szCs w:val="20"/>
              </w:rPr>
            </w:pPr>
            <w:r>
              <w:rPr>
                <w:b/>
                <w:sz w:val="20"/>
                <w:szCs w:val="20"/>
              </w:rPr>
              <w:t xml:space="preserve">AR.</w:t>
            </w:r>
          </w:p>
          <w:p>
            <w:pPr>
              <w:spacing w:before="0"/>
              <w:jc w:val="center"/>
            </w:pPr>
            <w:r>
              <w:rPr>
                <w:b/>
                <w:sz w:val="20"/>
                <w:szCs w:val="20"/>
              </w:rPr>
              <w:t xml:space="preserve">Number</w:t>
            </w:r>
          </w:p>
        </w:tc>
        <w:tc>
          <w:tcPr>
            <w:shd w:val="clear" w:color="auto" w:fill="D9D9D9"/>
            <w:vAlign w:val="center"/>
            <w:gridSpan w:val="3"/>
          </w:tcPr>
          <w:p>
            <w:pPr>
              <w:spacing w:before="0"/>
              <w:jc w:val="center"/>
              <w:rPr>
                <w:b/>
                <w:sz w:val="20"/>
                <w:szCs w:val="20"/>
              </w:rPr>
            </w:pPr>
            <w:r>
              <w:rPr>
                <w:b/>
                <w:sz w:val="20"/>
                <w:szCs w:val="20"/>
              </w:rPr>
              <w:t xml:space="preserve">Critical Parameters (Limit) (As per USP)</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Description</w:t>
            </w:r>
          </w:p>
        </w:tc>
        <w:tc>
          <w:tcPr>
            <w:shd w:val="clear" w:color="auto" w:fill="D9D9D9"/>
            <w:vAlign w:val="center"/>
          </w:tcPr>
          <w:p>
            <w:pPr>
              <w:spacing w:before="0"/>
              <w:jc w:val="center"/>
              <w:rPr>
                <w:b/>
                <w:sz w:val="20"/>
                <w:szCs w:val="20"/>
              </w:rPr>
            </w:pPr>
            <w:r>
              <w:rPr>
                <w:b/>
                <w:sz w:val="20"/>
                <w:szCs w:val="20"/>
              </w:rPr>
              <w:t xml:space="preserve">Identification</w:t>
            </w:r>
          </w:p>
        </w:tc>
        <w:tc>
          <w:tcPr>
            <w:shd w:val="clear" w:color="auto" w:fill="D9D9D9"/>
            <w:vAlign w:val="center"/>
          </w:tcPr>
          <w:p>
            <w:pPr>
              <w:spacing w:before="0"/>
              <w:jc w:val="center"/>
              <w:rPr>
                <w:b/>
                <w:sz w:val="20"/>
                <w:szCs w:val="20"/>
              </w:rPr>
            </w:pPr>
            <w:r>
              <w:rPr>
                <w:b/>
                <w:sz w:val="20"/>
                <w:szCs w:val="20"/>
              </w:rPr>
              <w:t xml:space="preserve">pH</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IDENTIFICATION  B</w:t>
            </w:r>
          </w:p>
        </w:tc>
        <w:tc>
          <w:tcPr>
            <w:shd w:val="clear" w:color="auto" w:fill="D9D9D9"/>
            <w:vAlign w:val="center"/>
          </w:tcPr>
          <w:p>
            <w:pPr>
              <w:spacing w:before="0"/>
              <w:jc w:val="center"/>
              <w:rPr>
                <w:b/>
                <w:sz w:val="20"/>
                <w:szCs w:val="20"/>
              </w:rPr>
            </w:pPr>
          </w:p>
        </w:tc>
      </w:tr>
      <w:tr>
        <w:tc>
          <w:tcPr>
            <w:vAlign w:val="center"/>
            <w:shd w:val="clear" w:color="auto" w:fill="D9D9D9"/>
            <w:gridSpan w:val="2"/>
          </w:tcPr>
          <w:p>
            <w:pPr>
              <w:spacing w:before="0"/>
              <w:jc w:val="center"/>
              <w:rPr>
                <w:sz w:val="20"/>
                <w:szCs w:val="20"/>
              </w:rPr>
            </w:pPr>
            <w:r>
              <w:rPr>
                <w:sz w:val="20"/>
                <w:szCs w:val="20"/>
              </w:rPr>
              <w:t xml:space="preserve">Limit →</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The UV absorption spectra of the major peak of the sample solution, corresponds to that of the standard solution as obtained in the assay.</w:t>
            </w:r>
          </w:p>
        </w:tc>
        <w:tc>
          <w:tcPr>
            <w:vAlign w:val="center"/>
          </w:tcPr>
          <w:p>
            <w:pPr>
              <w:spacing w:before="0"/>
              <w:jc w:val="center"/>
              <w:rPr>
                <w:sz w:val="20"/>
                <w:szCs w:val="20"/>
              </w:rPr>
            </w:pPr>
            <w:r>
              <w:rPr>
                <w:sz w:val="20"/>
                <w:szCs w:val="20"/>
              </w:rPr>
              <w:t xml:space="preserve">6.3 to 7.3</w:t>
            </w:r>
          </w:p>
        </w:tc>
      </w:tr>
      <w:tr>
        <w:tc>
          <w:tcPr>
            <w:vAlign w:val="center"/>
          </w:tcPr>
          <w:p>
            <w:pPr>
              <w:spacing w:before="0"/>
              <w:jc w:val="center"/>
              <w:rPr>
                <w:sz w:val="20"/>
                <w:szCs w:val="20"/>
              </w:rPr>
            </w:pPr>
            <w:r>
              <w:rPr>
                <w:sz w:val="20"/>
                <w:szCs w:val="20"/>
              </w:rPr>
              <w:t xml:space="preserve">D25E14</w:t>
            </w:r>
          </w:p>
        </w:tc>
        <w:tc>
          <w:tcPr>
            <w:vAlign w:val="center"/>
          </w:tcPr>
          <w:p>
            <w:pPr>
              <w:spacing w:before="0"/>
              <w:jc w:val="center"/>
              <w:rPr>
                <w:sz w:val="20"/>
                <w:szCs w:val="20"/>
              </w:rPr>
            </w:pPr>
            <w:r>
              <w:rPr>
                <w:sz w:val="20"/>
                <w:szCs w:val="20"/>
              </w:rPr>
              <w:t xml:space="preserve">FIPAR250181</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6.70</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FIPAR250962</w:t>
            </w:r>
          </w:p>
        </w:tc>
        <w:tc>
          <w:tcPr>
            <w:vAlign w:val="center"/>
          </w:tcPr>
          <w:p>
            <w:pPr>
              <w:spacing w:before="0"/>
              <w:jc w:val="center"/>
              <w:rPr>
                <w:sz w:val="20"/>
                <w:szCs w:val="20"/>
              </w:rPr>
            </w:pPr>
            <w:r>
              <w:rPr>
                <w:sz w:val="20"/>
                <w:szCs w:val="20"/>
              </w:rPr>
              <w:t xml:space="preserve">Light yellow solution, free from any type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6.71</w:t>
            </w:r>
          </w:p>
        </w:tc>
      </w:tr>
    </w:tbl>
    <w:p>
      <w:pPr>
        <w:spacing w:before="60" w:after="60"/>
      </w:pPr>
    </w:p>
    <w:p>
      <w:pPr>
        <w:spacing w:before="120" w:after="60"/>
        <w:rPr>
          <w:b/>
          <w:u w:val="single"/>
          <w:sz w:val="24"/>
          <w:szCs w:val="24"/>
        </w:rPr>
      </w:pPr>
      <w:r>
        <w:rPr>
          <w:b/>
          <w:u w:val="single"/>
          <w:sz w:val="24"/>
          <w:szCs w:val="24"/>
        </w:rPr>
        <w:t xml:space="preserve">AS PER USP: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2400"/>
        <w:gridCol w:w="2400"/>
        <w:gridCol w:w="2400"/>
      </w:tblGrid>
      <w:tr>
        <w:trPr>
          <w:trHeight w:val="400"/>
        </w:trPr>
        <w:tc>
          <w:tcPr>
            <w:vMerge w:val="restart"/>
            <w:shd w:val="clear" w:color="auto" w:fill="D9D9D9"/>
            <w:vAlign w:val="center"/>
          </w:tcPr>
          <w:p>
            <w:pPr>
              <w:spacing w:before="0"/>
              <w:jc w:val="center"/>
              <w:rPr>
                <w:b/>
                <w:sz w:val="20"/>
                <w:szCs w:val="20"/>
              </w:rPr>
            </w:pPr>
            <w:r>
              <w:rPr>
                <w:b/>
                <w:sz w:val="20"/>
                <w:szCs w:val="20"/>
              </w:rPr>
              <w:t xml:space="preserve">Batch</w:t>
            </w:r>
          </w:p>
          <w:p>
            <w:pPr>
              <w:spacing w:before="0"/>
              <w:jc w:val="center"/>
            </w:pPr>
            <w:r>
              <w:rPr>
                <w:b/>
                <w:sz w:val="20"/>
                <w:szCs w:val="20"/>
              </w:rPr>
              <w:t xml:space="preserve">Number</w:t>
            </w:r>
          </w:p>
        </w:tc>
        <w:tc>
          <w:tcPr>
            <w:vMerge w:val="restart"/>
            <w:shd w:val="clear" w:color="auto" w:fill="D9D9D9"/>
            <w:vAlign w:val="center"/>
          </w:tcPr>
          <w:p>
            <w:pPr>
              <w:spacing w:before="0"/>
              <w:jc w:val="center"/>
              <w:rPr>
                <w:b/>
                <w:sz w:val="20"/>
                <w:szCs w:val="20"/>
              </w:rPr>
            </w:pPr>
            <w:r>
              <w:rPr>
                <w:b/>
                <w:sz w:val="20"/>
                <w:szCs w:val="20"/>
              </w:rPr>
              <w:t xml:space="preserve">AR.</w:t>
            </w:r>
          </w:p>
          <w:p>
            <w:pPr>
              <w:spacing w:before="0"/>
              <w:jc w:val="center"/>
            </w:pPr>
            <w:r>
              <w:rPr>
                <w:b/>
                <w:sz w:val="20"/>
                <w:szCs w:val="20"/>
              </w:rPr>
              <w:t xml:space="preserve">Number</w:t>
            </w:r>
          </w:p>
        </w:tc>
        <w:tc>
          <w:tcPr>
            <w:shd w:val="clear" w:color="auto" w:fill="D9D9D9"/>
            <w:vAlign w:val="center"/>
            <w:gridSpan w:val="3"/>
          </w:tcPr>
          <w:p>
            <w:pPr>
              <w:spacing w:before="0"/>
              <w:jc w:val="center"/>
              <w:rPr>
                <w:b/>
                <w:sz w:val="20"/>
                <w:szCs w:val="20"/>
              </w:rPr>
            </w:pPr>
            <w:r>
              <w:rPr>
                <w:b/>
                <w:sz w:val="20"/>
                <w:szCs w:val="20"/>
              </w:rPr>
              <w:t xml:space="preserve">Critical Parameters (Limit) (As per USP)</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Uniformity of Volume</w:t>
            </w:r>
          </w:p>
        </w:tc>
        <w:tc>
          <w:tcPr>
            <w:shd w:val="clear" w:color="auto" w:fill="D9D9D9"/>
            <w:vAlign w:val="center"/>
          </w:tcPr>
          <w:p>
            <w:pPr>
              <w:spacing w:before="0"/>
              <w:jc w:val="center"/>
              <w:rPr>
                <w:b/>
                <w:sz w:val="20"/>
                <w:szCs w:val="20"/>
              </w:rPr>
            </w:pPr>
            <w:r>
              <w:rPr>
                <w:b/>
                <w:sz w:val="20"/>
                <w:szCs w:val="20"/>
              </w:rPr>
              <w:t xml:space="preserve">Capping</w:t>
            </w:r>
          </w:p>
        </w:tc>
        <w:tc>
          <w:tcPr>
            <w:shd w:val="clear" w:color="auto" w:fill="D9D9D9"/>
            <w:vAlign w:val="center"/>
          </w:tcPr>
          <w:p>
            <w:pPr>
              <w:spacing w:before="0"/>
              <w:jc w:val="center"/>
              <w:rPr>
                <w:b/>
                <w:sz w:val="20"/>
                <w:szCs w:val="20"/>
              </w:rPr>
            </w:pPr>
            <w:r>
              <w:rPr>
                <w:b/>
                <w:sz w:val="20"/>
                <w:szCs w:val="20"/>
              </w:rPr>
              <w:t xml:space="preserve">Sterility</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p>
        </w:tc>
      </w:tr>
      <w:tr>
        <w:tc>
          <w:tcPr>
            <w:vAlign w:val="center"/>
            <w:shd w:val="clear" w:color="auto" w:fill="D9D9D9"/>
            <w:gridSpan w:val="2"/>
          </w:tcPr>
          <w:p>
            <w:pPr>
              <w:spacing w:before="0"/>
              <w:jc w:val="center"/>
              <w:rPr>
                <w:sz w:val="20"/>
                <w:szCs w:val="20"/>
              </w:rPr>
            </w:pPr>
            <w:r>
              <w:rPr>
                <w:sz w:val="20"/>
                <w:szCs w:val="20"/>
              </w:rPr>
              <w:t xml:space="preserve">Limit →</w:t>
            </w:r>
          </w:p>
        </w:tc>
        <w:tc>
          <w:tcPr>
            <w:vAlign w:val="center"/>
          </w:tcPr>
          <w:p>
            <w:pPr>
              <w:spacing w:before="0"/>
              <w:jc w:val="center"/>
              <w:rPr>
                <w:sz w:val="20"/>
                <w:szCs w:val="20"/>
              </w:rPr>
            </w:pPr>
            <w:r>
              <w:rPr>
                <w:sz w:val="20"/>
                <w:szCs w:val="20"/>
              </w:rPr>
              <w:t xml:space="preserve">The average net volume of the contents of 10 containers is not less than the labelled amount (5.0 ml) and the net content of any single container is not less than 91.0% (4.55 ml) and not more than 109.0% (5.45 ml) of labelled amount (5.0 ml).</w:t>
            </w:r>
          </w:p>
        </w:tc>
        <w:tc>
          <w:tcPr>
            <w:vAlign w:val="center"/>
          </w:tcPr>
          <w:p>
            <w:pPr>
              <w:spacing w:before="0"/>
              <w:jc w:val="center"/>
              <w:rPr>
                <w:sz w:val="20"/>
                <w:szCs w:val="20"/>
              </w:rPr>
            </w:pPr>
            <w:r>
              <w:rPr>
                <w:sz w:val="20"/>
                <w:szCs w:val="20"/>
              </w:rPr>
              <w:t xml:space="preserve">Cap should be properly placed.</w:t>
            </w:r>
          </w:p>
        </w:tc>
        <w:tc>
          <w:tcPr>
            <w:vAlign w:val="center"/>
          </w:tcPr>
          <w:p>
            <w:pPr>
              <w:spacing w:before="0"/>
              <w:jc w:val="center"/>
              <w:rPr>
                <w:sz w:val="20"/>
                <w:szCs w:val="20"/>
              </w:rPr>
            </w:pPr>
            <w:r>
              <w:rPr>
                <w:sz w:val="20"/>
                <w:szCs w:val="20"/>
              </w:rPr>
              <w:t xml:space="preserve">Growth or turbidity should not present in the original clear media</w:t>
            </w:r>
          </w:p>
        </w:tc>
      </w:tr>
      <w:tr>
        <w:tc>
          <w:tcPr>
            <w:vAlign w:val="center"/>
          </w:tcPr>
          <w:p>
            <w:pPr>
              <w:spacing w:before="0"/>
              <w:jc w:val="center"/>
              <w:rPr>
                <w:sz w:val="20"/>
                <w:szCs w:val="20"/>
              </w:rPr>
            </w:pPr>
            <w:r>
              <w:rPr>
                <w:sz w:val="20"/>
                <w:szCs w:val="20"/>
              </w:rPr>
              <w:t xml:space="preserve">D25E14</w:t>
            </w:r>
          </w:p>
        </w:tc>
        <w:tc>
          <w:tcPr>
            <w:vAlign w:val="center"/>
          </w:tcPr>
          <w:p>
            <w:pPr>
              <w:spacing w:before="0"/>
              <w:jc w:val="center"/>
              <w:rPr>
                <w:sz w:val="20"/>
                <w:szCs w:val="20"/>
              </w:rPr>
            </w:pPr>
            <w:r>
              <w:rPr>
                <w:sz w:val="20"/>
                <w:szCs w:val="20"/>
              </w:rPr>
              <w:t xml:space="preserve">FIPAR250181</w:t>
            </w:r>
          </w:p>
        </w:tc>
        <w:tc>
          <w:tcPr>
            <w:vAlign w:val="center"/>
          </w:tcPr>
          <w:p>
            <w:pPr>
              <w:spacing w:before="0"/>
              <w:jc w:val="center"/>
              <w:rPr>
                <w:sz w:val="20"/>
                <w:szCs w:val="20"/>
              </w:rPr>
            </w:pPr>
            <w:r>
              <w:rPr>
                <w:sz w:val="20"/>
                <w:szCs w:val="20"/>
              </w:rPr>
              <w:t xml:space="preserve">5.12 ml
</w:t>
            </w:r>
          </w:p>
          <w:p>
            <w:pPr>
              <w:spacing w:before="0"/>
              <w:jc w:val="center"/>
              <w:rPr>
                <w:sz w:val="20"/>
                <w:szCs w:val="20"/>
              </w:rPr>
            </w:pPr>
            <w:r>
              <w:rPr>
                <w:sz w:val="20"/>
                <w:szCs w:val="20"/>
              </w:rPr>
              <w:t xml:space="preserve">(102.4 %)</w:t>
            </w:r>
          </w:p>
        </w:tc>
        <w:tc>
          <w:tcPr>
            <w:vAlign w:val="center"/>
          </w:tcPr>
          <w:p>
            <w:pPr>
              <w:spacing w:before="0"/>
              <w:jc w:val="center"/>
              <w:rPr>
                <w:sz w:val="20"/>
                <w:szCs w:val="20"/>
              </w:rPr>
            </w:pPr>
            <w:r>
              <w:rPr>
                <w:sz w:val="20"/>
                <w:szCs w:val="20"/>
              </w:rPr>
              <w:t xml:space="preserve">Cap was properly placed</w:t>
            </w:r>
          </w:p>
        </w:tc>
        <w:tc>
          <w:tcPr>
            <w:vAlign w:val="center"/>
          </w:tcPr>
          <w:p>
            <w:pPr>
              <w:spacing w:before="0"/>
              <w:jc w:val="center"/>
              <w:rPr>
                <w:sz w:val="20"/>
                <w:szCs w:val="20"/>
              </w:rPr>
            </w:pPr>
            <w:r>
              <w:rPr>
                <w:sz w:val="20"/>
                <w:szCs w:val="20"/>
              </w:rPr>
              <w:t xml:space="preserve">Growth or turbidity was not present in the original clear media</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FIPAR250962</w:t>
            </w:r>
          </w:p>
        </w:tc>
        <w:tc>
          <w:tcPr>
            <w:vAlign w:val="center"/>
          </w:tcPr>
          <w:p>
            <w:pPr>
              <w:spacing w:before="0"/>
              <w:jc w:val="center"/>
              <w:rPr>
                <w:sz w:val="20"/>
                <w:szCs w:val="20"/>
              </w:rPr>
            </w:pPr>
            <w:r>
              <w:rPr>
                <w:sz w:val="20"/>
                <w:szCs w:val="20"/>
              </w:rPr>
              <w:t xml:space="preserve">5.15 ml
</w:t>
            </w:r>
          </w:p>
          <w:p>
            <w:pPr>
              <w:spacing w:before="0"/>
              <w:jc w:val="center"/>
              <w:rPr>
                <w:sz w:val="20"/>
                <w:szCs w:val="20"/>
              </w:rPr>
            </w:pPr>
            <w:r>
              <w:rPr>
                <w:sz w:val="20"/>
                <w:szCs w:val="20"/>
              </w:rPr>
              <w:t xml:space="preserve">(103.0%)</w:t>
            </w:r>
          </w:p>
        </w:tc>
        <w:tc>
          <w:tcPr>
            <w:vAlign w:val="center"/>
          </w:tcPr>
          <w:p>
            <w:pPr>
              <w:spacing w:before="0"/>
              <w:jc w:val="center"/>
              <w:rPr>
                <w:sz w:val="20"/>
                <w:szCs w:val="20"/>
              </w:rPr>
            </w:pPr>
            <w:r>
              <w:rPr>
                <w:sz w:val="20"/>
                <w:szCs w:val="20"/>
              </w:rPr>
              <w:t xml:space="preserve">Cap was properly placed.</w:t>
            </w:r>
          </w:p>
        </w:tc>
        <w:tc>
          <w:tcPr>
            <w:vAlign w:val="center"/>
          </w:tcPr>
          <w:p>
            <w:pPr>
              <w:spacing w:before="0"/>
              <w:jc w:val="center"/>
              <w:rPr>
                <w:sz w:val="20"/>
                <w:szCs w:val="20"/>
              </w:rPr>
            </w:pPr>
            <w:r>
              <w:rPr>
                <w:sz w:val="20"/>
                <w:szCs w:val="20"/>
              </w:rPr>
              <w:t xml:space="preserve">Growth or turbidity was not present in the original clear media</w:t>
            </w:r>
          </w:p>
        </w:tc>
      </w:tr>
    </w:tbl>
    <w:p>
      <w:pPr>
        <w:spacing w:before="60" w:after="60"/>
      </w:pPr>
    </w:p>
    <w:p>
      <w:pPr>
        <w:spacing w:before="120" w:after="60"/>
        <w:rPr>
          <w:b/>
          <w:u w:val="single"/>
          <w:sz w:val="24"/>
          <w:szCs w:val="24"/>
        </w:rPr>
      </w:pPr>
      <w:r>
        <w:rPr>
          <w:b/>
          <w:u w:val="single"/>
          <w:sz w:val="24"/>
          <w:szCs w:val="24"/>
        </w:rPr>
        <w:t xml:space="preserve">AS PER USP: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3600"/>
        <w:gridCol w:w="3600"/>
      </w:tblGrid>
      <w:tr>
        <w:trPr>
          <w:trHeight w:val="400"/>
        </w:trPr>
        <w:tc>
          <w:tcPr>
            <w:vMerge w:val="restart"/>
            <w:shd w:val="clear" w:color="auto" w:fill="D9D9D9"/>
            <w:vAlign w:val="center"/>
          </w:tcPr>
          <w:p>
            <w:pPr>
              <w:spacing w:before="0"/>
              <w:jc w:val="center"/>
              <w:rPr>
                <w:b/>
                <w:sz w:val="20"/>
                <w:szCs w:val="20"/>
              </w:rPr>
            </w:pPr>
            <w:r>
              <w:rPr>
                <w:b/>
                <w:sz w:val="20"/>
                <w:szCs w:val="20"/>
              </w:rPr>
              <w:t xml:space="preserve">Batch</w:t>
            </w:r>
          </w:p>
          <w:p>
            <w:pPr>
              <w:spacing w:before="0"/>
              <w:jc w:val="center"/>
            </w:pPr>
            <w:r>
              <w:rPr>
                <w:b/>
                <w:sz w:val="20"/>
                <w:szCs w:val="20"/>
              </w:rPr>
              <w:t xml:space="preserve">Number</w:t>
            </w:r>
          </w:p>
        </w:tc>
        <w:tc>
          <w:tcPr>
            <w:vMerge w:val="restart"/>
            <w:shd w:val="clear" w:color="auto" w:fill="D9D9D9"/>
            <w:vAlign w:val="center"/>
          </w:tcPr>
          <w:p>
            <w:pPr>
              <w:spacing w:before="0"/>
              <w:jc w:val="center"/>
              <w:rPr>
                <w:b/>
                <w:sz w:val="20"/>
                <w:szCs w:val="20"/>
              </w:rPr>
            </w:pPr>
            <w:r>
              <w:rPr>
                <w:b/>
                <w:sz w:val="20"/>
                <w:szCs w:val="20"/>
              </w:rPr>
              <w:t xml:space="preserve">AR.</w:t>
            </w:r>
          </w:p>
          <w:p>
            <w:pPr>
              <w:spacing w:before="0"/>
              <w:jc w:val="center"/>
            </w:pPr>
            <w:r>
              <w:rPr>
                <w:b/>
                <w:sz w:val="20"/>
                <w:szCs w:val="20"/>
              </w:rPr>
              <w:t xml:space="preserve">Number</w:t>
            </w:r>
          </w:p>
        </w:tc>
        <w:tc>
          <w:tcPr>
            <w:shd w:val="clear" w:color="auto" w:fill="D9D9D9"/>
            <w:vAlign w:val="center"/>
            <w:gridSpan w:val="2"/>
          </w:tcPr>
          <w:p>
            <w:pPr>
              <w:spacing w:before="0"/>
              <w:jc w:val="center"/>
              <w:rPr>
                <w:b/>
                <w:sz w:val="20"/>
                <w:szCs w:val="20"/>
              </w:rPr>
            </w:pPr>
            <w:r>
              <w:rPr>
                <w:b/>
                <w:sz w:val="20"/>
                <w:szCs w:val="20"/>
              </w:rPr>
              <w:t xml:space="preserve">Critical Parameters (Limit) (As per USP)</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Assay (%)</w:t>
            </w:r>
          </w:p>
        </w:tc>
        <w:tc>
          <w:tcPr>
            <w:shd w:val="clear" w:color="auto" w:fill="D9D9D9"/>
            <w:vAlign w:val="center"/>
          </w:tcPr>
          <w:p>
            <w:pPr>
              <w:spacing w:before="0"/>
              <w:jc w:val="center"/>
              <w:rPr>
                <w:b/>
                <w:sz w:val="20"/>
                <w:szCs w:val="20"/>
              </w:rPr>
            </w:pPr>
            <w:r>
              <w:rPr>
                <w:b/>
                <w:sz w:val="20"/>
                <w:szCs w:val="20"/>
              </w:rPr>
              <w:t xml:space="preserve">Assay (%)</w:t>
            </w:r>
          </w:p>
        </w:tc>
      </w:tr>
      <w:tr>
        <w:trPr>
          <w:trHeight w:val="400"/>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Moxifloxacin Hydrochloride E.Q. Moxifloxacin</w:t>
            </w:r>
          </w:p>
        </w:tc>
        <w:tc>
          <w:tcPr>
            <w:shd w:val="clear" w:color="auto" w:fill="D9D9D9"/>
            <w:vAlign w:val="center"/>
          </w:tcPr>
          <w:p>
            <w:pPr>
              <w:spacing w:before="0"/>
              <w:jc w:val="center"/>
              <w:rPr>
                <w:b/>
                <w:sz w:val="20"/>
                <w:szCs w:val="20"/>
              </w:rPr>
            </w:pPr>
            <w:r>
              <w:rPr>
                <w:b/>
                <w:sz w:val="20"/>
                <w:szCs w:val="20"/>
              </w:rPr>
              <w:t xml:space="preserve">Moxifloxacin Hydrochloride E.Q. Moxifloxacin</w:t>
            </w:r>
          </w:p>
        </w:tc>
      </w:tr>
      <w:tr>
        <w:tc>
          <w:tcPr>
            <w:vAlign w:val="center"/>
            <w:shd w:val="clear" w:color="auto" w:fill="D9D9D9"/>
            <w:gridSpan w:val="2"/>
          </w:tcPr>
          <w:p>
            <w:pPr>
              <w:spacing w:before="0"/>
              <w:jc w:val="center"/>
              <w:rPr>
                <w:sz w:val="20"/>
                <w:szCs w:val="20"/>
              </w:rPr>
            </w:pPr>
            <w:r>
              <w:rPr>
                <w:sz w:val="20"/>
                <w:szCs w:val="20"/>
              </w:rPr>
              <w:t xml:space="preserve">Limit →</w:t>
            </w:r>
          </w:p>
        </w:tc>
        <w:tc>
          <w:tcPr>
            <w:vAlign w:val="center"/>
          </w:tcPr>
          <w:p>
            <w:pPr>
              <w:spacing w:before="0"/>
              <w:jc w:val="center"/>
              <w:rPr>
                <w:sz w:val="20"/>
                <w:szCs w:val="20"/>
              </w:rPr>
            </w:pPr>
            <w:r>
              <w:rPr>
                <w:sz w:val="20"/>
                <w:szCs w:val="20"/>
              </w:rPr>
              <w:t xml:space="preserve">90.0 % to 110.0 %  of labeled amount
</w:t>
            </w:r>
          </w:p>
          <w:p>
            <w:pPr>
              <w:spacing w:before="0"/>
              <w:jc w:val="center"/>
              <w:rPr>
                <w:sz w:val="20"/>
                <w:szCs w:val="20"/>
              </w:rPr>
            </w:pPr>
            <w:r>
              <w:rPr>
                <w:sz w:val="20"/>
                <w:szCs w:val="20"/>
              </w:rPr>
              <w:t xml:space="preserve">0.45 % w/v to 0.55 % w/v as per label claim</w:t>
            </w:r>
          </w:p>
        </w:tc>
        <w:tc>
          <w:tcPr>
            <w:vAlign w:val="center"/>
          </w:tcPr>
          <w:p>
            <w:pPr>
              <w:spacing w:before="0"/>
              <w:jc w:val="center"/>
              <w:rPr>
                <w:sz w:val="20"/>
                <w:szCs w:val="20"/>
              </w:rPr>
            </w:pPr>
            <w:r>
              <w:rPr>
                <w:sz w:val="20"/>
                <w:szCs w:val="20"/>
              </w:rPr>
              <w:t xml:space="preserve">90% to110% of the label amount
</w:t>
            </w:r>
          </w:p>
          <w:p>
            <w:pPr>
              <w:spacing w:before="0"/>
              <w:jc w:val="center"/>
              <w:rPr>
                <w:sz w:val="20"/>
                <w:szCs w:val="20"/>
              </w:rPr>
            </w:pPr>
            <w:r>
              <w:rPr>
                <w:sz w:val="20"/>
                <w:szCs w:val="20"/>
              </w:rPr>
              <w:t xml:space="preserve">0.45% to 0.55% w/v as per LC</w:t>
            </w:r>
          </w:p>
        </w:tc>
      </w:tr>
      <w:tr>
        <w:tc>
          <w:tcPr>
            <w:vAlign w:val="center"/>
          </w:tcPr>
          <w:p>
            <w:pPr>
              <w:spacing w:before="0"/>
              <w:jc w:val="center"/>
              <w:rPr>
                <w:sz w:val="20"/>
                <w:szCs w:val="20"/>
              </w:rPr>
            </w:pPr>
            <w:r>
              <w:rPr>
                <w:sz w:val="20"/>
                <w:szCs w:val="20"/>
              </w:rPr>
              <w:t xml:space="preserve">D25E14</w:t>
            </w:r>
          </w:p>
        </w:tc>
        <w:tc>
          <w:tcPr>
            <w:vAlign w:val="center"/>
          </w:tcPr>
          <w:p>
            <w:pPr>
              <w:spacing w:before="0"/>
              <w:jc w:val="center"/>
              <w:rPr>
                <w:sz w:val="20"/>
                <w:szCs w:val="20"/>
              </w:rPr>
            </w:pPr>
            <w:r>
              <w:rPr>
                <w:sz w:val="20"/>
                <w:szCs w:val="20"/>
              </w:rPr>
              <w:t xml:space="preserve">FIPAR250181</w:t>
            </w:r>
          </w:p>
        </w:tc>
        <w:tc>
          <w:tcPr>
            <w:vAlign w:val="center"/>
          </w:tcPr>
          <w:p>
            <w:pPr>
              <w:spacing w:before="0"/>
              <w:jc w:val="center"/>
              <w:rPr>
                <w:sz w:val="20"/>
                <w:szCs w:val="20"/>
              </w:rPr>
            </w:pPr>
            <w:r>
              <w:rPr>
                <w:sz w:val="20"/>
                <w:szCs w:val="20"/>
              </w:rPr>
              <w:t xml:space="preserve">102.9 %
</w:t>
            </w:r>
          </w:p>
          <w:p>
            <w:pPr>
              <w:spacing w:before="0"/>
              <w:jc w:val="center"/>
              <w:rPr>
                <w:sz w:val="20"/>
                <w:szCs w:val="20"/>
              </w:rPr>
            </w:pPr>
            <w:r>
              <w:rPr>
                <w:sz w:val="20"/>
                <w:szCs w:val="20"/>
              </w:rPr>
              <w:t xml:space="preserve">i.e. 0.51 % w/v</w:t>
            </w:r>
          </w:p>
        </w:tc>
        <w:tc>
          <w:tcPr>
            <w:vAlign w:val="center"/>
          </w:tcPr>
          <w:p>
            <w:pPr>
              <w:spacing w:before="0"/>
              <w:jc w:val="center"/>
              <w:rPr>
                <w:sz w:val="20"/>
                <w:szCs w:val="20"/>
              </w:rPr>
            </w:pPr>
            <w:r>
              <w:rPr>
                <w:sz w:val="20"/>
                <w:szCs w:val="20"/>
              </w:rPr>
              <w:t xml:space="preserve">102.9 %
</w:t>
            </w:r>
          </w:p>
          <w:p>
            <w:pPr>
              <w:spacing w:before="0"/>
              <w:jc w:val="center"/>
              <w:rPr>
                <w:sz w:val="20"/>
                <w:szCs w:val="20"/>
              </w:rPr>
            </w:pPr>
            <w:r>
              <w:rPr>
                <w:sz w:val="20"/>
                <w:szCs w:val="20"/>
              </w:rPr>
              <w:t xml:space="preserve">i.e. 0.51 % w/v</w:t>
            </w:r>
          </w:p>
        </w:tc>
      </w:tr>
      <w:tr>
        <w:tc>
          <w:tcPr>
            <w:vAlign w:val="center"/>
          </w:tcPr>
          <w:p>
            <w:pPr>
              <w:spacing w:before="0"/>
              <w:jc w:val="center"/>
              <w:rPr>
                <w:sz w:val="20"/>
                <w:szCs w:val="20"/>
              </w:rPr>
            </w:pPr>
            <w:r>
              <w:rPr>
                <w:sz w:val="20"/>
                <w:szCs w:val="20"/>
              </w:rPr>
              <w:t xml:space="preserve">D25K11</w:t>
            </w:r>
          </w:p>
        </w:tc>
        <w:tc>
          <w:tcPr>
            <w:vAlign w:val="center"/>
          </w:tcPr>
          <w:p>
            <w:pPr>
              <w:spacing w:before="0"/>
              <w:jc w:val="center"/>
              <w:rPr>
                <w:sz w:val="20"/>
                <w:szCs w:val="20"/>
              </w:rPr>
            </w:pPr>
            <w:r>
              <w:rPr>
                <w:sz w:val="20"/>
                <w:szCs w:val="20"/>
              </w:rPr>
              <w:t xml:space="preserve">FIPAR250962</w:t>
            </w:r>
          </w:p>
        </w:tc>
        <w:tc>
          <w:tcPr>
            <w:vAlign w:val="center"/>
          </w:tcPr>
          <w:p>
            <w:pPr>
              <w:spacing w:before="0"/>
              <w:jc w:val="center"/>
              <w:rPr>
                <w:sz w:val="20"/>
                <w:szCs w:val="20"/>
              </w:rPr>
            </w:pPr>
            <w:r>
              <w:rPr>
                <w:sz w:val="20"/>
                <w:szCs w:val="20"/>
              </w:rPr>
              <w:t xml:space="preserve">99.33%
</w:t>
            </w:r>
          </w:p>
          <w:p>
            <w:pPr>
              <w:spacing w:before="0"/>
              <w:jc w:val="center"/>
              <w:rPr>
                <w:sz w:val="20"/>
                <w:szCs w:val="20"/>
              </w:rPr>
            </w:pPr>
            <w:r>
              <w:rPr>
                <w:sz w:val="20"/>
                <w:szCs w:val="20"/>
              </w:rPr>
              <w:t xml:space="preserve">i.e. 0.50 % w/v</w:t>
            </w:r>
          </w:p>
        </w:tc>
        <w:tc>
          <w:tcPr>
            <w:vAlign w:val="center"/>
          </w:tcPr>
          <w:p>
            <w:pPr>
              <w:spacing w:before="0"/>
              <w:jc w:val="center"/>
              <w:rPr>
                <w:sz w:val="20"/>
                <w:szCs w:val="20"/>
              </w:rPr>
            </w:pPr>
            <w:r>
              <w:rPr>
                <w:sz w:val="20"/>
                <w:szCs w:val="20"/>
              </w:rPr>
              <w:t xml:space="preserve">99.33%
</w:t>
            </w:r>
          </w:p>
          <w:p>
            <w:pPr>
              <w:spacing w:before="0"/>
              <w:jc w:val="center"/>
              <w:rPr>
                <w:sz w:val="20"/>
                <w:szCs w:val="20"/>
              </w:rPr>
            </w:pPr>
            <w:r>
              <w:rPr>
                <w:sz w:val="20"/>
                <w:szCs w:val="20"/>
              </w:rPr>
              <w:t xml:space="preserve">i.e. 0.50 % w/v</w:t>
            </w:r>
          </w:p>
        </w:tc>
      </w:tr>
    </w:tbl>
    <w:p>
      <w:pPr>
        <w:spacing w:before="60" w:after="60"/>
      </w:pPr>
    </w:p>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50B3845D" w14:textId="77777777" w:rsidR="00D7549D" w:rsidRDefault="00D7549D" w:rsidP="00D559F9">
      <w:pPr>
        <w:spacing w:before="0"/>
        <w:rPr>
          <w:b/>
          <w:i/>
          <w:sz w:val="24"/>
          <w:szCs w:val="24"/>
        </w:rPr>
      </w:pPr>
      <w:bookmarkStart w:id="20" w:name="_GoBack"/>
      <w:bookmarkEnd w:id="20"/>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MOXIFLOXACIN ED / MOXIFLOXACIN OPH</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MOXIFLOXACIN ED / MOXIFLOXACIN OPH</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MOXIFLOXACIN ED / MOXIFLOXACIN OPH</w:t>
            </w:r>
            <w:r w:rsidRPr="00540C7D">
              <w:rPr>
                <w:sz w:val="24"/>
              </w:rPr>
              <w:t xml:space="preserve"> found (Satisfactory) within the limit as per finished product specification of </w:t>
            </w:r>
            <w:r w:rsidR="00FF3F2C">
              <w:rPr>
                <w:bCs/>
                <w:sz w:val="24"/>
                <w:szCs w:val="24"/>
              </w:rPr>
              <w:t>MOXIFLOXACIN ED / MOXIFLOXACIN OPH</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MOXIFLOXACIN ED / MOXIFLOXACIN OPH</w:t>
            </w:r>
            <w:r w:rsidRPr="00540C7D">
              <w:rPr>
                <w:sz w:val="24"/>
              </w:rPr>
              <w:t xml:space="preserve"> found (Satisfactory) within the limit as per finished product specification of </w:t>
            </w:r>
            <w:r>
              <w:rPr>
                <w:bCs/>
                <w:sz w:val="24"/>
                <w:szCs w:val="24"/>
              </w:rPr>
              <w:t>MOXIFLOXACIN ED / MOXIFLOXACIN OPH</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MOXIFLOXACIN ED / MOXIFLOXACIN OPH</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MOXIFLOXACIN ED / MOXIFLOXACIN OPH</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MOXIFLOXACIN ED / MOXIFLOXACIN OPH</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MOXIFLOXACIN ED / MOXIFLOXACIN OPH</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w:t>
            </w:r>
            <w:proofErr w:type="spellStart"/>
            <w:r w:rsidR="002573B7" w:rsidRPr="00DE38AF">
              <w:rPr>
                <w:rFonts w:ascii="Times New Roman" w:hAnsi="Times New Roman"/>
                <w:sz w:val="24"/>
              </w:rPr>
              <w:t>Cp</w:t>
            </w:r>
            <w:r w:rsidR="005A4004">
              <w:rPr>
                <w:rFonts w:ascii="Times New Roman" w:hAnsi="Times New Roman"/>
                <w:sz w:val="24"/>
              </w:rPr>
              <w:t>k</w:t>
            </w:r>
            <w:proofErr w:type="spellEnd"/>
            <w:r w:rsidR="002573B7" w:rsidRPr="00DE38AF">
              <w:rPr>
                <w:rFonts w:ascii="Times New Roman" w:hAnsi="Times New Roman"/>
                <w:sz w:val="24"/>
              </w:rPr>
              <w:t xml:space="preserve"/>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MOXIFLOXACIN ED / MOXIFLOXACIN OPH</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sidR="005A4004">
              <w:rPr>
                <w:rFonts w:ascii="Times New Roman" w:hAnsi="Times New Roman"/>
                <w:sz w:val="24"/>
              </w:rPr>
              <w:t>k</w:t>
            </w:r>
            <w:proofErr w:type="spellEnd"/>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MOXIFLOXACIN ED / MOXIFLOXACIN OPH</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Pr>
                <w:rFonts w:ascii="Times New Roman" w:hAnsi="Times New Roman"/>
                <w:sz w:val="24"/>
              </w:rPr>
              <w:t>k</w:t>
            </w:r>
            <w:proofErr w:type="spellEnd"/>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MOXIFLOXACIN ED / MOXIFLOXACIN OPH</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sidR="005A4004">
              <w:rPr>
                <w:rFonts w:ascii="Times New Roman" w:hAnsi="Times New Roman"/>
                <w:sz w:val="24"/>
              </w:rPr>
              <w:t>k</w:t>
            </w:r>
            <w:proofErr w:type="spellEnd"/>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MOXIFLOXACIN ED / MOXIFLOXACIN OPH</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MOXIFLOXACIN ED / MOXIFLOXACIN OPH</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1" w:name="_Toc221452974"/>
      <w:r w:rsidRPr="0012332A">
        <w:rPr>
          <w:rFonts w:ascii="Times New Roman" w:hAnsi="Times New Roman" w:cs="Times New Roman"/>
          <w:sz w:val="24"/>
          <w:szCs w:val="24"/>
        </w:rPr>
        <w:t>Sterility Testing:</w:t>
      </w:r>
      <w:bookmarkEnd w:id="21"/>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00"/>
      </w:tblGrid>
      <w:tr>
        <w:trPr>
          <w:trHeight w:val="432"/>
          <w:jc w:val="center"/>
        </w:trPr>
        <w:tc>
          <w:tcPr>
            <w:vMerge w:val="restart"/>
            <w:shd w:val="clear" w:color="auto" w:fill="D9D9D9"/>
            <w:vAlign w:val="center"/>
          </w:tcPr>
          <w:p>
            <w:pPr>
              <w:spacing w:before="0"/>
              <w:jc w:val="center"/>
              <w:rPr>
                <w:b/>
                <w:sz w:val="20"/>
                <w:szCs w:val="20"/>
              </w:rPr>
            </w:pPr>
            <w:r>
              <w:rPr>
                <w:b/>
                <w:sz w:val="20"/>
                <w:szCs w:val="20"/>
              </w:rPr>
              <w:t xml:space="preserve">BATCH NO.</w:t>
            </w:r>
          </w:p>
        </w:tc>
        <w:tc>
          <w:tcPr>
            <w:shd w:val="clear" w:color="auto" w:fill="D9D9D9"/>
            <w:vAlign w:val="center"/>
          </w:tcPr>
          <w:p>
            <w:pPr>
              <w:spacing w:before="0"/>
              <w:jc w:val="center"/>
              <w:rPr>
                <w:b/>
                <w:sz w:val="20"/>
                <w:szCs w:val="20"/>
              </w:rPr>
            </w:pPr>
            <w:r>
              <w:rPr>
                <w:b/>
                <w:sz w:val="20"/>
                <w:szCs w:val="20"/>
              </w:rPr>
              <w:t xml:space="preserve">STERILITY TESTING</w:t>
            </w:r>
          </w:p>
        </w:tc>
      </w:tr>
      <w:tr>
        <w:trPr>
          <w:trHeight w:val="432"/>
          <w:jc w:val="center"/>
        </w:trPr>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Growth or turbidity should not present in the original clear media.</w:t>
            </w:r>
          </w:p>
        </w:tc>
      </w:tr>
      <w:tr>
        <w:trPr>
          <w:jc w:val="center"/>
        </w:trPr>
        <w:tc>
          <w:tcPr>
            <w:gridSpan w:val="2"/>
            <w:vAlign w:val="center"/>
          </w:tcPr>
          <w:p>
            <w:pPr>
              <w:spacing w:before="0"/>
              <w:jc w:val="center"/>
              <w:rPr>
                <w:sz w:val="20"/>
                <w:szCs w:val="20"/>
              </w:rPr>
            </w:pPr>
            <w:r>
              <w:rPr>
                <w:sz w:val="20"/>
                <w:szCs w:val="20"/>
              </w:rPr>
              <w:t>No sterility data found for the selected product and year.</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MOXIFLOXACIN ED / MOXIFLOXACIN OPH</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MOXIFLOXACIN ED / MOXIFLOXACIN OPH</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2" w:name="_Toc221452975"/>
      <w:r w:rsidRPr="0012332A">
        <w:rPr>
          <w:rFonts w:ascii="Times New Roman" w:hAnsi="Times New Roman"/>
          <w:b/>
        </w:rPr>
        <w:t>REVIEW OF YIELD AT VARIOUS STAGE</w:t>
      </w:r>
      <w:r w:rsidR="002C678A" w:rsidRPr="0012332A">
        <w:rPr>
          <w:rFonts w:ascii="Times New Roman" w:hAnsi="Times New Roman"/>
          <w:b/>
        </w:rPr>
        <w:t>S</w:t>
      </w:r>
      <w:r w:rsidRPr="0012332A">
        <w:rPr>
          <w:rFonts w:ascii="Times New Roman" w:hAnsi="Times New Roman"/>
          <w:b/>
        </w:rPr>
        <w:t>:</w:t>
      </w:r>
      <w:bookmarkEnd w:id="22"/>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3"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MOXIFLOXACIN ED / MOXIFLOXACIN OPH</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lastRenderedPageBreak/>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4" w:name="_Toc221452977"/>
      <w:r w:rsidRPr="0012332A">
        <w:rPr>
          <w:rFonts w:ascii="Times New Roman" w:hAnsi="Times New Roman" w:cs="Times New Roman"/>
          <w:sz w:val="24"/>
          <w:szCs w:val="24"/>
        </w:rPr>
        <w:t>At Finished Stage:</w:t>
      </w:r>
      <w:bookmarkEnd w:id="24"/>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trPr>
          <w:jc w:val="center"/>
        </w:trPr>
        <w:tc>
          <w:tcPr>
            <w:vAlign w:val="center"/>
          </w:tcPr>
          <w:p>
            <w:pPr>
              <w:spacing w:before="0"/>
              <w:jc w:val="center"/>
              <w:rPr>
                <w:sz w:val="22"/>
                <w:szCs w:val="22"/>
              </w:rPr>
            </w:pPr>
            <w:r>
              <w:rPr>
                <w:sz w:val="22"/>
                <w:szCs w:val="22"/>
              </w:rPr>
              <w:t xml:space="preserve">D25E14</w:t>
            </w:r>
          </w:p>
        </w:tc>
        <w:tc>
          <w:tcPr>
            <w:vAlign w:val="center"/>
          </w:tcPr>
          <w:p>
            <w:pPr>
              <w:spacing w:before="0"/>
              <w:jc w:val="center"/>
              <w:rPr>
                <w:sz w:val="22"/>
                <w:szCs w:val="22"/>
              </w:rPr>
            </w:pPr>
            <w:r>
              <w:rPr>
                <w:sz w:val="22"/>
                <w:szCs w:val="22"/>
              </w:rPr>
              <w:t xml:space="preserve">95.88% (15452)</w:t>
            </w:r>
          </w:p>
        </w:tc>
        <w:tc>
          <w:tcPr>
            <w:vAlign w:val="center"/>
          </w:tcPr>
          <w:p>
            <w:pPr>
              <w:spacing w:before="0"/>
              <w:jc w:val="center"/>
              <w:rPr>
                <w:sz w:val="22"/>
                <w:szCs w:val="22"/>
              </w:rPr>
            </w:pPr>
            <w:r>
              <w:rPr>
                <w:sz w:val="22"/>
                <w:szCs w:val="22"/>
              </w:rPr>
              <w:t xml:space="preserve">95.88</w:t>
            </w:r>
          </w:p>
        </w:tc>
      </w:tr>
      <w:tr>
        <w:trPr>
          <w:jc w:val="center"/>
        </w:trPr>
        <w:tc>
          <w:tcPr>
            <w:vAlign w:val="center"/>
          </w:tcPr>
          <w:p>
            <w:pPr>
              <w:spacing w:before="0"/>
              <w:jc w:val="center"/>
              <w:rPr>
                <w:sz w:val="22"/>
                <w:szCs w:val="22"/>
              </w:rPr>
            </w:pPr>
            <w:r>
              <w:rPr>
                <w:sz w:val="22"/>
                <w:szCs w:val="22"/>
              </w:rPr>
              <w:t xml:space="preserve">D25F03</w:t>
            </w:r>
          </w:p>
        </w:tc>
        <w:tc>
          <w:tcPr>
            <w:vAlign w:val="center"/>
          </w:tcPr>
          <w:p>
            <w:pPr>
              <w:spacing w:before="0"/>
              <w:jc w:val="center"/>
              <w:rPr>
                <w:sz w:val="22"/>
                <w:szCs w:val="22"/>
              </w:rPr>
            </w:pPr>
            <w:r>
              <w:rPr>
                <w:sz w:val="22"/>
                <w:szCs w:val="22"/>
              </w:rPr>
              <w:t xml:space="preserve">99.16% (23731)</w:t>
            </w:r>
          </w:p>
        </w:tc>
        <w:tc>
          <w:tcPr>
            <w:vAlign w:val="center"/>
          </w:tcPr>
          <w:p>
            <w:pPr>
              <w:spacing w:before="0"/>
              <w:jc w:val="center"/>
              <w:rPr>
                <w:sz w:val="22"/>
                <w:szCs w:val="22"/>
              </w:rPr>
            </w:pPr>
            <w:r>
              <w:rPr>
                <w:sz w:val="22"/>
                <w:szCs w:val="22"/>
              </w:rPr>
              <w:t xml:space="preserve">99.16</w:t>
            </w:r>
          </w:p>
        </w:tc>
      </w:tr>
      <w:tr>
        <w:trPr>
          <w:jc w:val="center"/>
        </w:trPr>
        <w:tc>
          <w:tcPr>
            <w:vAlign w:val="center"/>
          </w:tcPr>
          <w:p>
            <w:pPr>
              <w:spacing w:before="0"/>
              <w:jc w:val="center"/>
              <w:rPr>
                <w:sz w:val="22"/>
                <w:szCs w:val="22"/>
              </w:rPr>
            </w:pPr>
            <w:r>
              <w:rPr>
                <w:sz w:val="22"/>
                <w:szCs w:val="22"/>
              </w:rPr>
              <w:t xml:space="preserve">D25K11</w:t>
            </w:r>
          </w:p>
        </w:tc>
        <w:tc>
          <w:tcPr>
            <w:vAlign w:val="center"/>
          </w:tcPr>
          <w:p>
            <w:pPr>
              <w:spacing w:before="0"/>
              <w:jc w:val="center"/>
              <w:rPr>
                <w:sz w:val="22"/>
                <w:szCs w:val="22"/>
              </w:rPr>
            </w:pPr>
            <w:r>
              <w:rPr>
                <w:sz w:val="22"/>
                <w:szCs w:val="22"/>
              </w:rPr>
              <w:t xml:space="preserve">39.62% (23731)</w:t>
            </w:r>
            <w:r>
              <w:rPr>
                <w:sz w:val="22"/>
                <w:szCs w:val="22"/>
              </w:rPr>
              <w:br/>
            </w:r>
            <w:r>
              <w:rPr>
                <w:sz w:val="22"/>
                <w:szCs w:val="22"/>
              </w:rPr>
              <w:t xml:space="preserve">59.44% (15452)</w:t>
            </w:r>
          </w:p>
        </w:tc>
        <w:tc>
          <w:tcPr>
            <w:vAlign w:val="center"/>
          </w:tcPr>
          <w:p>
            <w:pPr>
              <w:spacing w:before="0"/>
              <w:jc w:val="center"/>
              <w:rPr>
                <w:sz w:val="22"/>
                <w:szCs w:val="22"/>
              </w:rPr>
            </w:pPr>
            <w:r>
              <w:rPr>
                <w:sz w:val="22"/>
                <w:szCs w:val="22"/>
              </w:rPr>
              <w:t xml:space="preserve">99.06</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Minimum</w:t>
            </w:r>
          </w:p>
        </w:tc>
        <w:tc>
          <w:tcPr>
            <w:vAlign w:val="center"/>
          </w:tcPr>
          <w:p>
            <w:pPr>
              <w:spacing w:before="0"/>
              <w:jc w:val="center"/>
              <w:rPr>
                <w:sz w:val="22"/>
                <w:szCs w:val="22"/>
              </w:rPr>
            </w:pPr>
            <w:r>
              <w:rPr>
                <w:sz w:val="22"/>
                <w:szCs w:val="22"/>
              </w:rPr>
              <w:t xml:space="preserve">95.88</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Maximum</w:t>
            </w:r>
          </w:p>
        </w:tc>
        <w:tc>
          <w:tcPr>
            <w:vAlign w:val="center"/>
          </w:tcPr>
          <w:p>
            <w:pPr>
              <w:spacing w:before="0"/>
              <w:jc w:val="center"/>
              <w:rPr>
                <w:sz w:val="22"/>
                <w:szCs w:val="22"/>
              </w:rPr>
            </w:pPr>
            <w:r>
              <w:rPr>
                <w:sz w:val="22"/>
                <w:szCs w:val="22"/>
              </w:rPr>
              <w:t xml:space="preserve">99.16</w:t>
            </w:r>
          </w:p>
        </w:tc>
      </w:tr>
      <w:tr>
        <w:trPr>
          <w:jc w:val="center"/>
        </w:trPr>
        <w:tc>
          <w:tcPr>
            <w:gridSpan w:val="2"/>
            <w:shd w:val="clear" w:color="auto" w:fill="D9D9D9"/>
            <w:vAlign w:val="center"/>
          </w:tcPr>
          <w:p>
            <w:pPr>
              <w:spacing w:before="0"/>
              <w:jc w:val="center"/>
              <w:rPr>
                <w:b/>
                <w:sz w:val="22"/>
                <w:szCs w:val="22"/>
              </w:rPr>
            </w:pPr>
            <w:r>
              <w:rPr>
                <w:b/>
                <w:sz w:val="22"/>
                <w:szCs w:val="22"/>
              </w:rPr>
              <w:t xml:space="preserve">Average</w:t>
            </w:r>
          </w:p>
        </w:tc>
        <w:tc>
          <w:tcPr>
            <w:vAlign w:val="center"/>
          </w:tcPr>
          <w:p>
            <w:pPr>
              <w:spacing w:before="0"/>
              <w:jc w:val="center"/>
              <w:rPr>
                <w:sz w:val="22"/>
                <w:szCs w:val="22"/>
              </w:rPr>
            </w:pPr>
            <w:r>
              <w:rPr>
                <w:sz w:val="22"/>
                <w:szCs w:val="22"/>
              </w:rPr>
              <w:t xml:space="preserve">98.03</w:t>
            </w:r>
          </w:p>
        </w:tc>
      </w:tr>
      <w:tr>
        <w:trPr>
          <w:jc w:val="center"/>
        </w:trPr>
        <w:tc>
          <w:tcPr>
            <w:gridSpan w:val="2"/>
            <w:shd w:val="clear" w:color="auto" w:fill="D9D9D9"/>
            <w:vAlign w:val="center"/>
          </w:tcPr>
          <w:p>
            <w:pPr>
              <w:spacing w:before="0"/>
              <w:jc w:val="center"/>
              <w:rPr>
                <w:b/>
                <w:sz w:val="22"/>
                <w:szCs w:val="22"/>
              </w:rPr>
            </w:pPr>
            <w:r>
              <w:rPr>
                <w:b/>
                <w:sz w:val="22"/>
                <w:szCs w:val="22"/>
              </w:rPr>
              <w:t xml:space="preserve">Standard Deviation</w:t>
            </w:r>
          </w:p>
        </w:tc>
        <w:tc>
          <w:tcPr>
            <w:vAlign w:val="center"/>
          </w:tcPr>
          <w:p>
            <w:pPr>
              <w:spacing w:before="0"/>
              <w:jc w:val="center"/>
              <w:rPr>
                <w:sz w:val="22"/>
                <w:szCs w:val="22"/>
              </w:rPr>
            </w:pPr>
            <w:r>
              <w:rPr>
                <w:sz w:val="22"/>
                <w:szCs w:val="22"/>
              </w:rPr>
              <w:t xml:space="preserve">1.87</w:t>
            </w:r>
          </w:p>
        </w:tc>
      </w:tr>
      <w:tr>
        <w:trPr>
          <w:jc w:val="center"/>
        </w:trPr>
        <w:tc>
          <w:tcPr>
            <w:gridSpan w:val="2"/>
            <w:shd w:val="clear" w:color="auto" w:fill="D9D9D9"/>
            <w:vAlign w:val="center"/>
          </w:tcPr>
          <w:p>
            <w:pPr>
              <w:spacing w:before="0"/>
              <w:jc w:val="center"/>
              <w:rPr>
                <w:b/>
                <w:sz w:val="22"/>
                <w:szCs w:val="22"/>
              </w:rPr>
            </w:pPr>
            <w:r>
              <w:rPr>
                <w:b/>
                <w:sz w:val="22"/>
                <w:szCs w:val="22"/>
              </w:rPr>
              <w:t xml:space="preserve">RSD (%)</w:t>
            </w:r>
          </w:p>
        </w:tc>
        <w:tc>
          <w:tcPr>
            <w:vAlign w:val="center"/>
          </w:tcPr>
          <w:p>
            <w:pPr>
              <w:spacing w:before="0"/>
              <w:jc w:val="center"/>
              <w:rPr>
                <w:sz w:val="22"/>
                <w:szCs w:val="22"/>
              </w:rPr>
            </w:pPr>
            <w:r>
              <w:rPr>
                <w:sz w:val="22"/>
                <w:szCs w:val="22"/>
              </w:rPr>
              <w:t xml:space="preserve">1.90</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MOXIFLOXACIN ED / MOXIFLOXACIN OPH</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5" w:name="_Toc221452978"/>
      <w:r w:rsidRPr="00FE68B8">
        <w:rPr>
          <w:rFonts w:ascii="Times New Roman" w:hAnsi="Times New Roman"/>
          <w:sz w:val="24"/>
          <w:szCs w:val="22"/>
        </w:rPr>
        <w:t>BATCH RELEASE/ REJECT STATUS:</w:t>
      </w:r>
      <w:bookmarkEnd w:id="25"/>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6" w:name="_Toc221452979"/>
      <w:r w:rsidRPr="0012332A">
        <w:rPr>
          <w:rFonts w:ascii="Times New Roman" w:hAnsi="Times New Roman"/>
          <w:sz w:val="24"/>
          <w:szCs w:val="22"/>
        </w:rPr>
        <w:t>REVIEW OF CONTROL SAMPLE:</w:t>
      </w:r>
      <w:bookmarkEnd w:id="26"/>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MOXIFLOXACIN ED / MOXIFLOXACIN OPH</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lastRenderedPageBreak/>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lastRenderedPageBreak/>
              <w:t xml:space="preserve">Reviewed By QA: </w:t>
            </w:r>
          </w:p>
          <w:p w14:paraId="27ADFEA1" w14:textId="77777777" w:rsidR="00F1588F" w:rsidRPr="005D557E" w:rsidRDefault="00F1588F" w:rsidP="00EB1DFE">
            <w:pPr>
              <w:spacing w:before="0"/>
              <w:rPr>
                <w:b/>
                <w:sz w:val="24"/>
              </w:rPr>
            </w:pPr>
            <w:r w:rsidRPr="005D557E">
              <w:rPr>
                <w:b/>
                <w:sz w:val="24"/>
              </w:rPr>
              <w:lastRenderedPageBreak/>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7" w:name="_Toc221452980"/>
      <w:r w:rsidRPr="00805380">
        <w:rPr>
          <w:rFonts w:ascii="Times New Roman" w:hAnsi="Times New Roman"/>
          <w:sz w:val="24"/>
          <w:szCs w:val="22"/>
        </w:rPr>
        <w:lastRenderedPageBreak/>
        <w:t>REVIEW OF STABILITY DATA:</w:t>
      </w:r>
      <w:bookmarkEnd w:id="27"/>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8"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29" w:name="_Toc221452981"/>
      <w:r w:rsidRPr="00805380">
        <w:rPr>
          <w:rFonts w:ascii="Times New Roman" w:hAnsi="Times New Roman"/>
          <w:sz w:val="24"/>
          <w:szCs w:val="22"/>
        </w:rPr>
        <w:t>REVIEW OF DEVIATIONS:</w:t>
      </w:r>
      <w:bookmarkEnd w:id="28"/>
      <w:bookmarkEnd w:id="29"/>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MOXIFLOXACIN ED / MOXIFLOXACIN OPH</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0" w:name="_Toc508959039"/>
      <w:bookmarkStart w:id="31" w:name="_Toc221452982"/>
      <w:r w:rsidRPr="00805380">
        <w:rPr>
          <w:rFonts w:ascii="Times New Roman" w:hAnsi="Times New Roman"/>
          <w:sz w:val="24"/>
          <w:szCs w:val="22"/>
        </w:rPr>
        <w:t>REVIEW OF CHANGE CONTROLS:</w:t>
      </w:r>
      <w:bookmarkEnd w:id="30"/>
      <w:bookmarkEnd w:id="31"/>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MOXIFLOXACIN ED / MOXIFLOXACIN OPH</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2"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3"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2"/>
      <w:bookmarkEnd w:id="33"/>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MOXIFLOXACIN ED / MOXIFLOXACIN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4"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4"/>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MOXIFLOXACIN ED / MOXIFLOXACIN OPH</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5" w:name="_Toc508959041"/>
      <w:bookmarkStart w:id="36" w:name="_Toc221452985"/>
      <w:r w:rsidRPr="0012332A">
        <w:rPr>
          <w:rFonts w:ascii="Times New Roman" w:hAnsi="Times New Roman"/>
          <w:sz w:val="24"/>
          <w:szCs w:val="22"/>
        </w:rPr>
        <w:t>REVIEW OF BATCH REJECTION:</w:t>
      </w:r>
      <w:bookmarkEnd w:id="35"/>
      <w:bookmarkEnd w:id="36"/>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MOXIFLOXACIN ED / MOXIFLOXACIN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7"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8"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7"/>
      <w:bookmarkEnd w:id="38"/>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MOXIFLOXACIN ED / MOXIFLOXACIN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39" w:name="_Toc508959043"/>
      <w:bookmarkStart w:id="40"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39"/>
      <w:bookmarkEnd w:id="40"/>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MOXIFLOXACIN ED / MOXIFLOXACIN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1" w:name="_Toc508959044"/>
      <w:bookmarkStart w:id="42"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1"/>
      <w:bookmarkEnd w:id="42"/>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MOXIFLOXACIN ED / MOXIFLOXACIN OPH</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3" w:name="_Toc508959045"/>
      <w:bookmarkStart w:id="44"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3"/>
      <w:bookmarkEnd w:id="44"/>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w:t>
            </w:r>
            <w:proofErr w:type="gramStart"/>
            <w:r w:rsidRPr="0012332A">
              <w:rPr>
                <w:sz w:val="24"/>
              </w:rPr>
              <w:t>Of</w:t>
            </w:r>
            <w:proofErr w:type="gramEnd"/>
            <w:r w:rsidRPr="0012332A">
              <w:rPr>
                <w:sz w:val="24"/>
              </w:rPr>
              <w:t xml:space="preserve"> Specification registered for </w:t>
            </w:r>
            <w:r w:rsidR="00FF3F2C">
              <w:rPr>
                <w:color w:val="000000" w:themeColor="text1"/>
                <w:sz w:val="24"/>
              </w:rPr>
              <w:t>MOXIFLOXACIN ED / MOXIFLOXACIN OPH</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5" w:name="_Toc508959046"/>
      <w:bookmarkStart w:id="46"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5"/>
      <w:bookmarkEnd w:id="46"/>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MOXIFLOXACIN ED / MOXIFLOXACIN OPH</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7" w:name="_Toc221452991"/>
      <w:r w:rsidRPr="00805380">
        <w:rPr>
          <w:rFonts w:ascii="Times New Roman" w:hAnsi="Times New Roman"/>
          <w:sz w:val="24"/>
          <w:szCs w:val="22"/>
        </w:rPr>
        <w:t>REVIEW OF CORRECTIVE AND PREVENTIVE ACTION (CAPA):</w:t>
      </w:r>
      <w:bookmarkEnd w:id="47"/>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MOXIFLOXACIN ED / MOXIFLOXACIN OPH</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2"/>
      <w:r w:rsidRPr="00805380">
        <w:rPr>
          <w:rFonts w:ascii="Times New Roman" w:hAnsi="Times New Roman"/>
          <w:sz w:val="24"/>
          <w:szCs w:val="22"/>
        </w:rPr>
        <w:t>REVIEW OF PREVENTIVE MAINTENANCE OF EQUIPMENTS/ INSTRUMENTS:</w:t>
      </w:r>
      <w:bookmarkEnd w:id="48"/>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49"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49"/>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0"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1" w:name="_Toc190347990"/>
      <w:bookmarkStart w:id="52" w:name="_Toc191366522"/>
      <w:bookmarkStart w:id="53" w:name="_Toc191367039"/>
      <w:bookmarkStart w:id="54" w:name="_Toc191462763"/>
      <w:bookmarkStart w:id="55" w:name="_Toc221452994"/>
      <w:r w:rsidRPr="002440B4">
        <w:rPr>
          <w:rFonts w:ascii="Times New Roman" w:hAnsi="Times New Roman"/>
          <w:sz w:val="24"/>
          <w:szCs w:val="22"/>
        </w:rPr>
        <w:t>REVIEW OF SUPPLY CHAIN TRACEABILITY OF FINISHED PRODUCTS:</w:t>
      </w:r>
      <w:bookmarkEnd w:id="51"/>
      <w:bookmarkEnd w:id="52"/>
      <w:bookmarkEnd w:id="53"/>
      <w:bookmarkEnd w:id="54"/>
      <w:bookmarkEnd w:id="55"/>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proofErr w:type="gramStart"/>
            <w:r w:rsidRPr="002C7A1D">
              <w:rPr>
                <w:b/>
                <w:sz w:val="24"/>
                <w:szCs w:val="24"/>
              </w:rPr>
              <w:t>Name  of</w:t>
            </w:r>
            <w:proofErr w:type="gramEnd"/>
            <w:r w:rsidRPr="002C7A1D">
              <w:rPr>
                <w:b/>
                <w:sz w:val="24"/>
                <w:szCs w:val="24"/>
              </w:rPr>
              <w:t xml:space="preserve">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6" w:name="_Toc221452995"/>
      <w:r w:rsidRPr="0012332A">
        <w:rPr>
          <w:rFonts w:ascii="Times New Roman" w:hAnsi="Times New Roman"/>
          <w:sz w:val="24"/>
          <w:szCs w:val="22"/>
        </w:rPr>
        <w:t>REVIEW OF PURIFIED WATER TREND:</w:t>
      </w:r>
      <w:bookmarkEnd w:id="50"/>
      <w:bookmarkEnd w:id="56"/>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7" w:name="_Toc508379335"/>
      <w:bookmarkStart w:id="58"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59"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7"/>
      <w:bookmarkEnd w:id="58"/>
      <w:bookmarkEnd w:id="59"/>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proofErr w:type="gramStart"/>
      <w:r w:rsidRPr="005409EB">
        <w:rPr>
          <w:sz w:val="24"/>
        </w:rPr>
        <w:t>Also</w:t>
      </w:r>
      <w:proofErr w:type="gramEnd"/>
      <w:r w:rsidRPr="005409EB">
        <w:rPr>
          <w:sz w:val="24"/>
        </w:rPr>
        <w:t xml:space="preserve">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0" w:name="_Toc508959049"/>
      <w:bookmarkStart w:id="61"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0"/>
      <w:bookmarkEnd w:id="61"/>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MOXIFLOXACIN ED / MOXIFLOXACIN OPH</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2" w:name="_Toc187421869"/>
      <w:bookmarkStart w:id="63" w:name="_Toc188354253"/>
      <w:bookmarkStart w:id="64" w:name="_Toc190770187"/>
      <w:bookmarkStart w:id="65" w:name="_Toc190943694"/>
      <w:bookmarkStart w:id="66" w:name="_Toc191462767"/>
      <w:bookmarkStart w:id="67" w:name="_Toc221452998"/>
      <w:r w:rsidRPr="001B4B82">
        <w:rPr>
          <w:rFonts w:ascii="Times New Roman" w:hAnsi="Times New Roman"/>
          <w:sz w:val="24"/>
          <w:szCs w:val="22"/>
        </w:rPr>
        <w:t>REVIEW OF DOSSIER VARIATION SUBMITTED:</w:t>
      </w:r>
      <w:bookmarkEnd w:id="62"/>
      <w:bookmarkEnd w:id="63"/>
      <w:bookmarkEnd w:id="64"/>
      <w:bookmarkEnd w:id="65"/>
      <w:bookmarkEnd w:id="66"/>
      <w:bookmarkEnd w:id="67"/>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 xml:space="preserve">There </w:t>
            </w:r>
            <w:proofErr w:type="gramStart"/>
            <w:r>
              <w:rPr>
                <w:sz w:val="24"/>
              </w:rPr>
              <w:t>is</w:t>
            </w:r>
            <w:proofErr w:type="gramEnd"/>
            <w:r>
              <w:rPr>
                <w:sz w:val="24"/>
              </w:rPr>
              <w:t xml:space="preserve">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8"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 xml:space="preserve">Reverse Laminar Air </w:t>
            </w:r>
            <w:proofErr w:type="gramStart"/>
            <w:r w:rsidRPr="00F67C00">
              <w:rPr>
                <w:sz w:val="24"/>
                <w:szCs w:val="24"/>
              </w:rPr>
              <w:t>Flow(</w:t>
            </w:r>
            <w:proofErr w:type="gramEnd"/>
            <w:r w:rsidRPr="00F67C00">
              <w:rPr>
                <w:sz w:val="24"/>
                <w:szCs w:val="24"/>
              </w:rPr>
              <w:t>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w:t>
            </w:r>
            <w:proofErr w:type="spellStart"/>
            <w:proofErr w:type="gramStart"/>
            <w:r w:rsidRPr="00F67C00">
              <w:rPr>
                <w:sz w:val="24"/>
                <w:szCs w:val="24"/>
              </w:rPr>
              <w:t>Non Sterile</w:t>
            </w:r>
            <w:proofErr w:type="spellEnd"/>
            <w:proofErr w:type="gramEnd"/>
            <w:r w:rsidRPr="00F67C00">
              <w:rPr>
                <w:sz w:val="24"/>
                <w:szCs w:val="24"/>
              </w:rPr>
              <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 xml:space="preserve">Reverse Laminar Air </w:t>
            </w:r>
            <w:proofErr w:type="gramStart"/>
            <w:r w:rsidRPr="00F67C00">
              <w:rPr>
                <w:sz w:val="24"/>
                <w:szCs w:val="24"/>
              </w:rPr>
              <w:t>Flow(</w:t>
            </w:r>
            <w:proofErr w:type="gramEnd"/>
            <w:r w:rsidRPr="00F67C00">
              <w:rPr>
                <w:sz w:val="24"/>
                <w:szCs w:val="24"/>
              </w:rPr>
              <w:t>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w:t>
            </w:r>
            <w:proofErr w:type="spellStart"/>
            <w:proofErr w:type="gramStart"/>
            <w:r w:rsidRPr="00F67C00">
              <w:rPr>
                <w:sz w:val="24"/>
                <w:szCs w:val="24"/>
              </w:rPr>
              <w:t>Non Sterile</w:t>
            </w:r>
            <w:proofErr w:type="spellEnd"/>
            <w:proofErr w:type="gramEnd"/>
            <w:r w:rsidRPr="00F67C00">
              <w:rPr>
                <w:sz w:val="24"/>
                <w:szCs w:val="24"/>
              </w:rPr>
              <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 xml:space="preserve">S.S </w:t>
            </w:r>
            <w:proofErr w:type="gramStart"/>
            <w:r w:rsidRPr="00F67C00">
              <w:rPr>
                <w:sz w:val="24"/>
                <w:szCs w:val="24"/>
              </w:rPr>
              <w:t>Manufacturing  Vessels</w:t>
            </w:r>
            <w:proofErr w:type="gram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 xml:space="preserve">Check </w:t>
            </w:r>
            <w:proofErr w:type="spellStart"/>
            <w:r w:rsidRPr="00F67C00">
              <w:rPr>
                <w:sz w:val="24"/>
                <w:szCs w:val="24"/>
              </w:rPr>
              <w:t>Weigher</w:t>
            </w:r>
            <w:proofErr w:type="spell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 xml:space="preserve">S.S </w:t>
            </w:r>
            <w:proofErr w:type="gramStart"/>
            <w:r w:rsidRPr="00F67C00">
              <w:rPr>
                <w:sz w:val="24"/>
                <w:szCs w:val="24"/>
              </w:rPr>
              <w:t>Manufacturing  Vessels</w:t>
            </w:r>
            <w:proofErr w:type="gram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MOXIFLOXACIN ED / MOXIFLOXACIN OPH</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69" w:name="_Toc221453000"/>
      <w:r w:rsidRPr="00F67C00">
        <w:rPr>
          <w:rFonts w:ascii="Times New Roman" w:hAnsi="Times New Roman"/>
          <w:sz w:val="24"/>
          <w:szCs w:val="22"/>
        </w:rPr>
        <w:lastRenderedPageBreak/>
        <w:t>REVIEW OF CALIBRATION STATUS OF QUALITY CONTROL INSTRUMENTS:</w:t>
      </w:r>
      <w:bookmarkEnd w:id="69"/>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proofErr w:type="gramStart"/>
            <w:r w:rsidRPr="00F67C00">
              <w:rPr>
                <w:b/>
                <w:bCs/>
                <w:sz w:val="24"/>
                <w:szCs w:val="24"/>
                <w:lang w:eastAsia="en-GB"/>
              </w:rPr>
              <w:t>Calibration  Done</w:t>
            </w:r>
            <w:proofErr w:type="gramEnd"/>
            <w:r w:rsidRPr="00F67C00">
              <w:rPr>
                <w:b/>
                <w:bCs/>
                <w:sz w:val="24"/>
                <w:szCs w:val="24"/>
                <w:lang w:eastAsia="en-GB"/>
              </w:rPr>
              <w:t xml:space="preserv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 xml:space="preserve">UV-Visible </w:t>
            </w:r>
            <w:proofErr w:type="spellStart"/>
            <w:r w:rsidRPr="00F67C00">
              <w:rPr>
                <w:sz w:val="24"/>
                <w:szCs w:val="24"/>
                <w:lang w:eastAsia="en-GB"/>
              </w:rPr>
              <w:t>Spectrophoto</w:t>
            </w:r>
            <w:proofErr w:type="spellEnd"/>
            <w:r w:rsidRPr="00F67C00">
              <w:rPr>
                <w:sz w:val="24"/>
                <w:szCs w:val="24"/>
                <w:lang w:eastAsia="en-GB"/>
              </w:rPr>
              <w:t xml:space="preserve">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MOXIFLOXACIN ED / MOXIFLOXACIN OPH</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0" w:name="_Toc508959050"/>
      <w:bookmarkStart w:id="71" w:name="_Toc221453001"/>
      <w:r w:rsidRPr="0012332A">
        <w:rPr>
          <w:rFonts w:ascii="Times New Roman" w:hAnsi="Times New Roman"/>
          <w:sz w:val="24"/>
          <w:szCs w:val="22"/>
        </w:rPr>
        <w:t>REVIEW OF UNRESOLVED ISSUES FROM PREVIOUS APQR:</w:t>
      </w:r>
      <w:bookmarkEnd w:id="70"/>
      <w:bookmarkEnd w:id="71"/>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MOXIFLOXACIN ED / MOXIFLOXACIN OPH</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2"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2"/>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3"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4" w:name="_Toc221453003"/>
      <w:r w:rsidRPr="00A63583">
        <w:rPr>
          <w:rFonts w:ascii="Times New Roman" w:hAnsi="Times New Roman"/>
          <w:sz w:val="24"/>
          <w:szCs w:val="22"/>
        </w:rPr>
        <w:t>REVIEW OF CRITICAL PRODUCT QUALITY PARAMETERS FROM PREVIOUS APQR:</w:t>
      </w:r>
      <w:bookmarkEnd w:id="74"/>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w:t>
            </w:r>
            <w:proofErr w:type="gramStart"/>
            <w:r>
              <w:rPr>
                <w:sz w:val="24"/>
              </w:rPr>
              <w:t>years</w:t>
            </w:r>
            <w:proofErr w:type="gramEnd"/>
            <w:r>
              <w:rPr>
                <w:sz w:val="24"/>
              </w:rPr>
              <w:t xml:space="preserve">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MOXIFLOXACIN ED / MOXIFLOXACIN OPH</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5" w:name="_Toc221453004"/>
      <w:r w:rsidRPr="0012332A">
        <w:rPr>
          <w:rFonts w:ascii="Times New Roman" w:hAnsi="Times New Roman"/>
          <w:sz w:val="24"/>
          <w:szCs w:val="22"/>
        </w:rPr>
        <w:lastRenderedPageBreak/>
        <w:t>APQR SUMMARY:</w:t>
      </w:r>
      <w:bookmarkEnd w:id="73"/>
      <w:bookmarkEnd w:id="75"/>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MOXIFLOXACIN ED / MOXIFLOXACIN OPH</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w:t>
      </w:r>
      <w:proofErr w:type="gramStart"/>
      <w:r w:rsidRPr="0012332A">
        <w:rPr>
          <w:sz w:val="24"/>
        </w:rPr>
        <w:t>yield</w:t>
      </w:r>
      <w:proofErr w:type="gramEnd"/>
      <w:r w:rsidRPr="0012332A">
        <w:rPr>
          <w:sz w:val="24"/>
        </w:rPr>
        <w:t xml:space="preserve"> of </w:t>
      </w:r>
      <w:r w:rsidR="00FF3F2C">
        <w:rPr>
          <w:color w:val="000000" w:themeColor="text1"/>
          <w:sz w:val="24"/>
        </w:rPr>
        <w:t>MOXIFLOXACIN ED / MOXIFLOXACIN OPH</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MOXIFLOXACIN ED / MOXIFLOXACIN OPH</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MOXIFLOXACIN ED / MOXIFLOXACIN OPH</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6" w:name="_Toc508959052"/>
      <w:bookmarkStart w:id="77" w:name="_Toc221453005"/>
      <w:r w:rsidRPr="0012332A">
        <w:rPr>
          <w:rFonts w:ascii="Times New Roman" w:hAnsi="Times New Roman"/>
          <w:sz w:val="24"/>
          <w:szCs w:val="22"/>
        </w:rPr>
        <w:lastRenderedPageBreak/>
        <w:t>CONCLUSION:</w:t>
      </w:r>
      <w:bookmarkEnd w:id="76"/>
      <w:bookmarkEnd w:id="77"/>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 xml:space="preserve">All test reports of raw materials </w:t>
      </w:r>
      <w:proofErr w:type="gramStart"/>
      <w:r>
        <w:rPr>
          <w:sz w:val="24"/>
        </w:rPr>
        <w:t>was</w:t>
      </w:r>
      <w:proofErr w:type="gramEnd"/>
      <w:r>
        <w:rPr>
          <w:sz w:val="24"/>
        </w:rPr>
        <w:t xml:space="preserve">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proofErr w:type="spellStart"/>
      <w:r w:rsidRPr="005C785C">
        <w:rPr>
          <w:rFonts w:ascii="Times New Roman" w:hAnsi="Times New Roman"/>
          <w:sz w:val="24"/>
        </w:rPr>
        <w:t>Cpk</w:t>
      </w:r>
      <w:proofErr w:type="spellEnd"/>
      <w:r>
        <w:rPr>
          <w:rFonts w:ascii="Times New Roman" w:hAnsi="Times New Roman"/>
          <w:sz w:val="24"/>
        </w:rPr>
        <w:t xml:space="preserve"> and Pp, </w:t>
      </w:r>
      <w:proofErr w:type="spellStart"/>
      <w:r>
        <w:rPr>
          <w:rFonts w:ascii="Times New Roman" w:hAnsi="Times New Roman"/>
          <w:sz w:val="24"/>
        </w:rPr>
        <w:t>Ppk</w:t>
      </w:r>
      <w:proofErr w:type="spellEnd"/>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MOXIFLOXACIN ED / MOXIFLOXACIN OPH</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MOXIFLOXACIN ED / MOXIFLOXACIN OPH</w:t>
      </w:r>
      <w:r w:rsidR="005C785C">
        <w:rPr>
          <w:b/>
          <w:color w:val="000000" w:themeColor="text1"/>
          <w:sz w:val="24"/>
        </w:rPr>
        <w:t xml:space="preserve"> </w:t>
      </w:r>
      <w:r w:rsidRPr="0085531B">
        <w:rPr>
          <w:sz w:val="24"/>
        </w:rPr>
        <w:t xml:space="preserve">is consistent with respect to Yield and </w:t>
      </w:r>
      <w:proofErr w:type="gramStart"/>
      <w:r w:rsidRPr="0085531B">
        <w:rPr>
          <w:sz w:val="24"/>
        </w:rPr>
        <w:t>Quality  which</w:t>
      </w:r>
      <w:proofErr w:type="gramEnd"/>
      <w:r w:rsidRPr="0085531B">
        <w:rPr>
          <w:sz w:val="24"/>
        </w:rPr>
        <w:t xml:space="preserve">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proofErr w:type="gramStart"/>
      <w:r w:rsidRPr="0012332A">
        <w:rPr>
          <w:sz w:val="24"/>
        </w:rPr>
        <w:t>Finally</w:t>
      </w:r>
      <w:proofErr w:type="gramEnd"/>
      <w:r w:rsidRPr="0012332A">
        <w:rPr>
          <w:sz w:val="24"/>
        </w:rPr>
        <w:t xml:space="preserve"> Annual Product Quality Review of the product </w:t>
      </w:r>
      <w:r w:rsidR="00FF3F2C">
        <w:rPr>
          <w:b/>
          <w:color w:val="000000" w:themeColor="text1"/>
          <w:sz w:val="24"/>
        </w:rPr>
        <w:t>MOXIFLOXACIN ED / MOXIFLOXACIN OPH</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8" w:name="_Toc508959053"/>
      <w:bookmarkStart w:id="79"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8"/>
      <w:bookmarkEnd w:id="79"/>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0" w:name="_Toc508959054"/>
      <w:bookmarkStart w:id="81" w:name="_Toc221453007"/>
      <w:r w:rsidRPr="0012332A">
        <w:rPr>
          <w:rFonts w:ascii="Times New Roman" w:hAnsi="Times New Roman"/>
          <w:sz w:val="24"/>
          <w:szCs w:val="22"/>
        </w:rPr>
        <w:lastRenderedPageBreak/>
        <w:t>APPROVAL:</w:t>
      </w:r>
      <w:bookmarkEnd w:id="80"/>
      <w:bookmarkEnd w:id="81"/>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223321" w14:textId="77777777" w:rsidR="00F46C94" w:rsidRDefault="00F46C94">
      <w:r>
        <w:separator/>
      </w:r>
    </w:p>
  </w:endnote>
  <w:endnote w:type="continuationSeparator" w:id="0">
    <w:p w14:paraId="2D440359" w14:textId="77777777" w:rsidR="00F46C94" w:rsidRDefault="00F46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F7D64" w14:textId="77777777" w:rsidR="00F46C94" w:rsidRDefault="00F46C94">
      <w:r>
        <w:separator/>
      </w:r>
    </w:p>
  </w:footnote>
  <w:footnote w:type="continuationSeparator" w:id="0">
    <w:p w14:paraId="2DA00F88" w14:textId="77777777" w:rsidR="00F46C94" w:rsidRDefault="00F46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7A0"/>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C94"/>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IWAIORM2400490</c:v>
                </c:pt>
                <c:pt idx="1">
                  <c:v>IWAIORM2500036</c:v>
                </c:pt>
                <c:pt idx="2">
                  <c:v>IWAIORM2500288</c:v>
                </c:pt>
              </c:strCache>
            </c:strRef>
          </c:cat>
          <c:val>
            <c:numRef>
              <c:f>'API_PH_BP_Sodium Hyalu.'!$D$8:$D$10</c:f>
              <c:numCache>
                <c:formatCode>General</c:formatCode>
                <c:ptCount val="3"/>
                <c:pt idx="0">
                  <c:v>4.46</c:v>
                </c:pt>
                <c:pt idx="1">
                  <c:v>4.45</c:v>
                </c:pt>
                <c:pt idx="2">
                  <c:v>4.28</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3.9</c:v>
                </c:pt>
              </c:strCache>
            </c:strRef>
          </c:tx>
          <c:cat>
            <c:strRef>
              <c:f>'API_PH_BP_Sodium Hyalu.'!$C$8:$C$10</c:f>
              <c:strCache>
                <c:ptCount val="3"/>
                <c:pt idx="0">
                  <c:v>IWAIORM2400490</c:v>
                </c:pt>
                <c:pt idx="1">
                  <c:v>IWAIORM2500036</c:v>
                </c:pt>
                <c:pt idx="2">
                  <c:v>IWAIORM2500288</c:v>
                </c:pt>
              </c:strCache>
            </c:strRef>
          </c:cat>
          <c:val>
            <c:numRef>
              <c:f>'API_PH_BP_Sodium Hyalu.'!$E$8:$E$10</c:f>
              <c:numCache>
                <c:formatCode>General</c:formatCode>
                <c:ptCount val="3"/>
                <c:pt idx="0">
                  <c:v>3.9</c:v>
                </c:pt>
                <c:pt idx="1">
                  <c:v>3.9</c:v>
                </c:pt>
                <c:pt idx="2">
                  <c:v>3.9</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4.6</c:v>
                </c:pt>
              </c:strCache>
            </c:strRef>
          </c:tx>
          <c:cat>
            <c:strRef>
              <c:f>'API_PH_BP_Sodium Hyalu.'!$C$8:$C$10</c:f>
              <c:strCache>
                <c:ptCount val="3"/>
                <c:pt idx="0">
                  <c:v>IWAIORM2400490</c:v>
                </c:pt>
                <c:pt idx="1">
                  <c:v>IWAIORM2500036</c:v>
                </c:pt>
                <c:pt idx="2">
                  <c:v>IWAIORM2500288</c:v>
                </c:pt>
              </c:strCache>
            </c:strRef>
          </c:cat>
          <c:val>
            <c:numRef>
              <c:f>'API_PH_BP_Sodium Hyalu.'!$F$8:$F$10</c:f>
              <c:numCache>
                <c:formatCode>General</c:formatCode>
                <c:ptCount val="3"/>
                <c:pt idx="0">
                  <c:v>4.6</c:v>
                </c:pt>
                <c:pt idx="1">
                  <c:v>4.6</c:v>
                </c:pt>
                <c:pt idx="2">
                  <c:v>4.6</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Water</c:v>
                </c:pt>
              </c:strCache>
            </c:strRef>
          </c:tx>
          <c:cat>
            <c:strRef>
              <c:f>'API_LOD_BP_Sodium Hyalu.'!$C$8:$C$10</c:f>
              <c:strCache>
                <c:ptCount val="3"/>
                <c:pt idx="0">
                  <c:v>IWAIORM2400490</c:v>
                </c:pt>
                <c:pt idx="1">
                  <c:v>IWAIORM2500036</c:v>
                </c:pt>
                <c:pt idx="2">
                  <c:v>IWAIORM2500288</c:v>
                </c:pt>
              </c:strCache>
            </c:strRef>
          </c:cat>
          <c:val>
            <c:numRef>
              <c:f>'API_LOD_BP_Sodium Hyalu.'!$D$8:$D$10</c:f>
              <c:numCache>
                <c:formatCode>General</c:formatCode>
                <c:ptCount val="3"/>
                <c:pt idx="0">
                  <c:v>4.3134</c:v>
                </c:pt>
                <c:pt idx="1">
                  <c:v>2.9961</c:v>
                </c:pt>
                <c:pt idx="2">
                  <c:v>3.7485</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4.5%</c:v>
                </c:pt>
              </c:strCache>
            </c:strRef>
          </c:tx>
          <c:cat>
            <c:strRef>
              <c:f>'API_LOD_BP_Sodium Hyalu.'!$C$8:$C$10</c:f>
              <c:strCache>
                <c:ptCount val="3"/>
                <c:pt idx="0">
                  <c:v>IWAIORM2400490</c:v>
                </c:pt>
                <c:pt idx="1">
                  <c:v>IWAIORM2500036</c:v>
                </c:pt>
                <c:pt idx="2">
                  <c:v>IWAIORM2500288</c:v>
                </c:pt>
              </c:strCache>
            </c:strRef>
          </c:cat>
          <c:val>
            <c:numRef>
              <c:f>'API_LOD_BP_Sodium Hyalu.'!$E$8:$E$10</c:f>
              <c:numCache>
                <c:formatCode>General</c:formatCode>
                <c:ptCount val="3"/>
                <c:pt idx="0">
                  <c:v>4.5</c:v>
                </c:pt>
                <c:pt idx="1">
                  <c:v>4.5</c:v>
                </c:pt>
                <c:pt idx="2">
                  <c:v>4.5</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MOXIFLOXACIN HYDROCHLORIDE IP/USP</c:v>
                </c:pt>
              </c:strCache>
            </c:strRef>
          </c:tx>
          <c:cat>
            <c:strRef>
              <c:f>'API_Assay_BP_Sodium Hyalu.'!$C$8:$C$10</c:f>
              <c:strCache>
                <c:ptCount val="3"/>
                <c:pt idx="0">
                  <c:v>IWAIORM2400490</c:v>
                </c:pt>
                <c:pt idx="1">
                  <c:v>IWAIORM2500036</c:v>
                </c:pt>
                <c:pt idx="2">
                  <c:v>IWAIORM2500288</c:v>
                </c:pt>
              </c:strCache>
            </c:strRef>
          </c:cat>
          <c:val>
            <c:numRef>
              <c:f>'API_Assay_BP_Sodium Hyalu.'!$D$8:$D$10</c:f>
              <c:numCache>
                <c:formatCode>General</c:formatCode>
                <c:ptCount val="3"/>
                <c:pt idx="0">
                  <c:v>99.68</c:v>
                </c:pt>
                <c:pt idx="1">
                  <c:v>99.75</c:v>
                </c:pt>
                <c:pt idx="2">
                  <c:v>99.05</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98%</c:v>
                </c:pt>
              </c:strCache>
            </c:strRef>
          </c:tx>
          <c:cat>
            <c:strRef>
              <c:f>'API_Assay_BP_Sodium Hyalu.'!$C$8:$C$10</c:f>
              <c:strCache>
                <c:ptCount val="3"/>
                <c:pt idx="0">
                  <c:v>IWAIORM2400490</c:v>
                </c:pt>
                <c:pt idx="1">
                  <c:v>IWAIORM2500036</c:v>
                </c:pt>
                <c:pt idx="2">
                  <c:v>IWAIORM2500288</c:v>
                </c:pt>
              </c:strCache>
            </c:strRef>
          </c:cat>
          <c:val>
            <c:numRef>
              <c:f>'API_Assay_BP_Sodium Hyalu.'!$E$8:$E$10</c:f>
              <c:numCache>
                <c:formatCode>General</c:formatCode>
                <c:ptCount val="3"/>
                <c:pt idx="0">
                  <c:v>98</c:v>
                </c:pt>
                <c:pt idx="1">
                  <c:v>98</c:v>
                </c:pt>
                <c:pt idx="2">
                  <c:v>98</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102%</c:v>
                </c:pt>
              </c:strCache>
            </c:strRef>
          </c:tx>
          <c:cat>
            <c:strRef>
              <c:f>'API_Assay_BP_Sodium Hyalu.'!$C$8:$C$10</c:f>
              <c:strCache>
                <c:ptCount val="3"/>
                <c:pt idx="0">
                  <c:v>IWAIORM2400490</c:v>
                </c:pt>
                <c:pt idx="1">
                  <c:v>IWAIORM2500036</c:v>
                </c:pt>
                <c:pt idx="2">
                  <c:v>IWAIORM2500288</c:v>
                </c:pt>
              </c:strCache>
            </c:strRef>
          </c:cat>
          <c:val>
            <c:numRef>
              <c:f>'API_Assay_BP_Sodium Hyalu.'!$F$8:$F$10</c:f>
              <c:numCache>
                <c:formatCode>General</c:formatCode>
                <c:ptCount val="3"/>
                <c:pt idx="0">
                  <c:v>102</c:v>
                </c:pt>
                <c:pt idx="1">
                  <c:v>102</c:v>
                </c:pt>
                <c:pt idx="2">
                  <c:v>102</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D25C12</c:v>
                </c:pt>
                <c:pt idx="1">
                  <c:v>D25E14</c:v>
                </c:pt>
                <c:pt idx="2">
                  <c:v>D25F03</c:v>
                </c:pt>
                <c:pt idx="3">
                  <c:v>D25K11</c:v>
                </c:pt>
              </c:strCache>
            </c:strRef>
          </c:cat>
          <c:val>
            <c:numRef>
              <c:f>' pH bulk'!$D$7:$D$10</c:f>
              <c:numCache>
                <c:formatCode>General</c:formatCode>
                <c:ptCount val="4"/>
                <c:pt idx="0">
                  <c:v>6.7</c:v>
                </c:pt>
                <c:pt idx="1">
                  <c:v>6.68</c:v>
                </c:pt>
                <c:pt idx="2">
                  <c:v>6.66</c:v>
                </c:pt>
                <c:pt idx="3">
                  <c:v>6.58</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6.3</c:v>
                </c:pt>
              </c:strCache>
            </c:strRef>
          </c:tx>
          <c:spPr>
            <a:ln w="41275"/>
          </c:spPr>
          <c:cat>
            <c:strRef>
              <c:f>' pH bulk'!$C$7:$C$10</c:f>
              <c:strCache>
                <c:ptCount val="4"/>
                <c:pt idx="0">
                  <c:v>D25C12</c:v>
                </c:pt>
                <c:pt idx="1">
                  <c:v>D25E14</c:v>
                </c:pt>
                <c:pt idx="2">
                  <c:v>D25F03</c:v>
                </c:pt>
                <c:pt idx="3">
                  <c:v>D25K11</c:v>
                </c:pt>
              </c:strCache>
            </c:strRef>
          </c:cat>
          <c:val>
            <c:numRef>
              <c:f>' pH bulk'!$E$7:$E$10</c:f>
              <c:numCache>
                <c:formatCode>General</c:formatCode>
                <c:ptCount val="4"/>
                <c:pt idx="0">
                  <c:v>6.3</c:v>
                </c:pt>
                <c:pt idx="1">
                  <c:v>6.3</c:v>
                </c:pt>
                <c:pt idx="2">
                  <c:v>6.3</c:v>
                </c:pt>
                <c:pt idx="3">
                  <c:v>6.3</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7.3</c:v>
                </c:pt>
              </c:strCache>
            </c:strRef>
          </c:tx>
          <c:spPr>
            <a:ln w="41275"/>
          </c:spPr>
          <c:cat>
            <c:strRef>
              <c:f>' pH bulk'!$C$7:$C$10</c:f>
              <c:strCache>
                <c:ptCount val="4"/>
                <c:pt idx="0">
                  <c:v>D25C12</c:v>
                </c:pt>
                <c:pt idx="1">
                  <c:v>D25E14</c:v>
                </c:pt>
                <c:pt idx="2">
                  <c:v>D25F03</c:v>
                </c:pt>
                <c:pt idx="3">
                  <c:v>D25K11</c:v>
                </c:pt>
              </c:strCache>
            </c:strRef>
          </c:cat>
          <c:val>
            <c:numRef>
              <c:f>' pH bulk'!$F$7:$F$10</c:f>
              <c:numCache>
                <c:formatCode>General</c:formatCode>
                <c:ptCount val="4"/>
                <c:pt idx="0">
                  <c:v>7.3</c:v>
                </c:pt>
                <c:pt idx="1">
                  <c:v>7.3</c:v>
                </c:pt>
                <c:pt idx="2">
                  <c:v>7.3</c:v>
                </c:pt>
                <c:pt idx="3">
                  <c:v>7.3</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6.81)</c:v>
                </c:pt>
              </c:strCache>
            </c:strRef>
          </c:tx>
          <c:cat>
            <c:strRef>
              <c:f>' pH bulk'!$C$7:$C$10</c:f>
              <c:strCache>
                <c:ptCount val="4"/>
                <c:pt idx="0">
                  <c:v>D25C12</c:v>
                </c:pt>
                <c:pt idx="1">
                  <c:v>D25E14</c:v>
                </c:pt>
                <c:pt idx="2">
                  <c:v>D25F03</c:v>
                </c:pt>
                <c:pt idx="3">
                  <c:v>D25K11</c:v>
                </c:pt>
              </c:strCache>
            </c:strRef>
          </c:cat>
          <c:val>
            <c:numRef>
              <c:f>' pH bulk'!$G$7:$G$10</c:f>
              <c:numCache>
                <c:formatCode>General</c:formatCode>
                <c:ptCount val="4"/>
                <c:pt idx="0">
                  <c:v>6.812797338380594</c:v>
                </c:pt>
                <c:pt idx="1">
                  <c:v>6.812797338380594</c:v>
                </c:pt>
                <c:pt idx="2">
                  <c:v>6.812797338380594</c:v>
                </c:pt>
                <c:pt idx="3">
                  <c:v>6.812797338380594</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6.50)</c:v>
                </c:pt>
              </c:strCache>
            </c:strRef>
          </c:tx>
          <c:cat>
            <c:strRef>
              <c:f>' pH bulk'!$C$7:$C$10</c:f>
              <c:strCache>
                <c:ptCount val="4"/>
                <c:pt idx="0">
                  <c:v>D25C12</c:v>
                </c:pt>
                <c:pt idx="1">
                  <c:v>D25E14</c:v>
                </c:pt>
                <c:pt idx="2">
                  <c:v>D25F03</c:v>
                </c:pt>
                <c:pt idx="3">
                  <c:v>D25K11</c:v>
                </c:pt>
              </c:strCache>
            </c:strRef>
          </c:cat>
          <c:val>
            <c:numRef>
              <c:f>' pH bulk'!$H$7:$H$10</c:f>
              <c:numCache>
                <c:formatCode>General</c:formatCode>
                <c:ptCount val="4"/>
                <c:pt idx="0">
                  <c:v>6.497202661619404</c:v>
                </c:pt>
                <c:pt idx="1">
                  <c:v>6.497202661619404</c:v>
                </c:pt>
                <c:pt idx="2">
                  <c:v>6.497202661619404</c:v>
                </c:pt>
                <c:pt idx="3">
                  <c:v>6.497202661619404</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Moxifloxacin Hydrochloride E.Q. Moxifloxacin</c:v>
                </c:pt>
              </c:strCache>
            </c:strRef>
          </c:tx>
          <c:spPr>
            <a:ln w="44450">
              <a:headEnd type="diamond"/>
              <a:tailEnd type="diamond"/>
            </a:ln>
          </c:spPr>
          <c:cat>
            <c:strRef>
              <c:f>ASSAY_BULK!$C$7:$C$10</c:f>
              <c:strCache>
                <c:ptCount val="4"/>
                <c:pt idx="0">
                  <c:v>D25C12</c:v>
                </c:pt>
                <c:pt idx="1">
                  <c:v>D25E14</c:v>
                </c:pt>
                <c:pt idx="2">
                  <c:v>D25F03</c:v>
                </c:pt>
                <c:pt idx="3">
                  <c:v>D25K11</c:v>
                </c:pt>
              </c:strCache>
            </c:strRef>
          </c:cat>
          <c:val>
            <c:numRef>
              <c:f>ASSAY_BULK!$D$7:$D$10</c:f>
              <c:numCache>
                <c:formatCode>General</c:formatCode>
                <c:ptCount val="4"/>
                <c:pt idx="0">
                  <c:v>104.6</c:v>
                </c:pt>
                <c:pt idx="1">
                  <c:v>104</c:v>
                </c:pt>
                <c:pt idx="2">
                  <c:v>101.3</c:v>
                </c:pt>
                <c:pt idx="3">
                  <c:v>101.3</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c:v>
                </c:pt>
              </c:strCache>
            </c:strRef>
          </c:tx>
          <c:spPr>
            <a:ln w="41275"/>
          </c:spPr>
          <c:cat>
            <c:strRef>
              <c:f>ASSAY_BULK!$C$7:$C$10</c:f>
              <c:strCache>
                <c:ptCount val="4"/>
                <c:pt idx="0">
                  <c:v>D25C12</c:v>
                </c:pt>
                <c:pt idx="1">
                  <c:v>D25E14</c:v>
                </c:pt>
                <c:pt idx="2">
                  <c:v>D25F03</c:v>
                </c:pt>
                <c:pt idx="3">
                  <c:v>D25K11</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110%</c:v>
                </c:pt>
              </c:strCache>
            </c:strRef>
          </c:tx>
          <c:spPr>
            <a:ln w="41275"/>
          </c:spPr>
          <c:cat>
            <c:strRef>
              <c:f>ASSAY_BULK!$C$7:$C$10</c:f>
              <c:strCache>
                <c:ptCount val="4"/>
                <c:pt idx="0">
                  <c:v>D25C12</c:v>
                </c:pt>
                <c:pt idx="1">
                  <c:v>D25E14</c:v>
                </c:pt>
                <c:pt idx="2">
                  <c:v>D25F03</c:v>
                </c:pt>
                <c:pt idx="3">
                  <c:v>D25K11</c:v>
                </c:pt>
              </c:strCache>
            </c:strRef>
          </c:cat>
          <c:val>
            <c:numRef>
              <c:f>ASSAY_BULK!$F$7:$F$10</c:f>
              <c:numCache>
                <c:formatCode>General</c:formatCode>
                <c:ptCount val="4"/>
                <c:pt idx="0">
                  <c:v>110</c:v>
                </c:pt>
                <c:pt idx="1">
                  <c:v>110</c:v>
                </c:pt>
                <c:pt idx="2">
                  <c:v>110</c:v>
                </c:pt>
                <c:pt idx="3">
                  <c:v>110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108.05)</c:v>
                </c:pt>
              </c:strCache>
            </c:strRef>
          </c:tx>
          <c:cat>
            <c:strRef>
              <c:f>ASSAY_BULK!$C$7:$C$10</c:f>
              <c:strCache>
                <c:ptCount val="4"/>
                <c:pt idx="0">
                  <c:v>D25C12</c:v>
                </c:pt>
                <c:pt idx="1">
                  <c:v>D25E14</c:v>
                </c:pt>
                <c:pt idx="2">
                  <c:v>D25F03</c:v>
                </c:pt>
                <c:pt idx="3">
                  <c:v>D25K11</c:v>
                </c:pt>
              </c:strCache>
            </c:strRef>
          </c:cat>
          <c:val>
            <c:numRef>
              <c:f>ASSAY_BULK!$G$7:$G$10</c:f>
              <c:numCache>
                <c:formatCode>General</c:formatCode>
                <c:ptCount val="4"/>
                <c:pt idx="0">
                  <c:v>108.04785670536077</c:v>
                </c:pt>
                <c:pt idx="1">
                  <c:v>108.04785670536077</c:v>
                </c:pt>
                <c:pt idx="2">
                  <c:v>108.04785670536077</c:v>
                </c:pt>
                <c:pt idx="3">
                  <c:v>108.04785670536077</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97.55)</c:v>
                </c:pt>
              </c:strCache>
            </c:strRef>
          </c:tx>
          <c:cat>
            <c:strRef>
              <c:f>ASSAY_BULK!$C$7:$C$10</c:f>
              <c:strCache>
                <c:ptCount val="4"/>
                <c:pt idx="0">
                  <c:v>D25C12</c:v>
                </c:pt>
                <c:pt idx="1">
                  <c:v>D25E14</c:v>
                </c:pt>
                <c:pt idx="2">
                  <c:v>D25F03</c:v>
                </c:pt>
                <c:pt idx="3">
                  <c:v>D25K11</c:v>
                </c:pt>
              </c:strCache>
            </c:strRef>
          </c:cat>
          <c:val>
            <c:numRef>
              <c:f>ASSAY_BULK!$H$7:$H$10</c:f>
              <c:numCache>
                <c:formatCode>General</c:formatCode>
                <c:ptCount val="4"/>
                <c:pt idx="0">
                  <c:v>97.55214329463922</c:v>
                </c:pt>
                <c:pt idx="1">
                  <c:v>97.55214329463922</c:v>
                </c:pt>
                <c:pt idx="2">
                  <c:v>97.55214329463922</c:v>
                </c:pt>
                <c:pt idx="3">
                  <c:v>97.55214329463922</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3"/>
                <c:pt idx="0">
                  <c:v>D25E14</c:v>
                </c:pt>
                <c:pt idx="1">
                  <c:v>D25F03</c:v>
                </c:pt>
                <c:pt idx="2">
                  <c:v>D25K11</c:v>
                </c:pt>
              </c:strCache>
            </c:strRef>
          </c:cat>
          <c:val>
            <c:numRef>
              <c:f>'FP YIELD'!$E$7:$E$10</c:f>
              <c:numCache>
                <c:formatCode>General</c:formatCode>
                <c:ptCount val="3"/>
                <c:pt idx="0">
                  <c:v>95.88</c:v>
                </c:pt>
                <c:pt idx="1">
                  <c:v>99.16</c:v>
                </c:pt>
                <c:pt idx="2">
                  <c:v>99.06</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3"/>
                <c:pt idx="0">
                  <c:v>D25E14</c:v>
                </c:pt>
                <c:pt idx="1">
                  <c:v>D25F03</c:v>
                </c:pt>
                <c:pt idx="2">
                  <c:v>D25K11</c:v>
                </c:pt>
              </c:strCache>
            </c:strRef>
          </c:cat>
          <c:val>
            <c:numRef>
              <c:f>'FP YIELD'!$F$7:$F$10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3"/>
                <c:pt idx="0">
                  <c:v>D25E14</c:v>
                </c:pt>
                <c:pt idx="1">
                  <c:v>D25F03</c:v>
                </c:pt>
                <c:pt idx="2">
                  <c:v>D25K11</c:v>
                </c:pt>
              </c:strCache>
            </c:strRef>
          </c:cat>
          <c:val>
            <c:numRef>
              <c:f>'FP YIELD'!$G$7:$G$10</c:f>
              <c:numCache>
                <c:formatCode>General</c:formatCode>
                <c:ptCount val="3"/>
                <c:pt idx="0">
                  <c:v>100</c:v>
                </c:pt>
                <c:pt idx="1">
                  <c:v>100</c:v>
                </c:pt>
                <c:pt idx="2">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A5683-378D-4408-8B20-8E181B02A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8419</TotalTime>
  <Pages>48</Pages>
  <Words>6258</Words>
  <Characters>35677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41852</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admin</cp:lastModifiedBy>
  <cp:revision>766</cp:revision>
  <cp:lastPrinted>2022-01-31T09:25:00Z</cp:lastPrinted>
  <dcterms:created xsi:type="dcterms:W3CDTF">2020-01-28T07:11:00Z</dcterms:created>
  <dcterms:modified xsi:type="dcterms:W3CDTF">2026-03-25T06:01:00Z</dcterms:modified>
</cp:coreProperties>
</file>