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60" w:before="0"/>
        <w:jc w:val="center"/>
      </w:pPr>
      <w:r>
        <w:rPr>
          <w:rFonts w:ascii="Arial" w:cs="Arial" w:eastAsia="Arial" w:hAnsi="Arial"/>
          <w:b/>
          <w:bCs/>
          <w:color w:val="1A1A2E"/>
          <w:sz w:val="80"/>
          <w:szCs w:val="80"/>
        </w:rPr>
        <w:t xml:space="preserve">LastOne</w:t>
      </w:r>
    </w:p>
    <w:p>
      <w:pPr>
        <w:spacing w:after="200" w:before="0"/>
        <w:jc w:val="center"/>
      </w:pPr>
      <w:r>
        <w:rPr>
          <w:rFonts w:ascii="Arial" w:cs="Arial" w:eastAsia="Arial" w:hAnsi="Arial"/>
          <w:color w:val="555555"/>
          <w:sz w:val="40"/>
          <w:szCs w:val="40"/>
        </w:rPr>
        <w:t xml:space="preserve">V1 Build Agenda</w:t>
      </w:r>
    </w:p>
    <w:p>
      <w:pPr>
        <w:spacing w:after="80" w:before="0"/>
        <w:jc w:val="center"/>
      </w:pPr>
      <w:r>
        <w:rPr>
          <w:rFonts w:ascii="Arial" w:cs="Arial" w:eastAsia="Arial" w:hAnsi="Arial"/>
          <w:i/>
          <w:iCs/>
          <w:color w:val="555555"/>
          <w:sz w:val="22"/>
          <w:szCs w:val="22"/>
        </w:rPr>
        <w:t xml:space="preserve">Everything the team needs to complete before and during the</w:t>
      </w:r>
    </w:p>
    <w:p>
      <w:pPr>
        <w:spacing w:after="400" w:before="0"/>
        <w:jc w:val="center"/>
      </w:pPr>
      <w:r>
        <w:rPr>
          <w:rFonts w:ascii="Arial" w:cs="Arial" w:eastAsia="Arial" w:hAnsi="Arial"/>
          <w:i/>
          <w:iCs/>
          <w:color w:val="555555"/>
          <w:sz w:val="22"/>
          <w:szCs w:val="22"/>
        </w:rPr>
        <w:t xml:space="preserve">construction of the LastOne V1 application.</w:t>
      </w:r>
    </w:p>
    <w:p>
      <w:pPr>
        <w:spacing w:after="0" w:before="200"/>
      </w:pPr>
      <w: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1"/>
                <w:szCs w:val="21"/>
              </w:rPr>
              <w:t xml:space="preserve">Version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1"/>
                <w:szCs w:val="21"/>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April 2026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1"/>
                <w:szCs w:val="21"/>
              </w:rPr>
              <w:t xml:space="preserve">Platform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Android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1"/>
                <w:szCs w:val="21"/>
              </w:rPr>
              <w:t xml:space="preserve">Scope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V1 MVP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1"/>
                <w:szCs w:val="21"/>
              </w:rPr>
              <w:t xml:space="preserve">Status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Active</w:t>
            </w:r>
          </w:p>
        </w:tc>
      </w:tr>
    </w:tbl>
    <w:p>
      <w:r>
        <w:br w:type="page"/>
      </w:r>
    </w:p>
    <w:p>
      <w:pPr>
        <w:pStyle w:val="Heading1"/>
        <w:spacing w:after="160" w:before="480"/>
      </w:pPr>
      <w:r>
        <w:rPr>
          <w:rFonts w:ascii="Arial" w:cs="Arial" w:eastAsia="Arial" w:hAnsi="Arial"/>
          <w:b/>
          <w:bCs/>
          <w:color w:val="1A1A2E"/>
          <w:sz w:val="34"/>
          <w:szCs w:val="34"/>
        </w:rPr>
        <w:t xml:space="preserve">How to Read This Document</w:t>
      </w:r>
    </w:p>
    <w:p>
      <w:pPr>
        <w:spacing w:after="60" w:before="60"/>
      </w:pPr>
      <w:r>
        <w:rPr>
          <w:rFonts w:ascii="Arial" w:cs="Arial" w:eastAsia="Arial" w:hAnsi="Arial"/>
          <w:i w:val="false"/>
          <w:iCs w:val="false"/>
          <w:color w:val="555555"/>
          <w:sz w:val="22"/>
          <w:szCs w:val="22"/>
        </w:rPr>
        <w:t xml:space="preserve">This agenda covers everything the team needs to do — before writing a single line of code and through the early build phases. Each phase is labelled with who owns it.</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2E7D32" w:sz="1"/>
              <w:left w:val="single" w:color="2E7D32" w:sz="1"/>
              <w:bottom w:val="single" w:color="2E7D32" w:sz="1"/>
              <w:right w:val="single" w:color="2E7D32" w:sz="1"/>
            </w:tcBorders>
            <w:shd w:fill="E8F5E9" w:val="clear"/>
            <w:tcMar>
              <w:top w:type="dxa" w:w="100"/>
              <w:left w:type="dxa" w:w="120"/>
              <w:bottom w:type="dxa" w:w="100"/>
              <w:right w:type="dxa" w:w="120"/>
            </w:tcMar>
          </w:tcPr>
          <w:p>
            <w:r>
              <w:rPr>
                <w:rFonts w:ascii="Arial" w:cs="Arial" w:eastAsia="Arial" w:hAnsi="Arial"/>
                <w:b/>
                <w:bCs/>
                <w:color w:val="2E7D32"/>
                <w:sz w:val="20"/>
                <w:szCs w:val="20"/>
              </w:rPr>
              <w:t xml:space="preserve">WHOLE TEAM</w:t>
            </w:r>
          </w:p>
        </w:tc>
        <w:tc>
          <w:tcPr>
            <w:tcW w:type="dxa" w:w="774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555555"/>
                <w:sz w:val="21"/>
                <w:szCs w:val="21"/>
              </w:rPr>
              <w:t xml:space="preserve">Decisions or alignment moments that require everyone.</w:t>
            </w:r>
          </w:p>
        </w:tc>
      </w:tr>
      <w:tr>
        <w:tc>
          <w:tcPr>
            <w:tcW w:type="dxa" w:w="2000"/>
            <w:tcBorders>
              <w:top w:val="single" w:color="1A1A2E" w:sz="1"/>
              <w:left w:val="single" w:color="1A1A2E" w:sz="1"/>
              <w:bottom w:val="single" w:color="1A1A2E" w:sz="1"/>
              <w:right w:val="single" w:color="1A1A2E" w:sz="1"/>
            </w:tcBorders>
            <w:shd w:fill="E8EAF6" w:val="clear"/>
            <w:tcMar>
              <w:top w:type="dxa" w:w="100"/>
              <w:left w:type="dxa" w:w="120"/>
              <w:bottom w:type="dxa" w:w="100"/>
              <w:right w:type="dxa" w:w="120"/>
            </w:tcMar>
          </w:tcPr>
          <w:p>
            <w:r>
              <w:rPr>
                <w:rFonts w:ascii="Arial" w:cs="Arial" w:eastAsia="Arial" w:hAnsi="Arial"/>
                <w:b/>
                <w:bCs/>
                <w:color w:val="1A1A2E"/>
                <w:sz w:val="20"/>
                <w:szCs w:val="20"/>
              </w:rPr>
              <w:t xml:space="preserve">PRODUCT TEAM</w:t>
            </w:r>
          </w:p>
        </w:tc>
        <w:tc>
          <w:tcPr>
            <w:tcW w:type="dxa" w:w="774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555555"/>
                <w:sz w:val="21"/>
                <w:szCs w:val="21"/>
              </w:rPr>
              <w:t xml:space="preserve">Spec writing, feature decisions, content. Not the coder or designer.</w:t>
            </w:r>
          </w:p>
        </w:tc>
      </w:tr>
      <w:tr>
        <w:tc>
          <w:tcPr>
            <w:tcW w:type="dxa" w:w="2000"/>
            <w:tcBorders>
              <w:top w:val="single" w:color="6A1B9A" w:sz="1"/>
              <w:left w:val="single" w:color="6A1B9A" w:sz="1"/>
              <w:bottom w:val="single" w:color="6A1B9A" w:sz="1"/>
              <w:right w:val="single" w:color="6A1B9A" w:sz="1"/>
            </w:tcBorders>
            <w:shd w:fill="F3E5F5" w:val="clear"/>
            <w:tcMar>
              <w:top w:type="dxa" w:w="100"/>
              <w:left w:type="dxa" w:w="120"/>
              <w:bottom w:type="dxa" w:w="100"/>
              <w:right w:type="dxa" w:w="120"/>
            </w:tcMar>
          </w:tcPr>
          <w:p>
            <w:r>
              <w:rPr>
                <w:rFonts w:ascii="Arial" w:cs="Arial" w:eastAsia="Arial" w:hAnsi="Arial"/>
                <w:b/>
                <w:bCs/>
                <w:color w:val="6A1B9A"/>
                <w:sz w:val="20"/>
                <w:szCs w:val="20"/>
              </w:rPr>
              <w:t xml:space="preserve">DESIGN TEAM</w:t>
            </w:r>
          </w:p>
        </w:tc>
        <w:tc>
          <w:tcPr>
            <w:tcW w:type="dxa" w:w="774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555555"/>
                <w:sz w:val="21"/>
                <w:szCs w:val="21"/>
              </w:rPr>
              <w:t xml:space="preserve">Screen maps, wireframes, Figma. Not the coder or product.</w:t>
            </w:r>
          </w:p>
        </w:tc>
      </w:tr>
      <w:tr>
        <w:tc>
          <w:tcPr>
            <w:tcW w:type="dxa" w:w="2000"/>
            <w:tcBorders>
              <w:top w:val="single" w:color="1565C0" w:sz="1"/>
              <w:left w:val="single" w:color="1565C0" w:sz="1"/>
              <w:bottom w:val="single" w:color="1565C0" w:sz="1"/>
              <w:right w:val="single" w:color="1565C0" w:sz="1"/>
            </w:tcBorders>
            <w:shd w:fill="E3F2FD" w:val="clear"/>
            <w:tcMar>
              <w:top w:type="dxa" w:w="100"/>
              <w:left w:type="dxa" w:w="120"/>
              <w:bottom w:type="dxa" w:w="100"/>
              <w:right w:type="dxa" w:w="120"/>
            </w:tcMar>
          </w:tcPr>
          <w:p>
            <w:r>
              <w:rPr>
                <w:rFonts w:ascii="Arial" w:cs="Arial" w:eastAsia="Arial" w:hAnsi="Arial"/>
                <w:b/>
                <w:bCs/>
                <w:color w:val="1565C0"/>
                <w:sz w:val="20"/>
                <w:szCs w:val="20"/>
              </w:rPr>
              <w:t xml:space="preserve">CODER</w:t>
            </w:r>
          </w:p>
        </w:tc>
        <w:tc>
          <w:tcPr>
            <w:tcW w:type="dxa" w:w="774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555555"/>
                <w:sz w:val="21"/>
                <w:szCs w:val="21"/>
              </w:rPr>
              <w:t xml:space="preserve">Tech decisions, data schema, building the app. Solo work.</w:t>
            </w:r>
          </w:p>
        </w:tc>
      </w:tr>
    </w:tbl>
    <w:p>
      <w:pPr>
        <w:spacing w:after="0" w:before="120"/>
      </w:pPr>
      <w:r>
        <w:t xml:space="preserve"/>
      </w:r>
    </w:p>
    <w:p>
      <w:pPr>
        <w:spacing w:after="60" w:before="60"/>
      </w:pPr>
      <w:r>
        <w:rPr>
          <w:rFonts w:ascii="Arial" w:cs="Arial" w:eastAsia="Arial" w:hAnsi="Arial"/>
          <w:i/>
          <w:iCs/>
          <w:color w:val="555555"/>
          <w:sz w:val="22"/>
          <w:szCs w:val="22"/>
        </w:rPr>
        <w:t xml:space="preserve">Phases are sequential. A later phase cannot begin until the phases it depends on are complete. Dependencies are called out explicitly in each phase.</w:t>
      </w:r>
    </w:p>
    <w:p>
      <w:pPr>
        <w:pBdr>
          <w:bottom w:val="single" w:color="CCCCCC" w:sz="3" w:space="1"/>
        </w:pBdr>
        <w:spacing w:after="240" w:before="240"/>
      </w:pPr>
      <w:r>
        <w:t xml:space="preserve"/>
      </w:r>
    </w:p>
    <w:p>
      <w:pPr>
        <w:pStyle w:val="Heading1"/>
        <w:spacing w:after="160" w:before="480"/>
      </w:pPr>
      <w:r>
        <w:rPr>
          <w:rFonts w:ascii="Arial" w:cs="Arial" w:eastAsia="Arial" w:hAnsi="Arial"/>
          <w:b/>
          <w:bCs/>
          <w:color w:val="1A1A2E"/>
          <w:sz w:val="34"/>
          <w:szCs w:val="34"/>
        </w:rPr>
        <w:t xml:space="preserve">Context</w:t>
      </w:r>
    </w:p>
    <w:p>
      <w:pPr>
        <w:spacing w:after="60" w:before="60"/>
      </w:pPr>
      <w:r>
        <w:rPr>
          <w:rFonts w:ascii="Arial" w:cs="Arial" w:eastAsia="Arial" w:hAnsi="Arial"/>
          <w:i w:val="false"/>
          <w:iCs w:val="false"/>
          <w:color w:val="555555"/>
          <w:sz w:val="22"/>
          <w:szCs w:val="22"/>
        </w:rPr>
        <w:t xml:space="preserve">LastOne V1 is an MVP. The goal is to prove that the core loop works — not to ship every feature. Anything that isn't essential to that proof has been deliberately parked for later versions.</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Platform: Android only. Keeps build and distribution costs at zero.</w:t>
            </w:r>
          </w:p>
          <w:p>
            <w:pPr>
              <w:spacing w:after="40" w:before="40"/>
            </w:pPr>
            <w:r>
              <w:rPr>
                <w:rFonts w:ascii="Arial" w:cs="Arial" w:eastAsia="Arial" w:hAnsi="Arial"/>
                <w:color w:val="333333"/>
                <w:sz w:val="21"/>
                <w:szCs w:val="21"/>
              </w:rPr>
              <w:t xml:space="preserve">Tech approach: Vibe coding using Antigravity and/or Claude Code, with feature spec docs as the primary reference for the AI tools.</w:t>
            </w:r>
          </w:p>
          <w:p>
            <w:pPr>
              <w:spacing w:after="40" w:before="40"/>
            </w:pPr>
            <w:r>
              <w:rPr>
                <w:rFonts w:ascii="Arial" w:cs="Arial" w:eastAsia="Arial" w:hAnsi="Arial"/>
                <w:color w:val="333333"/>
                <w:sz w:val="21"/>
                <w:szCs w:val="21"/>
              </w:rPr>
              <w:t xml:space="preserve">V1 scope: MVP that proves the core loop. Full feature set comes after.</w:t>
            </w:r>
          </w:p>
        </w:tc>
      </w:tr>
    </w:tbl>
    <w:p>
      <w:pPr>
        <w:spacing w:after="0" w:before="120"/>
      </w:pPr>
      <w:r>
        <w:t xml:space="preserve"/>
      </w:r>
    </w:p>
    <w:p>
      <w:pPr>
        <w:pStyle w:val="Heading2"/>
        <w:spacing w:after="120" w:before="320"/>
      </w:pPr>
      <w:r>
        <w:rPr>
          <w:rFonts w:ascii="Arial" w:cs="Arial" w:eastAsia="Arial" w:hAnsi="Arial"/>
          <w:b/>
          <w:bCs/>
          <w:color w:val="333333"/>
          <w:sz w:val="26"/>
          <w:szCs w:val="26"/>
        </w:rPr>
        <w:t xml:space="preserve">What Is Already Done</w:t>
      </w:r>
    </w:p>
    <w:p>
      <w:pPr>
        <w:spacing w:after="60" w:before="60"/>
      </w:pPr>
      <w:r>
        <w:rPr>
          <w:rFonts w:ascii="Arial" w:cs="Arial" w:eastAsia="Arial" w:hAnsi="Arial"/>
          <w:i w:val="false"/>
          <w:iCs w:val="false"/>
          <w:color w:val="555555"/>
          <w:sz w:val="22"/>
          <w:szCs w:val="22"/>
        </w:rPr>
        <w:t xml:space="preserve">The following spec documents exist and are available in the project folder:</w:t>
      </w:r>
    </w:p>
    <w:p>
      <w:pPr>
        <w:pStyle w:val="ListParagraph"/>
        <w:numPr>
          <w:ilvl w:val="0"/>
          <w:numId w:val="2"/>
        </w:numPr>
        <w:spacing w:after="40" w:before="40"/>
      </w:pPr>
      <w:r>
        <w:rPr>
          <w:rFonts w:ascii="Arial" w:cs="Arial" w:eastAsia="Arial" w:hAnsi="Arial"/>
          <w:color w:val="555555"/>
          <w:sz w:val="22"/>
          <w:szCs w:val="22"/>
        </w:rPr>
        <w:t xml:space="preserve">Logging System (V1.1)</w:t>
      </w:r>
    </w:p>
    <w:p>
      <w:pPr>
        <w:pStyle w:val="ListParagraph"/>
        <w:numPr>
          <w:ilvl w:val="0"/>
          <w:numId w:val="2"/>
        </w:numPr>
        <w:spacing w:after="40" w:before="40"/>
      </w:pPr>
      <w:r>
        <w:rPr>
          <w:rFonts w:ascii="Arial" w:cs="Arial" w:eastAsia="Arial" w:hAnsi="Arial"/>
          <w:color w:val="555555"/>
          <w:sz w:val="22"/>
          <w:szCs w:val="22"/>
        </w:rPr>
        <w:t xml:space="preserve">Personal Goals (V1)</w:t>
      </w:r>
    </w:p>
    <w:p>
      <w:pPr>
        <w:pStyle w:val="ListParagraph"/>
        <w:numPr>
          <w:ilvl w:val="0"/>
          <w:numId w:val="2"/>
        </w:numPr>
        <w:spacing w:after="40" w:before="40"/>
      </w:pPr>
      <w:r>
        <w:rPr>
          <w:rFonts w:ascii="Arial" w:cs="Arial" w:eastAsia="Arial" w:hAnsi="Arial"/>
          <w:color w:val="555555"/>
          <w:sz w:val="22"/>
          <w:szCs w:val="22"/>
        </w:rPr>
        <w:t xml:space="preserve">Streak System</w:t>
      </w:r>
    </w:p>
    <w:p>
      <w:pPr>
        <w:pStyle w:val="ListParagraph"/>
        <w:numPr>
          <w:ilvl w:val="0"/>
          <w:numId w:val="2"/>
        </w:numPr>
        <w:spacing w:after="40" w:before="40"/>
      </w:pPr>
      <w:r>
        <w:rPr>
          <w:rFonts w:ascii="Arial" w:cs="Arial" w:eastAsia="Arial" w:hAnsi="Arial"/>
          <w:color w:val="555555"/>
          <w:sz w:val="22"/>
          <w:szCs w:val="22"/>
        </w:rPr>
        <w:t xml:space="preserve">Social Architecture (V2)</w:t>
      </w:r>
    </w:p>
    <w:p>
      <w:pPr>
        <w:pStyle w:val="ListParagraph"/>
        <w:numPr>
          <w:ilvl w:val="0"/>
          <w:numId w:val="2"/>
        </w:numPr>
        <w:spacing w:after="40" w:before="40"/>
      </w:pPr>
      <w:r>
        <w:rPr>
          <w:rFonts w:ascii="Arial" w:cs="Arial" w:eastAsia="Arial" w:hAnsi="Arial"/>
          <w:color w:val="555555"/>
          <w:sz w:val="22"/>
          <w:szCs w:val="22"/>
        </w:rPr>
        <w:t xml:space="preserve">Insights (V2)</w:t>
      </w:r>
    </w:p>
    <w:p>
      <w:pPr>
        <w:pStyle w:val="ListParagraph"/>
        <w:numPr>
          <w:ilvl w:val="0"/>
          <w:numId w:val="2"/>
        </w:numPr>
        <w:spacing w:after="40" w:before="40"/>
      </w:pPr>
      <w:r>
        <w:rPr>
          <w:rFonts w:ascii="Arial" w:cs="Arial" w:eastAsia="Arial" w:hAnsi="Arial"/>
          <w:color w:val="555555"/>
          <w:sz w:val="22"/>
          <w:szCs w:val="22"/>
        </w:rPr>
        <w:t xml:space="preserve">MiniGames</w:t>
      </w:r>
    </w:p>
    <w:p>
      <w:pPr>
        <w:pStyle w:val="ListParagraph"/>
        <w:numPr>
          <w:ilvl w:val="0"/>
          <w:numId w:val="2"/>
        </w:numPr>
        <w:spacing w:after="40" w:before="40"/>
      </w:pPr>
      <w:r>
        <w:rPr>
          <w:rFonts w:ascii="Arial" w:cs="Arial" w:eastAsia="Arial" w:hAnsi="Arial"/>
          <w:color w:val="555555"/>
          <w:sz w:val="22"/>
          <w:szCs w:val="22"/>
        </w:rPr>
        <w:t xml:space="preserve">Flow docs: Coping, Logging SOS, Streak</w:t>
      </w:r>
    </w:p>
    <w:p>
      <w:pPr>
        <w:spacing w:after="0" w:before="80"/>
      </w:pPr>
      <w:r>
        <w:t xml:space="preserve"/>
      </w:r>
    </w:p>
    <w:p>
      <w:pPr>
        <w:pStyle w:val="Heading2"/>
        <w:spacing w:after="120" w:before="320"/>
      </w:pPr>
      <w:r>
        <w:rPr>
          <w:rFonts w:ascii="Arial" w:cs="Arial" w:eastAsia="Arial" w:hAnsi="Arial"/>
          <w:b/>
          <w:bCs/>
          <w:color w:val="333333"/>
          <w:sz w:val="26"/>
          <w:szCs w:val="26"/>
        </w:rPr>
        <w:t xml:space="preserve">What Is Parked</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9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Reason for Parking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Quit Groups</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Adds social infrastructure complexity. Core loop works without it. V2.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Nearby Quitters</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Same as above.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Community Feed</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Same as above. V2.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AI Coach</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Depends on real-time AI infrastructure. Complexity vs. value unclear for MVP. Revisit when core build is stable.</w:t>
            </w:r>
          </w:p>
        </w:tc>
      </w:tr>
    </w:tbl>
    <w:p>
      <w:pPr>
        <w:pBdr>
          <w:bottom w:val="single" w:color="CCCCCC" w:sz="3" w:space="1"/>
        </w:pBdr>
        <w:spacing w:after="240" w:before="240"/>
      </w:pPr>
      <w:r>
        <w:t xml:space="preserve"/>
      </w:r>
    </w:p>
    <w:p>
      <w:pPr>
        <w:pStyle w:val="Heading1"/>
        <w:spacing w:after="160" w:before="480"/>
      </w:pPr>
      <w:r>
        <w:rPr>
          <w:rFonts w:ascii="Arial" w:cs="Arial" w:eastAsia="Arial" w:hAnsi="Arial"/>
          <w:b/>
          <w:bCs/>
          <w:color w:val="1A1A2E"/>
          <w:sz w:val="34"/>
          <w:szCs w:val="34"/>
        </w:rPr>
        <w:t xml:space="preserve">The Phases</w:t>
      </w:r>
    </w:p>
    <w:p>
      <w:pPr>
        <w:spacing w:after="120" w:before="360"/>
      </w:pPr>
      <w:r>
        <w:rPr>
          <w:rFonts w:ascii="Arial" w:cs="Arial" w:eastAsia="Arial" w:hAnsi="Arial"/>
          <w:b/>
          <w:bCs/>
          <w:color w:val="1A1A2E"/>
          <w:sz w:val="28"/>
          <w:szCs w:val="28"/>
        </w:rPr>
        <w:t xml:space="preserve">Phase 1 — Feature Alignment</w:t>
      </w:r>
      <w:r>
        <w:t xml:space="preserve">   </w:t>
      </w:r>
      <w:r>
        <w:rPr>
          <w:rFonts w:ascii="Arial" w:cs="Arial" w:eastAsia="Arial" w:hAnsi="Arial"/>
          <w:b/>
          <w:bCs/>
          <w:color w:val="2E7D32"/>
          <w:sz w:val="20"/>
          <w:szCs w:val="20"/>
        </w:rPr>
        <w:t xml:space="preserve">[ WHOLE TEAM ]</w:t>
      </w:r>
    </w:p>
    <w:p>
      <w:pPr>
        <w:spacing w:after="60" w:before="60"/>
      </w:pPr>
      <w:r>
        <w:rPr>
          <w:rFonts w:ascii="Arial" w:cs="Arial" w:eastAsia="Arial" w:hAnsi="Arial"/>
          <w:i w:val="false"/>
          <w:iCs w:val="false"/>
          <w:color w:val="555555"/>
          <w:sz w:val="22"/>
          <w:szCs w:val="22"/>
        </w:rPr>
        <w:t xml:space="preserve">The first thing the team needs to agree on — before any design or build work begins — is exactly what is and isn't in V1. No phase can proceed without this.</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Input: Product Foundations doc + all existing spec documents.</w:t>
            </w:r>
          </w:p>
          <w:p>
            <w:pPr>
              <w:spacing w:after="40" w:before="40"/>
            </w:pPr>
            <w:r>
              <w:rPr>
                <w:rFonts w:ascii="Arial" w:cs="Arial" w:eastAsia="Arial" w:hAnsi="Arial"/>
                <w:color w:val="333333"/>
                <w:sz w:val="21"/>
                <w:szCs w:val="21"/>
              </w:rPr>
              <w:t xml:space="preserve">Output: A confirmed V1 feature list. A confirmed parked list. A list of features that need spec documents written.</w:t>
            </w:r>
          </w:p>
        </w:tc>
      </w:tr>
    </w:tbl>
    <w:p>
      <w:pPr>
        <w:spacing w:after="0" w:before="100"/>
      </w:pPr>
      <w:r>
        <w:t xml:space="preserve"/>
      </w:r>
    </w:p>
    <w:p>
      <w:pPr>
        <w:spacing w:after="80" w:before="200"/>
      </w:pPr>
      <w:r>
        <w:rPr>
          <w:rFonts w:ascii="Arial" w:cs="Arial" w:eastAsia="Arial" w:hAnsi="Arial"/>
          <w:b/>
          <w:bCs/>
          <w:color w:val="333333"/>
          <w:sz w:val="22"/>
          <w:szCs w:val="22"/>
        </w:rPr>
        <w:t xml:space="preserve">What needs to happen</w:t>
      </w:r>
    </w:p>
    <w:p>
      <w:pPr>
        <w:pStyle w:val="ListParagraph"/>
        <w:numPr>
          <w:ilvl w:val="0"/>
          <w:numId w:val="2"/>
        </w:numPr>
        <w:spacing w:after="40" w:before="40"/>
      </w:pPr>
      <w:r>
        <w:rPr>
          <w:rFonts w:ascii="Arial" w:cs="Arial" w:eastAsia="Arial" w:hAnsi="Arial"/>
          <w:color w:val="555555"/>
          <w:sz w:val="22"/>
          <w:szCs w:val="22"/>
        </w:rPr>
        <w:t xml:space="preserve">Review the full foundations doc and existing specs together as a team.</w:t>
      </w:r>
    </w:p>
    <w:p>
      <w:pPr>
        <w:pStyle w:val="ListParagraph"/>
        <w:numPr>
          <w:ilvl w:val="0"/>
          <w:numId w:val="2"/>
        </w:numPr>
        <w:spacing w:after="40" w:before="40"/>
      </w:pPr>
      <w:r>
        <w:rPr>
          <w:rFonts w:ascii="Arial" w:cs="Arial" w:eastAsia="Arial" w:hAnsi="Arial"/>
          <w:color w:val="555555"/>
          <w:sz w:val="22"/>
          <w:szCs w:val="22"/>
        </w:rPr>
        <w:t xml:space="preserve">Produce a confirmed V1 feature list — every feature that will be built, named explicitly.</w:t>
      </w:r>
    </w:p>
    <w:p>
      <w:pPr>
        <w:pStyle w:val="ListParagraph"/>
        <w:numPr>
          <w:ilvl w:val="0"/>
          <w:numId w:val="2"/>
        </w:numPr>
        <w:spacing w:after="40" w:before="40"/>
      </w:pPr>
      <w:r>
        <w:rPr>
          <w:rFonts w:ascii="Arial" w:cs="Arial" w:eastAsia="Arial" w:hAnsi="Arial"/>
          <w:color w:val="555555"/>
          <w:sz w:val="22"/>
          <w:szCs w:val="22"/>
        </w:rPr>
        <w:t xml:space="preserve">Produce a confirmed parked list — everything that is not V1, so there is no ambiguity.</w:t>
      </w:r>
    </w:p>
    <w:p>
      <w:pPr>
        <w:pStyle w:val="ListParagraph"/>
        <w:numPr>
          <w:ilvl w:val="0"/>
          <w:numId w:val="2"/>
        </w:numPr>
        <w:spacing w:after="40" w:before="40"/>
      </w:pPr>
      <w:r>
        <w:rPr>
          <w:rFonts w:ascii="Arial" w:cs="Arial" w:eastAsia="Arial" w:hAnsi="Arial"/>
          <w:color w:val="555555"/>
          <w:sz w:val="22"/>
          <w:szCs w:val="22"/>
        </w:rPr>
        <w:t xml:space="preserve">Identify every V1 feature that does not yet have a spec document. This becomes the product team's work queue for Phase 2.</w:t>
      </w:r>
    </w:p>
    <w:p>
      <w:pPr>
        <w:spacing w:after="0" w:before="80"/>
      </w:pPr>
      <w:r>
        <w:t xml:space="preserve"/>
      </w:r>
    </w:p>
    <w:p>
      <w:pPr>
        <w:spacing w:after="60" w:before="60"/>
      </w:pPr>
      <w:r>
        <w:rPr>
          <w:rFonts w:ascii="Arial" w:cs="Arial" w:eastAsia="Arial" w:hAnsi="Arial"/>
          <w:i/>
          <w:iCs/>
          <w:color w:val="555555"/>
          <w:sz w:val="22"/>
          <w:szCs w:val="22"/>
        </w:rPr>
        <w:t xml:space="preserve">The confirmed feature list is the input to everything that follows. Design cannot start screen work without it. The coder cannot build a data schema without it.</w:t>
      </w:r>
    </w:p>
    <w:p>
      <w:pPr>
        <w:spacing w:after="0" w:before="160"/>
      </w:pPr>
      <w:r>
        <w:t xml:space="preserve"/>
      </w:r>
    </w:p>
    <w:p>
      <w:pPr>
        <w:pBdr>
          <w:bottom w:val="single" w:color="CCCCCC" w:sz="3" w:space="1"/>
        </w:pBdr>
        <w:spacing w:after="240" w:before="240"/>
      </w:pPr>
      <w:r>
        <w:t xml:space="preserve"/>
      </w:r>
    </w:p>
    <w:p>
      <w:pPr>
        <w:spacing w:after="120" w:before="360"/>
      </w:pPr>
      <w:r>
        <w:rPr>
          <w:rFonts w:ascii="Arial" w:cs="Arial" w:eastAsia="Arial" w:hAnsi="Arial"/>
          <w:b/>
          <w:bCs/>
          <w:color w:val="1A1A2E"/>
          <w:sz w:val="28"/>
          <w:szCs w:val="28"/>
        </w:rPr>
        <w:t xml:space="preserve">Phase 2 — Missing Specs</w:t>
      </w:r>
      <w:r>
        <w:t xml:space="preserve">   </w:t>
      </w:r>
      <w:r>
        <w:rPr>
          <w:rFonts w:ascii="Arial" w:cs="Arial" w:eastAsia="Arial" w:hAnsi="Arial"/>
          <w:b/>
          <w:bCs/>
          <w:color w:val="1A1A2E"/>
          <w:sz w:val="20"/>
          <w:szCs w:val="20"/>
        </w:rPr>
        <w:t xml:space="preserve">[ PRODUCT TEAM ]</w:t>
      </w:r>
    </w:p>
    <w:p>
      <w:pPr>
        <w:spacing w:after="60" w:before="60"/>
      </w:pPr>
      <w:r>
        <w:rPr>
          <w:rFonts w:ascii="Arial" w:cs="Arial" w:eastAsia="Arial" w:hAnsi="Arial"/>
          <w:i w:val="false"/>
          <w:iCs w:val="false"/>
          <w:color w:val="555555"/>
          <w:sz w:val="22"/>
          <w:szCs w:val="22"/>
        </w:rPr>
        <w:t xml:space="preserve">Once the V1 feature list is confirmed, the product team writes specs for any features that don't have them yet. At minimum this means Onboarding and Home Screen. There may be others depending on what Phase 1 confirms.</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1A2E" w:sz="1"/>
              <w:left w:val="single" w:color="1A1A2E" w:sz="1"/>
              <w:bottom w:val="single" w:color="1A1A2E" w:sz="1"/>
              <w:right w:val="single" w:color="1A1A2E" w:sz="1"/>
            </w:tcBorders>
            <w:shd w:fill="E8EAF6"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Input: The list of features without specs from Phase 1.</w:t>
            </w:r>
          </w:p>
          <w:p>
            <w:pPr>
              <w:spacing w:after="40" w:before="40"/>
            </w:pPr>
            <w:r>
              <w:rPr>
                <w:rFonts w:ascii="Arial" w:cs="Arial" w:eastAsia="Arial" w:hAnsi="Arial"/>
                <w:color w:val="333333"/>
                <w:sz w:val="21"/>
                <w:szCs w:val="21"/>
              </w:rPr>
              <w:t xml:space="preserve">Output: A complete set of spec documents marked Ready for Development, covering every V1 feature.</w:t>
            </w:r>
          </w:p>
          <w:p>
            <w:pPr>
              <w:spacing w:after="40" w:before="40"/>
            </w:pPr>
            <w:r>
              <w:rPr>
                <w:rFonts w:ascii="Arial" w:cs="Arial" w:eastAsia="Arial" w:hAnsi="Arial"/>
                <w:color w:val="333333"/>
                <w:sz w:val="21"/>
                <w:szCs w:val="21"/>
              </w:rPr>
              <w:t xml:space="preserve">Tool: Use the standard spec template (LastOne_FeatureSpec_Template_V1.docx). Use the AI prompt (LastOne_AI_Prompt.md) when working with Claude.</w:t>
            </w:r>
          </w:p>
        </w:tc>
      </w:tr>
    </w:tbl>
    <w:p>
      <w:pPr>
        <w:spacing w:after="0" w:before="100"/>
      </w:pPr>
      <w:r>
        <w:t xml:space="preserve"/>
      </w:r>
    </w:p>
    <w:p>
      <w:pPr>
        <w:spacing w:after="80" w:before="200"/>
      </w:pPr>
      <w:r>
        <w:rPr>
          <w:rFonts w:ascii="Arial" w:cs="Arial" w:eastAsia="Arial" w:hAnsi="Arial"/>
          <w:b/>
          <w:bCs/>
          <w:color w:val="333333"/>
          <w:sz w:val="22"/>
          <w:szCs w:val="22"/>
        </w:rPr>
        <w:t xml:space="preserve">What needs to happen</w:t>
      </w:r>
    </w:p>
    <w:p>
      <w:pPr>
        <w:pStyle w:val="ListParagraph"/>
        <w:numPr>
          <w:ilvl w:val="0"/>
          <w:numId w:val="2"/>
        </w:numPr>
        <w:spacing w:after="40" w:before="40"/>
      </w:pPr>
      <w:r>
        <w:rPr>
          <w:rFonts w:ascii="Arial" w:cs="Arial" w:eastAsia="Arial" w:hAnsi="Arial"/>
          <w:color w:val="555555"/>
          <w:sz w:val="22"/>
          <w:szCs w:val="22"/>
        </w:rPr>
        <w:t xml:space="preserve">Product team takes the missing spec list from Phase 1 and assigns ownership of each doc.</w:t>
      </w:r>
    </w:p>
    <w:p>
      <w:pPr>
        <w:pStyle w:val="ListParagraph"/>
        <w:numPr>
          <w:ilvl w:val="0"/>
          <w:numId w:val="2"/>
        </w:numPr>
        <w:spacing w:after="40" w:before="40"/>
      </w:pPr>
      <w:r>
        <w:rPr>
          <w:rFonts w:ascii="Arial" w:cs="Arial" w:eastAsia="Arial" w:hAnsi="Arial"/>
          <w:color w:val="555555"/>
          <w:sz w:val="22"/>
          <w:szCs w:val="22"/>
        </w:rPr>
        <w:t xml:space="preserve">Specs are written in priority order: Onboarding and Home Screen first, then the rest in build sequence order (see Phase 6).</w:t>
      </w:r>
    </w:p>
    <w:p>
      <w:pPr>
        <w:pStyle w:val="ListParagraph"/>
        <w:numPr>
          <w:ilvl w:val="0"/>
          <w:numId w:val="2"/>
        </w:numPr>
        <w:spacing w:after="40" w:before="40"/>
      </w:pPr>
      <w:r>
        <w:rPr>
          <w:rFonts w:ascii="Arial" w:cs="Arial" w:eastAsia="Arial" w:hAnsi="Arial"/>
          <w:color w:val="555555"/>
          <w:sz w:val="22"/>
          <w:szCs w:val="22"/>
        </w:rPr>
        <w:t xml:space="preserve">Part B of each spec — the system logic section — must be complete before the spec is marked Ready for Development. This is the coder's primary reference.</w:t>
      </w:r>
    </w:p>
    <w:p>
      <w:pPr>
        <w:pStyle w:val="ListParagraph"/>
        <w:numPr>
          <w:ilvl w:val="0"/>
          <w:numId w:val="2"/>
        </w:numPr>
        <w:spacing w:after="40" w:before="40"/>
      </w:pPr>
      <w:r>
        <w:rPr>
          <w:rFonts w:ascii="Arial" w:cs="Arial" w:eastAsia="Arial" w:hAnsi="Arial"/>
          <w:color w:val="555555"/>
          <w:sz w:val="22"/>
          <w:szCs w:val="22"/>
        </w:rPr>
        <w:t xml:space="preserve">Each spec is reviewed by at least one other team member before being handed off.</w:t>
      </w:r>
    </w:p>
    <w:p>
      <w:pPr>
        <w:spacing w:after="0" w:before="80"/>
      </w:pPr>
      <w:r>
        <w:t xml:space="preserve"/>
      </w:r>
    </w:p>
    <w:p>
      <w:pPr>
        <w:spacing w:after="60" w:before="60"/>
      </w:pPr>
      <w:r>
        <w:rPr>
          <w:rFonts w:ascii="Arial" w:cs="Arial" w:eastAsia="Arial" w:hAnsi="Arial"/>
          <w:i/>
          <w:iCs/>
          <w:color w:val="555555"/>
          <w:sz w:val="22"/>
          <w:szCs w:val="22"/>
        </w:rPr>
        <w:t xml:space="preserve">A spec marked Ready for Development is the team's commitment that this is what we are building. Changes after that point go through a deliberate decision, not a casual edit.</w:t>
      </w:r>
    </w:p>
    <w:p>
      <w:pPr>
        <w:spacing w:after="0" w:before="160"/>
      </w:pPr>
      <w:r>
        <w:t xml:space="preserve"/>
      </w:r>
    </w:p>
    <w:p>
      <w:pPr>
        <w:pBdr>
          <w:bottom w:val="single" w:color="CCCCCC" w:sz="3" w:space="1"/>
        </w:pBdr>
        <w:spacing w:after="240" w:before="240"/>
      </w:pPr>
      <w:r>
        <w:t xml:space="preserve"/>
      </w:r>
    </w:p>
    <w:p>
      <w:pPr>
        <w:spacing w:after="120" w:before="360"/>
      </w:pPr>
      <w:r>
        <w:rPr>
          <w:rFonts w:ascii="Arial" w:cs="Arial" w:eastAsia="Arial" w:hAnsi="Arial"/>
          <w:b/>
          <w:bCs/>
          <w:color w:val="1A1A2E"/>
          <w:sz w:val="28"/>
          <w:szCs w:val="28"/>
        </w:rPr>
        <w:t xml:space="preserve">Phase 3 — Tech Stack Decision</w:t>
      </w:r>
      <w:r>
        <w:t xml:space="preserve">   </w:t>
      </w:r>
      <w:r>
        <w:rPr>
          <w:rFonts w:ascii="Arial" w:cs="Arial" w:eastAsia="Arial" w:hAnsi="Arial"/>
          <w:b/>
          <w:bCs/>
          <w:color w:val="1565C0"/>
          <w:sz w:val="20"/>
          <w:szCs w:val="20"/>
        </w:rPr>
        <w:t xml:space="preserve">[ CODER ]</w:t>
      </w:r>
    </w:p>
    <w:p>
      <w:pPr>
        <w:spacing w:after="60" w:before="60"/>
      </w:pPr>
      <w:r>
        <w:rPr>
          <w:rFonts w:ascii="Arial" w:cs="Arial" w:eastAsia="Arial" w:hAnsi="Arial"/>
          <w:i w:val="false"/>
          <w:iCs w:val="false"/>
          <w:color w:val="555555"/>
          <w:sz w:val="22"/>
          <w:szCs w:val="22"/>
        </w:rPr>
        <w:t xml:space="preserve">Before any build work starts, the tech stack needs to be confirmed. This is a solo decision by the coder, but the team should be informed of the outcome so everyone is aligned.</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565C0" w:sz="1"/>
              <w:left w:val="single" w:color="1565C0" w:sz="1"/>
              <w:bottom w:val="single" w:color="1565C0" w:sz="1"/>
              <w:right w:val="single" w:color="1565C0" w:sz="1"/>
            </w:tcBorders>
            <w:shd w:fill="E3F2FD"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Current direction: React Native with Expo.</w:t>
            </w:r>
          </w:p>
          <w:p>
            <w:pPr>
              <w:spacing w:after="40" w:before="40"/>
            </w:pPr>
            <w:r>
              <w:rPr>
                <w:rFonts w:ascii="Arial" w:cs="Arial" w:eastAsia="Arial" w:hAnsi="Arial"/>
                <w:color w:val="333333"/>
                <w:sz w:val="21"/>
                <w:szCs w:val="21"/>
              </w:rPr>
              <w:t xml:space="preserve">Why: Single codebase for Android, strong community support, works well with AI-assisted coding tools, compatible with Antigravity and Claude Code workflows.</w:t>
            </w:r>
          </w:p>
          <w:p>
            <w:pPr>
              <w:spacing w:after="40" w:before="40"/>
            </w:pPr>
            <w:r>
              <w:rPr>
                <w:rFonts w:ascii="Arial" w:cs="Arial" w:eastAsia="Arial" w:hAnsi="Arial"/>
                <w:color w:val="333333"/>
                <w:sz w:val="21"/>
                <w:szCs w:val="21"/>
              </w:rPr>
              <w:t xml:space="preserve">Output: A confirmed stack decision. If the direction changes, the reasoning should be noted.</w:t>
            </w:r>
          </w:p>
        </w:tc>
      </w:tr>
    </w:tbl>
    <w:p>
      <w:pPr>
        <w:spacing w:after="0" w:before="100"/>
      </w:pPr>
      <w:r>
        <w:t xml:space="preserve"/>
      </w:r>
    </w:p>
    <w:p>
      <w:pPr>
        <w:spacing w:after="80" w:before="200"/>
      </w:pPr>
      <w:r>
        <w:rPr>
          <w:rFonts w:ascii="Arial" w:cs="Arial" w:eastAsia="Arial" w:hAnsi="Arial"/>
          <w:b/>
          <w:bCs/>
          <w:color w:val="333333"/>
          <w:sz w:val="22"/>
          <w:szCs w:val="22"/>
        </w:rPr>
        <w:t xml:space="preserve">What needs to happen</w:t>
      </w:r>
    </w:p>
    <w:p>
      <w:pPr>
        <w:pStyle w:val="ListParagraph"/>
        <w:numPr>
          <w:ilvl w:val="0"/>
          <w:numId w:val="2"/>
        </w:numPr>
        <w:spacing w:after="40" w:before="40"/>
      </w:pPr>
      <w:r>
        <w:rPr>
          <w:rFonts w:ascii="Arial" w:cs="Arial" w:eastAsia="Arial" w:hAnsi="Arial"/>
          <w:color w:val="555555"/>
          <w:sz w:val="22"/>
          <w:szCs w:val="22"/>
        </w:rPr>
        <w:t xml:space="preserve">Coder reviews React Native + Expo and confirms it is the right choice for this project.</w:t>
      </w:r>
    </w:p>
    <w:p>
      <w:pPr>
        <w:pStyle w:val="ListParagraph"/>
        <w:numPr>
          <w:ilvl w:val="0"/>
          <w:numId w:val="2"/>
        </w:numPr>
        <w:spacing w:after="40" w:before="40"/>
      </w:pPr>
      <w:r>
        <w:rPr>
          <w:rFonts w:ascii="Arial" w:cs="Arial" w:eastAsia="Arial" w:hAnsi="Arial"/>
          <w:color w:val="555555"/>
          <w:sz w:val="22"/>
          <w:szCs w:val="22"/>
        </w:rPr>
        <w:t xml:space="preserve">If an alternative is chosen, the decision and reasoning is noted and shared with the team.</w:t>
      </w:r>
    </w:p>
    <w:p>
      <w:pPr>
        <w:pStyle w:val="ListParagraph"/>
        <w:numPr>
          <w:ilvl w:val="0"/>
          <w:numId w:val="2"/>
        </w:numPr>
        <w:spacing w:after="40" w:before="40"/>
      </w:pPr>
      <w:r>
        <w:rPr>
          <w:rFonts w:ascii="Arial" w:cs="Arial" w:eastAsia="Arial" w:hAnsi="Arial"/>
          <w:color w:val="555555"/>
          <w:sz w:val="22"/>
          <w:szCs w:val="22"/>
        </w:rPr>
        <w:t xml:space="preserve">No code is written until this is confirmed — the stack choice affects project setup, folder structure, and how the data layer is built.</w:t>
      </w:r>
    </w:p>
    <w:p>
      <w:pPr>
        <w:spacing w:after="0" w:before="160"/>
      </w:pPr>
      <w:r>
        <w:t xml:space="preserve"/>
      </w:r>
    </w:p>
    <w:p>
      <w:pPr>
        <w:pBdr>
          <w:bottom w:val="single" w:color="CCCCCC" w:sz="3" w:space="1"/>
        </w:pBdr>
        <w:spacing w:after="240" w:before="240"/>
      </w:pPr>
      <w:r>
        <w:t xml:space="preserve"/>
      </w:r>
    </w:p>
    <w:p>
      <w:pPr>
        <w:spacing w:after="120" w:before="360"/>
      </w:pPr>
      <w:r>
        <w:rPr>
          <w:rFonts w:ascii="Arial" w:cs="Arial" w:eastAsia="Arial" w:hAnsi="Arial"/>
          <w:b/>
          <w:bCs/>
          <w:color w:val="1A1A2E"/>
          <w:sz w:val="28"/>
          <w:szCs w:val="28"/>
        </w:rPr>
        <w:t xml:space="preserve">Phase 4 — Data Schema</w:t>
      </w:r>
      <w:r>
        <w:t xml:space="preserve">   </w:t>
      </w:r>
      <w:r>
        <w:rPr>
          <w:rFonts w:ascii="Arial" w:cs="Arial" w:eastAsia="Arial" w:hAnsi="Arial"/>
          <w:b/>
          <w:bCs/>
          <w:color w:val="1565C0"/>
          <w:sz w:val="20"/>
          <w:szCs w:val="20"/>
        </w:rPr>
        <w:t xml:space="preserve">[ CODER ]</w:t>
      </w:r>
    </w:p>
    <w:p>
      <w:pPr>
        <w:spacing w:after="60" w:before="60"/>
      </w:pPr>
      <w:r>
        <w:rPr>
          <w:rFonts w:ascii="Arial" w:cs="Arial" w:eastAsia="Arial" w:hAnsi="Arial"/>
          <w:i w:val="false"/>
          <w:iCs w:val="false"/>
          <w:color w:val="555555"/>
          <w:sz w:val="22"/>
          <w:szCs w:val="22"/>
        </w:rPr>
        <w:t xml:space="preserve">The data schema is a single document that maps every object in the app, every field on each object, and how objects relate to each other. It must be built before the app is, not during.</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565C0" w:sz="1"/>
              <w:left w:val="single" w:color="1565C0" w:sz="1"/>
              <w:bottom w:val="single" w:color="1565C0" w:sz="1"/>
              <w:right w:val="single" w:color="1565C0" w:sz="1"/>
            </w:tcBorders>
            <w:shd w:fill="E3F2FD"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Input: Part B of every Ready-for-Development spec document.</w:t>
            </w:r>
          </w:p>
          <w:p>
            <w:pPr>
              <w:spacing w:after="40" w:before="40"/>
            </w:pPr>
            <w:r>
              <w:rPr>
                <w:rFonts w:ascii="Arial" w:cs="Arial" w:eastAsia="Arial" w:hAnsi="Arial"/>
                <w:color w:val="333333"/>
                <w:sz w:val="21"/>
                <w:szCs w:val="21"/>
              </w:rPr>
              <w:t xml:space="preserve">Output: A single data schema covering all objects, fields, types, and relationships.</w:t>
            </w:r>
          </w:p>
          <w:p>
            <w:pPr>
              <w:spacing w:after="40" w:before="40"/>
            </w:pPr>
            <w:r>
              <w:rPr>
                <w:rFonts w:ascii="Arial" w:cs="Arial" w:eastAsia="Arial" w:hAnsi="Arial"/>
                <w:color w:val="333333"/>
                <w:sz w:val="21"/>
                <w:szCs w:val="21"/>
              </w:rPr>
              <w:t xml:space="preserve">Confirmed architectural decision: the Stage System is time-based, not stored. The app calculates the user's current stage from their quit date at runtime. This keeps data consistent and avoids sync problems.</w:t>
            </w:r>
          </w:p>
        </w:tc>
      </w:tr>
    </w:tbl>
    <w:p>
      <w:pPr>
        <w:spacing w:after="0" w:before="100"/>
      </w:pPr>
      <w:r>
        <w:t xml:space="preserve"/>
      </w:r>
    </w:p>
    <w:p>
      <w:pPr>
        <w:spacing w:after="80" w:before="200"/>
      </w:pPr>
      <w:r>
        <w:rPr>
          <w:rFonts w:ascii="Arial" w:cs="Arial" w:eastAsia="Arial" w:hAnsi="Arial"/>
          <w:b/>
          <w:bCs/>
          <w:color w:val="333333"/>
          <w:sz w:val="22"/>
          <w:szCs w:val="22"/>
        </w:rPr>
        <w:t xml:space="preserve">Core objects already known</w:t>
      </w:r>
    </w:p>
    <w:p>
      <w:pPr>
        <w:pStyle w:val="ListParagraph"/>
        <w:numPr>
          <w:ilvl w:val="0"/>
          <w:numId w:val="2"/>
        </w:numPr>
        <w:spacing w:after="40" w:before="40"/>
      </w:pPr>
      <w:r>
        <w:rPr>
          <w:rFonts w:ascii="Arial" w:cs="Arial" w:eastAsia="Arial" w:hAnsi="Arial"/>
          <w:color w:val="555555"/>
          <w:sz w:val="22"/>
          <w:szCs w:val="22"/>
        </w:rPr>
        <w:t xml:space="preserve">User</w:t>
      </w:r>
    </w:p>
    <w:p>
      <w:pPr>
        <w:pStyle w:val="ListParagraph"/>
        <w:numPr>
          <w:ilvl w:val="0"/>
          <w:numId w:val="2"/>
        </w:numPr>
        <w:spacing w:after="40" w:before="40"/>
      </w:pPr>
      <w:r>
        <w:rPr>
          <w:rFonts w:ascii="Arial" w:cs="Arial" w:eastAsia="Arial" w:hAnsi="Arial"/>
          <w:color w:val="555555"/>
          <w:sz w:val="22"/>
          <w:szCs w:val="22"/>
        </w:rPr>
        <w:t xml:space="preserve">Quit Attempt</w:t>
      </w:r>
    </w:p>
    <w:p>
      <w:pPr>
        <w:pStyle w:val="ListParagraph"/>
        <w:numPr>
          <w:ilvl w:val="0"/>
          <w:numId w:val="2"/>
        </w:numPr>
        <w:spacing w:after="40" w:before="40"/>
      </w:pPr>
      <w:r>
        <w:rPr>
          <w:rFonts w:ascii="Arial" w:cs="Arial" w:eastAsia="Arial" w:hAnsi="Arial"/>
          <w:color w:val="555555"/>
          <w:sz w:val="22"/>
          <w:szCs w:val="22"/>
        </w:rPr>
        <w:t xml:space="preserve">Craving Log</w:t>
      </w:r>
    </w:p>
    <w:p>
      <w:pPr>
        <w:pStyle w:val="ListParagraph"/>
        <w:numPr>
          <w:ilvl w:val="0"/>
          <w:numId w:val="2"/>
        </w:numPr>
        <w:spacing w:after="40" w:before="40"/>
      </w:pPr>
      <w:r>
        <w:rPr>
          <w:rFonts w:ascii="Arial" w:cs="Arial" w:eastAsia="Arial" w:hAnsi="Arial"/>
          <w:color w:val="555555"/>
          <w:sz w:val="22"/>
          <w:szCs w:val="22"/>
        </w:rPr>
        <w:t xml:space="preserve">Slip Log</w:t>
      </w:r>
    </w:p>
    <w:p>
      <w:pPr>
        <w:pStyle w:val="ListParagraph"/>
        <w:numPr>
          <w:ilvl w:val="0"/>
          <w:numId w:val="2"/>
        </w:numPr>
        <w:spacing w:after="40" w:before="40"/>
      </w:pPr>
      <w:r>
        <w:rPr>
          <w:rFonts w:ascii="Arial" w:cs="Arial" w:eastAsia="Arial" w:hAnsi="Arial"/>
          <w:color w:val="555555"/>
          <w:sz w:val="22"/>
          <w:szCs w:val="22"/>
        </w:rPr>
        <w:t xml:space="preserve">Coping Tool</w:t>
      </w:r>
    </w:p>
    <w:p>
      <w:pPr>
        <w:pStyle w:val="ListParagraph"/>
        <w:numPr>
          <w:ilvl w:val="0"/>
          <w:numId w:val="2"/>
        </w:numPr>
        <w:spacing w:after="40" w:before="40"/>
      </w:pPr>
      <w:r>
        <w:rPr>
          <w:rFonts w:ascii="Arial" w:cs="Arial" w:eastAsia="Arial" w:hAnsi="Arial"/>
          <w:color w:val="555555"/>
          <w:sz w:val="22"/>
          <w:szCs w:val="22"/>
        </w:rPr>
        <w:t xml:space="preserve">Tool Use Log</w:t>
      </w:r>
    </w:p>
    <w:p>
      <w:pPr>
        <w:pStyle w:val="ListParagraph"/>
        <w:numPr>
          <w:ilvl w:val="0"/>
          <w:numId w:val="2"/>
        </w:numPr>
        <w:spacing w:after="40" w:before="40"/>
      </w:pPr>
      <w:r>
        <w:rPr>
          <w:rFonts w:ascii="Arial" w:cs="Arial" w:eastAsia="Arial" w:hAnsi="Arial"/>
          <w:color w:val="555555"/>
          <w:sz w:val="22"/>
          <w:szCs w:val="22"/>
        </w:rPr>
        <w:t xml:space="preserve">Goal</w:t>
      </w:r>
    </w:p>
    <w:p>
      <w:pPr>
        <w:pStyle w:val="ListParagraph"/>
        <w:numPr>
          <w:ilvl w:val="0"/>
          <w:numId w:val="2"/>
        </w:numPr>
        <w:spacing w:after="40" w:before="40"/>
      </w:pPr>
      <w:r>
        <w:rPr>
          <w:rFonts w:ascii="Arial" w:cs="Arial" w:eastAsia="Arial" w:hAnsi="Arial"/>
          <w:color w:val="555555"/>
          <w:sz w:val="22"/>
          <w:szCs w:val="22"/>
        </w:rPr>
        <w:t xml:space="preserve">Streak</w:t>
      </w:r>
    </w:p>
    <w:p>
      <w:pPr>
        <w:spacing w:after="0" w:before="80"/>
      </w:pPr>
      <w:r>
        <w:t xml:space="preserve"/>
      </w:r>
    </w:p>
    <w:p>
      <w:pPr>
        <w:spacing w:after="80" w:before="200"/>
      </w:pPr>
      <w:r>
        <w:rPr>
          <w:rFonts w:ascii="Arial" w:cs="Arial" w:eastAsia="Arial" w:hAnsi="Arial"/>
          <w:b/>
          <w:bCs/>
          <w:color w:val="333333"/>
          <w:sz w:val="22"/>
          <w:szCs w:val="22"/>
        </w:rPr>
        <w:t xml:space="preserve">What needs to happen</w:t>
      </w:r>
    </w:p>
    <w:p>
      <w:pPr>
        <w:pStyle w:val="ListParagraph"/>
        <w:numPr>
          <w:ilvl w:val="0"/>
          <w:numId w:val="2"/>
        </w:numPr>
        <w:spacing w:after="40" w:before="40"/>
      </w:pPr>
      <w:r>
        <w:rPr>
          <w:rFonts w:ascii="Arial" w:cs="Arial" w:eastAsia="Arial" w:hAnsi="Arial"/>
          <w:color w:val="555555"/>
          <w:sz w:val="22"/>
          <w:szCs w:val="22"/>
        </w:rPr>
        <w:t xml:space="preserve">Coder reads all Part B sections across all Ready-for-Development specs.</w:t>
      </w:r>
    </w:p>
    <w:p>
      <w:pPr>
        <w:pStyle w:val="ListParagraph"/>
        <w:numPr>
          <w:ilvl w:val="0"/>
          <w:numId w:val="2"/>
        </w:numPr>
        <w:spacing w:after="40" w:before="40"/>
      </w:pPr>
      <w:r>
        <w:rPr>
          <w:rFonts w:ascii="Arial" w:cs="Arial" w:eastAsia="Arial" w:hAnsi="Arial"/>
          <w:color w:val="555555"/>
          <w:sz w:val="22"/>
          <w:szCs w:val="22"/>
        </w:rPr>
        <w:t xml:space="preserve">Produces a single schema document: every object, every field, data types, required vs optional, relationships between objects.</w:t>
      </w:r>
    </w:p>
    <w:p>
      <w:pPr>
        <w:pStyle w:val="ListParagraph"/>
        <w:numPr>
          <w:ilvl w:val="0"/>
          <w:numId w:val="2"/>
        </w:numPr>
        <w:spacing w:after="40" w:before="40"/>
      </w:pPr>
      <w:r>
        <w:rPr>
          <w:rFonts w:ascii="Arial" w:cs="Arial" w:eastAsia="Arial" w:hAnsi="Arial"/>
          <w:color w:val="555555"/>
          <w:sz w:val="22"/>
          <w:szCs w:val="22"/>
        </w:rPr>
        <w:t xml:space="preserve">Schema is shared with the team and reviewed before build begins.</w:t>
      </w:r>
    </w:p>
    <w:p>
      <w:pPr>
        <w:spacing w:after="0" w:before="80"/>
      </w:pPr>
      <w:r>
        <w:t xml:space="preserve"/>
      </w:r>
    </w:p>
    <w:p>
      <w:pPr>
        <w:spacing w:after="60" w:before="60"/>
      </w:pPr>
      <w:r>
        <w:rPr>
          <w:rFonts w:ascii="Arial" w:cs="Arial" w:eastAsia="Arial" w:hAnsi="Arial"/>
          <w:i/>
          <w:iCs/>
          <w:color w:val="555555"/>
          <w:sz w:val="22"/>
          <w:szCs w:val="22"/>
        </w:rPr>
        <w:t xml:space="preserve">Changes to the schema mid-build are expensive. Get this right before writing code.</w:t>
      </w:r>
    </w:p>
    <w:p>
      <w:pPr>
        <w:spacing w:after="0" w:before="160"/>
      </w:pPr>
      <w:r>
        <w:t xml:space="preserve"/>
      </w:r>
    </w:p>
    <w:p>
      <w:pPr>
        <w:pBdr>
          <w:bottom w:val="single" w:color="CCCCCC" w:sz="3" w:space="1"/>
        </w:pBdr>
        <w:spacing w:after="240" w:before="240"/>
      </w:pPr>
      <w:r>
        <w:t xml:space="preserve"/>
      </w:r>
    </w:p>
    <w:p>
      <w:pPr>
        <w:spacing w:after="120" w:before="360"/>
      </w:pPr>
      <w:r>
        <w:rPr>
          <w:rFonts w:ascii="Arial" w:cs="Arial" w:eastAsia="Arial" w:hAnsi="Arial"/>
          <w:b/>
          <w:bCs/>
          <w:color w:val="1A1A2E"/>
          <w:sz w:val="28"/>
          <w:szCs w:val="28"/>
        </w:rPr>
        <w:t xml:space="preserve">Phase 5 — Screen Map &amp; Wireframes</w:t>
      </w:r>
      <w:r>
        <w:t xml:space="preserve">   </w:t>
      </w:r>
      <w:r>
        <w:rPr>
          <w:rFonts w:ascii="Arial" w:cs="Arial" w:eastAsia="Arial" w:hAnsi="Arial"/>
          <w:b/>
          <w:bCs/>
          <w:color w:val="6A1B9A"/>
          <w:sz w:val="20"/>
          <w:szCs w:val="20"/>
        </w:rPr>
        <w:t xml:space="preserve">[ DESIGN TEAM ]</w:t>
      </w:r>
    </w:p>
    <w:p>
      <w:pPr>
        <w:spacing w:after="60" w:before="60"/>
      </w:pPr>
      <w:r>
        <w:rPr>
          <w:rFonts w:ascii="Arial" w:cs="Arial" w:eastAsia="Arial" w:hAnsi="Arial"/>
          <w:i w:val="false"/>
          <w:iCs w:val="false"/>
          <w:color w:val="555555"/>
          <w:sz w:val="22"/>
          <w:szCs w:val="22"/>
        </w:rPr>
        <w:t xml:space="preserve">Design produces two things before the coder builds any screen. Both must be ready for a feature before the coder starts that feature.</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6A1B9A" w:sz="1"/>
              <w:left w:val="single" w:color="6A1B9A" w:sz="1"/>
              <w:bottom w:val="single" w:color="6A1B9A" w:sz="1"/>
              <w:right w:val="single" w:color="6A1B9A" w:sz="1"/>
            </w:tcBorders>
            <w:shd w:fill="F3E5F5"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Screen Map: A diagram of every screen in the app and how they connect. What navigates to what, where the entry points are, how flows branch. This is a whole-team alignment document.</w:t>
            </w:r>
          </w:p>
          <w:p>
            <w:pPr>
              <w:spacing w:after="40" w:before="40"/>
            </w:pPr>
            <w:r>
              <w:rPr>
                <w:rFonts w:ascii="Arial" w:cs="Arial" w:eastAsia="Arial" w:hAnsi="Arial"/>
                <w:color w:val="333333"/>
                <w:sz w:val="21"/>
                <w:szCs w:val="21"/>
              </w:rPr>
              <w:t xml:space="preserve">Wireframes: Low-fidelity designs for every screen. One per screen, following the screen IDs in each feature spec (e.g. LOG-A1, GOAL-2). These are the coder's primary visual reference during the build.</w:t>
            </w:r>
          </w:p>
        </w:tc>
      </w:tr>
    </w:tbl>
    <w:p>
      <w:pPr>
        <w:spacing w:after="0" w:before="100"/>
      </w:pPr>
      <w:r>
        <w:t xml:space="preserve"/>
      </w:r>
    </w:p>
    <w:p>
      <w:pPr>
        <w:spacing w:after="80" w:before="200"/>
      </w:pPr>
      <w:r>
        <w:rPr>
          <w:rFonts w:ascii="Arial" w:cs="Arial" w:eastAsia="Arial" w:hAnsi="Arial"/>
          <w:b/>
          <w:bCs/>
          <w:color w:val="333333"/>
          <w:sz w:val="22"/>
          <w:szCs w:val="22"/>
        </w:rPr>
        <w:t xml:space="preserve">What needs to happen</w:t>
      </w:r>
    </w:p>
    <w:p>
      <w:pPr>
        <w:pStyle w:val="ListParagraph"/>
        <w:numPr>
          <w:ilvl w:val="0"/>
          <w:numId w:val="2"/>
        </w:numPr>
        <w:spacing w:after="40" w:before="40"/>
      </w:pPr>
      <w:r>
        <w:rPr>
          <w:rFonts w:ascii="Arial" w:cs="Arial" w:eastAsia="Arial" w:hAnsi="Arial"/>
          <w:color w:val="555555"/>
          <w:sz w:val="22"/>
          <w:szCs w:val="22"/>
        </w:rPr>
        <w:t xml:space="preserve">Design team produces the screen map first. Share with the whole team for alignment before wireframes begin.</w:t>
      </w:r>
    </w:p>
    <w:p>
      <w:pPr>
        <w:pStyle w:val="ListParagraph"/>
        <w:numPr>
          <w:ilvl w:val="0"/>
          <w:numId w:val="2"/>
        </w:numPr>
        <w:spacing w:after="40" w:before="40"/>
      </w:pPr>
      <w:r>
        <w:rPr>
          <w:rFonts w:ascii="Arial" w:cs="Arial" w:eastAsia="Arial" w:hAnsi="Arial"/>
          <w:color w:val="555555"/>
          <w:sz w:val="22"/>
          <w:szCs w:val="22"/>
        </w:rPr>
        <w:t xml:space="preserve">Wireframes are produced in build sequence order (see Phase 6) so the coder is never waiting on design for the next feature.</w:t>
      </w:r>
    </w:p>
    <w:p>
      <w:pPr>
        <w:pStyle w:val="ListParagraph"/>
        <w:numPr>
          <w:ilvl w:val="0"/>
          <w:numId w:val="2"/>
        </w:numPr>
        <w:spacing w:after="40" w:before="40"/>
      </w:pPr>
      <w:r>
        <w:rPr>
          <w:rFonts w:ascii="Arial" w:cs="Arial" w:eastAsia="Arial" w:hAnsi="Arial"/>
          <w:color w:val="555555"/>
          <w:sz w:val="22"/>
          <w:szCs w:val="22"/>
        </w:rPr>
        <w:t xml:space="preserve">Both screen map and wireframes for a feature must be handed to the coder before build starts on that feature.</w:t>
      </w:r>
    </w:p>
    <w:p>
      <w:pPr>
        <w:spacing w:after="0" w:before="80"/>
      </w:pPr>
      <w:r>
        <w:t xml:space="preserve"/>
      </w:r>
    </w:p>
    <w:p>
      <w:pPr>
        <w:spacing w:after="60" w:before="60"/>
      </w:pPr>
      <w:r>
        <w:rPr>
          <w:rFonts w:ascii="Arial" w:cs="Arial" w:eastAsia="Arial" w:hAnsi="Arial"/>
          <w:i/>
          <w:iCs/>
          <w:color w:val="555555"/>
          <w:sz w:val="22"/>
          <w:szCs w:val="22"/>
        </w:rPr>
        <w:t xml:space="preserve">Dependency: Design cannot finalise the screen map until Phase 1 (feature list) and Phase 2 (specs) are complete. Wireframes for a feature cannot begin until that feature's spec is marked Ready for Development.</w:t>
      </w:r>
    </w:p>
    <w:p>
      <w:pPr>
        <w:spacing w:after="0" w:before="160"/>
      </w:pPr>
      <w:r>
        <w:t xml:space="preserve"/>
      </w:r>
    </w:p>
    <w:p>
      <w:pPr>
        <w:pBdr>
          <w:bottom w:val="single" w:color="CCCCCC" w:sz="3" w:space="1"/>
        </w:pBdr>
        <w:spacing w:after="240" w:before="240"/>
      </w:pPr>
      <w:r>
        <w:t xml:space="preserve"/>
      </w:r>
    </w:p>
    <w:p>
      <w:pPr>
        <w:spacing w:after="120" w:before="360"/>
      </w:pPr>
      <w:r>
        <w:rPr>
          <w:rFonts w:ascii="Arial" w:cs="Arial" w:eastAsia="Arial" w:hAnsi="Arial"/>
          <w:b/>
          <w:bCs/>
          <w:color w:val="1A1A2E"/>
          <w:sz w:val="28"/>
          <w:szCs w:val="28"/>
        </w:rPr>
        <w:t xml:space="preserve">Phase 6 — Build</w:t>
      </w:r>
      <w:r>
        <w:t xml:space="preserve">   </w:t>
      </w:r>
      <w:r>
        <w:rPr>
          <w:rFonts w:ascii="Arial" w:cs="Arial" w:eastAsia="Arial" w:hAnsi="Arial"/>
          <w:b/>
          <w:bCs/>
          <w:color w:val="1565C0"/>
          <w:sz w:val="20"/>
          <w:szCs w:val="20"/>
        </w:rPr>
        <w:t xml:space="preserve">[ CODER ]</w:t>
      </w:r>
    </w:p>
    <w:p>
      <w:pPr>
        <w:spacing w:after="60" w:before="60"/>
      </w:pPr>
      <w:r>
        <w:rPr>
          <w:rFonts w:ascii="Arial" w:cs="Arial" w:eastAsia="Arial" w:hAnsi="Arial"/>
          <w:i w:val="false"/>
          <w:iCs w:val="false"/>
          <w:color w:val="555555"/>
          <w:sz w:val="22"/>
          <w:szCs w:val="22"/>
        </w:rPr>
        <w:t xml:space="preserve">Build begins once Phases 3, 4, and 5 are complete for the foundational features. The coder does not wait for all specs and wireframes to be done — just the ones for the feature being built next.</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565C0" w:sz="1"/>
              <w:left w:val="single" w:color="1565C0" w:sz="1"/>
              <w:bottom w:val="single" w:color="1565C0" w:sz="1"/>
              <w:right w:val="single" w:color="1565C0" w:sz="1"/>
            </w:tcBorders>
            <w:shd w:fill="E3F2FD" w:val="clear"/>
            <w:tcMar>
              <w:top w:type="dxa" w:w="120"/>
              <w:left w:type="dxa" w:w="160"/>
              <w:bottom w:type="dxa" w:w="120"/>
              <w:right w:type="dxa" w:w="160"/>
            </w:tcMar>
          </w:tcPr>
          <w:p>
            <w:pPr>
              <w:spacing w:after="40" w:before="40"/>
            </w:pPr>
            <w:r>
              <w:rPr>
                <w:rFonts w:ascii="Arial" w:cs="Arial" w:eastAsia="Arial" w:hAnsi="Arial"/>
                <w:color w:val="333333"/>
                <w:sz w:val="21"/>
                <w:szCs w:val="21"/>
              </w:rPr>
              <w:t xml:space="preserve">For each feature: spec (Part B) + Figma wireframe must be ready before build starts.</w:t>
            </w:r>
          </w:p>
          <w:p>
            <w:pPr>
              <w:spacing w:after="40" w:before="40"/>
            </w:pPr>
            <w:r>
              <w:rPr>
                <w:rFonts w:ascii="Arial" w:cs="Arial" w:eastAsia="Arial" w:hAnsi="Arial"/>
                <w:color w:val="333333"/>
                <w:sz w:val="21"/>
                <w:szCs w:val="21"/>
              </w:rPr>
              <w:t xml:space="preserve">If either is missing, the coder moves to the next feature in sequence and flags the gap to the team.</w:t>
            </w:r>
          </w:p>
          <w:p>
            <w:pPr>
              <w:spacing w:after="40" w:before="40"/>
            </w:pPr>
            <w:r>
              <w:rPr>
                <w:rFonts w:ascii="Arial" w:cs="Arial" w:eastAsia="Arial" w:hAnsi="Arial"/>
                <w:color w:val="333333"/>
                <w:sz w:val="21"/>
                <w:szCs w:val="21"/>
              </w:rPr>
              <w:t xml:space="preserve">Tools: Antigravity and/or Claude Code. Feature spec docs are the primary reference passed to the AI tools.</w:t>
            </w:r>
          </w:p>
        </w:tc>
      </w:tr>
    </w:tbl>
    <w:p>
      <w:pPr>
        <w:spacing w:after="0" w:before="100"/>
      </w:pPr>
      <w:r>
        <w:t xml:space="preserve"/>
      </w:r>
    </w:p>
    <w:p>
      <w:pPr>
        <w:spacing w:after="80" w:before="200"/>
      </w:pPr>
      <w:r>
        <w:rPr>
          <w:rFonts w:ascii="Arial" w:cs="Arial" w:eastAsia="Arial" w:hAnsi="Arial"/>
          <w:b/>
          <w:bCs/>
          <w:color w:val="333333"/>
          <w:sz w:val="22"/>
          <w:szCs w:val="22"/>
        </w:rPr>
        <w:t xml:space="preserve">Build Sequence</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Order</w:t>
            </w:r>
          </w:p>
        </w:tc>
        <w:tc>
          <w:tcPr>
            <w:tcW w:type="dxa" w:w="854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Feature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1</w:t>
            </w:r>
          </w:p>
        </w:tc>
        <w:tc>
          <w:tcPr>
            <w:tcW w:type="dxa" w:w="8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Project setup — initialise app, folder structure, navigation skeleton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2</w:t>
            </w:r>
          </w:p>
        </w:tc>
        <w:tc>
          <w:tcPr>
            <w:tcW w:type="dxa" w:w="8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Onboarding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3</w:t>
            </w:r>
          </w:p>
        </w:tc>
        <w:tc>
          <w:tcPr>
            <w:tcW w:type="dxa" w:w="8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Home Screen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4</w:t>
            </w:r>
          </w:p>
        </w:tc>
        <w:tc>
          <w:tcPr>
            <w:tcW w:type="dxa" w:w="8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Logging System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5</w:t>
            </w:r>
          </w:p>
        </w:tc>
        <w:tc>
          <w:tcPr>
            <w:tcW w:type="dxa" w:w="8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Streak System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6</w:t>
            </w:r>
          </w:p>
        </w:tc>
        <w:tc>
          <w:tcPr>
            <w:tcW w:type="dxa" w:w="8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Coping Tool Library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7</w:t>
            </w:r>
          </w:p>
        </w:tc>
        <w:tc>
          <w:tcPr>
            <w:tcW w:type="dxa" w:w="8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Personal Goals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8</w:t>
            </w:r>
          </w:p>
        </w:tc>
        <w:tc>
          <w:tcPr>
            <w:tcW w:type="dxa" w:w="8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Notifications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9</w:t>
            </w:r>
          </w:p>
        </w:tc>
        <w:tc>
          <w:tcPr>
            <w:tcW w:type="dxa" w:w="8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Insights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10</w:t>
            </w:r>
          </w:p>
        </w:tc>
        <w:tc>
          <w:tcPr>
            <w:tcW w:type="dxa" w:w="8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MiniGames</w:t>
            </w:r>
          </w:p>
        </w:tc>
      </w:tr>
    </w:tbl>
    <w:p>
      <w:pPr>
        <w:spacing w:after="0" w:before="160"/>
      </w:pPr>
      <w:r>
        <w:t xml:space="preserve"/>
      </w:r>
    </w:p>
    <w:p>
      <w:pPr>
        <w:pBdr>
          <w:bottom w:val="single" w:color="CCCCCC" w:sz="3" w:space="1"/>
        </w:pBdr>
        <w:spacing w:after="240" w:before="240"/>
      </w:pPr>
      <w:r>
        <w:t xml:space="preserve"/>
      </w:r>
    </w:p>
    <w:p>
      <w:pPr>
        <w:pStyle w:val="Heading1"/>
        <w:spacing w:after="160" w:before="480"/>
      </w:pPr>
      <w:r>
        <w:rPr>
          <w:rFonts w:ascii="Arial" w:cs="Arial" w:eastAsia="Arial" w:hAnsi="Arial"/>
          <w:b/>
          <w:bCs/>
          <w:color w:val="1A1A2E"/>
          <w:sz w:val="34"/>
          <w:szCs w:val="34"/>
        </w:rPr>
        <w:t xml:space="preserve">Handoff Rules</w:t>
      </w:r>
    </w:p>
    <w:p>
      <w:pPr>
        <w:spacing w:after="60" w:before="60"/>
      </w:pPr>
      <w:r>
        <w:rPr>
          <w:rFonts w:ascii="Arial" w:cs="Arial" w:eastAsia="Arial" w:hAnsi="Arial"/>
          <w:i w:val="false"/>
          <w:iCs w:val="false"/>
          <w:color w:val="555555"/>
          <w:sz w:val="22"/>
          <w:szCs w:val="22"/>
        </w:rPr>
        <w:t xml:space="preserve">These apply continuously once the build phase begins. They exist to protect the coder's time and keep the team from creating rework.</w:t>
      </w:r>
    </w:p>
    <w:p>
      <w:pPr>
        <w:spacing w:after="0" w:before="80"/>
      </w:pPr>
      <w:r>
        <w:t xml:space="preserve"/>
      </w:r>
    </w:p>
    <w:p>
      <w:pPr>
        <w:pStyle w:val="ListParagraph"/>
        <w:numPr>
          <w:ilvl w:val="0"/>
          <w:numId w:val="2"/>
        </w:numPr>
        <w:spacing w:after="40" w:before="40"/>
      </w:pPr>
      <w:r>
        <w:rPr>
          <w:rFonts w:ascii="Arial" w:cs="Arial" w:eastAsia="Arial" w:hAnsi="Arial"/>
          <w:color w:val="555555"/>
          <w:sz w:val="22"/>
          <w:szCs w:val="22"/>
        </w:rPr>
        <w:t xml:space="preserve">A spec marked Ready for Development is the coder's source of truth for logic and behaviour.</w:t>
      </w:r>
    </w:p>
    <w:p>
      <w:pPr>
        <w:pStyle w:val="ListParagraph"/>
        <w:numPr>
          <w:ilvl w:val="0"/>
          <w:numId w:val="2"/>
        </w:numPr>
        <w:spacing w:after="40" w:before="40"/>
      </w:pPr>
      <w:r>
        <w:rPr>
          <w:rFonts w:ascii="Arial" w:cs="Arial" w:eastAsia="Arial" w:hAnsi="Arial"/>
          <w:color w:val="555555"/>
          <w:sz w:val="22"/>
          <w:szCs w:val="22"/>
        </w:rPr>
        <w:t xml:space="preserve">A Figma wireframe is the coder's source of truth for layout and UI.</w:t>
      </w:r>
    </w:p>
    <w:p>
      <w:pPr>
        <w:pStyle w:val="ListParagraph"/>
        <w:numPr>
          <w:ilvl w:val="0"/>
          <w:numId w:val="2"/>
        </w:numPr>
        <w:spacing w:after="40" w:before="40"/>
      </w:pPr>
      <w:r>
        <w:rPr>
          <w:rFonts w:ascii="Arial" w:cs="Arial" w:eastAsia="Arial" w:hAnsi="Arial"/>
          <w:color w:val="555555"/>
          <w:sz w:val="22"/>
          <w:szCs w:val="22"/>
        </w:rPr>
        <w:t xml:space="preserve">If the spec and wireframe contradict each other, the spec wins. Flag the contradiction to the product team — do not resolve it silently.</w:t>
      </w:r>
    </w:p>
    <w:p>
      <w:pPr>
        <w:pStyle w:val="ListParagraph"/>
        <w:numPr>
          <w:ilvl w:val="0"/>
          <w:numId w:val="2"/>
        </w:numPr>
        <w:spacing w:after="40" w:before="40"/>
      </w:pPr>
      <w:r>
        <w:rPr>
          <w:rFonts w:ascii="Arial" w:cs="Arial" w:eastAsia="Arial" w:hAnsi="Arial"/>
          <w:color w:val="555555"/>
          <w:sz w:val="22"/>
          <w:szCs w:val="22"/>
        </w:rPr>
        <w:t xml:space="preserve">If something is unclear in a spec, the coder flags it before building — not during or after.</w:t>
      </w:r>
    </w:p>
    <w:p>
      <w:pPr>
        <w:pStyle w:val="ListParagraph"/>
        <w:numPr>
          <w:ilvl w:val="0"/>
          <w:numId w:val="2"/>
        </w:numPr>
        <w:spacing w:after="40" w:before="40"/>
      </w:pPr>
      <w:r>
        <w:rPr>
          <w:rFonts w:ascii="Arial" w:cs="Arial" w:eastAsia="Arial" w:hAnsi="Arial"/>
          <w:color w:val="555555"/>
          <w:sz w:val="22"/>
          <w:szCs w:val="22"/>
        </w:rPr>
        <w:t xml:space="preserve">Changes to a spec after Ready for Development go through the product team. They do not go directly to the coder as a casual message.</w:t>
      </w:r>
    </w:p>
    <w:p>
      <w:pPr>
        <w:pStyle w:val="ListParagraph"/>
        <w:numPr>
          <w:ilvl w:val="0"/>
          <w:numId w:val="2"/>
        </w:numPr>
        <w:spacing w:after="40" w:before="40"/>
      </w:pPr>
      <w:r>
        <w:rPr>
          <w:rFonts w:ascii="Arial" w:cs="Arial" w:eastAsia="Arial" w:hAnsi="Arial"/>
          <w:color w:val="555555"/>
          <w:sz w:val="22"/>
          <w:szCs w:val="22"/>
        </w:rPr>
        <w:t xml:space="preserve">The coder does not wait indefinitely for a missing spec or wireframe. They move to the next feature in sequence and flag the gap.</w:t>
      </w:r>
    </w:p>
    <w:p>
      <w:pPr>
        <w:pBdr>
          <w:bottom w:val="single" w:color="CCCCCC" w:sz="3" w:space="1"/>
        </w:pBdr>
        <w:spacing w:after="240" w:before="24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2026-04-04T01:18:12.904Z</dcterms:created>
  <dcterms:modified xsi:type="dcterms:W3CDTF">2026-04-04T01:18:12.905Z</dcterms:modified>
</cp:coreProperties>
</file>

<file path=docProps/custom.xml><?xml version="1.0" encoding="utf-8"?>
<Properties xmlns="http://schemas.openxmlformats.org/officeDocument/2006/custom-properties" xmlns:vt="http://schemas.openxmlformats.org/officeDocument/2006/docPropsVTypes"/>
</file>