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0513C"/>
          <w:sz w:val="52"/>
          <w:szCs w:val="52"/>
        </w:rPr>
        <w:t xml:space="preserve">Personal Tracker</w:t>
      </w:r>
    </w:p>
    <w:p>
      <w:pPr>
        <w:spacing w:before="0" w:after="200"/>
      </w:pPr>
      <w:r>
        <w:rPr>
          <w:rFonts w:ascii="Arial" w:cs="Arial" w:eastAsia="Arial" w:hAnsi="Arial"/>
          <w:color w:val="5F5E5A"/>
          <w:sz w:val="28"/>
          <w:szCs w:val="28"/>
        </w:rPr>
        <w:t xml:space="preserve">Accountability Rebuild — Architecture &amp; Migration Plan</w:t>
      </w:r>
    </w:p>
    <w:p>
      <w:pPr>
        <w:spacing w:before="0" w:after="80"/>
      </w:pPr>
      <w:r>
        <w:rPr>
          <w:rFonts w:ascii="Arial" w:cs="Arial" w:eastAsia="Arial" w:hAnsi="Arial"/>
          <w:color w:val="5F5E5A"/>
          <w:sz w:val="20"/>
          <w:szCs w:val="20"/>
        </w:rPr>
        <w:t xml:space="preserve">Prepared for: Vedant Sinha</w:t>
      </w:r>
    </w:p>
    <w:p>
      <w:pPr>
        <w:spacing w:before="0" w:after="1400"/>
      </w:pPr>
      <w:r>
        <w:rPr>
          <w:rFonts w:ascii="Arial" w:cs="Arial" w:eastAsia="Arial" w:hAnsi="Arial"/>
          <w:color w:val="5F5E5A"/>
          <w:sz w:val="20"/>
          <w:szCs w:val="20"/>
        </w:rPr>
        <w:t xml:space="preserve">March 2026</w:t>
      </w:r>
    </w:p>
    <w:p>
      <w:pPr>
        <w:pBdr>
          <w:bottom w:val="single" w:color="DDDDDD" w:sz="4"/>
        </w:pBdr>
        <w:spacing w:before="160" w:after="160"/>
      </w:pPr>
      <w:r>
        <w:t xml:space="preserve"/>
      </w:r>
    </w:p>
    <w:p>
      <w:pPr>
        <w:spacing w:before="0" w:after="0"/>
      </w:pPr>
      <w:r>
        <w:rPr>
          <w:sz w:val="22"/>
          <w:szCs w:val="22"/>
        </w:rPr>
        <w:t xml:space="preserve"/>
      </w:r>
    </w:p>
    <w:p>
      <w:pPr>
        <w:pStyle w:val="Heading1"/>
        <w:spacing w:before="360" w:after="120"/>
      </w:pPr>
      <w:r>
        <w:rPr>
          <w:rFonts w:ascii="Arial" w:cs="Arial" w:eastAsia="Arial" w:hAnsi="Arial"/>
          <w:b/>
          <w:bCs/>
          <w:color w:val="10513C"/>
          <w:sz w:val="32"/>
          <w:szCs w:val="32"/>
        </w:rPr>
        <w:t xml:space="preserve">1. The Problem with the Current Model</w:t>
      </w:r>
    </w:p>
    <w:p>
      <w:pPr>
        <w:spacing w:before="60" w:after="80"/>
      </w:pPr>
      <w:r>
        <w:rPr>
          <w:rFonts w:ascii="Arial" w:cs="Arial" w:eastAsia="Arial" w:hAnsi="Arial"/>
          <w:color w:val="222222"/>
          <w:sz w:val="22"/>
          <w:szCs w:val="22"/>
        </w:rPr>
        <w:t xml:space="preserve">The tracker was built to measure time. Everything downstream — the Review tab metrics, the Insights charts, the weekly summary — is built on parseDuration(). Raw hours. This creates a critical flaw: the tracker rewards you for logging a block, not for doing work.</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1.1 What the current block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Current state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category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Populated — works fine</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duration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The headline metric — used for all analytics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slot</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Time of day — populated but underused</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energy</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Optional, almost always skipped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notes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Optional, almost always skipped</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notes field exists but is an afterthought — a freeform textarea with the placeholder "What did you actually work on?" with no structure and no consequence for skipping it. The energy field is buried and vague. Neither feeds meaningfully into any metric.</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F3CD" w:val="clear"/>
            <w:tcMar>
              <w:top w:type="dxa" w:w="160"/>
              <w:left w:type="dxa" w:w="240"/>
              <w:bottom w:type="dxa" w:w="160"/>
              <w:right w:type="dxa" w:w="240"/>
            </w:tcMar>
          </w:tcPr>
          <w:p>
            <w:r>
              <w:rPr>
                <w:rFonts w:ascii="Arial" w:cs="Arial" w:eastAsia="Arial" w:hAnsi="Arial"/>
                <w:b w:val="false"/>
                <w:bCs w:val="false"/>
                <w:color w:val="7A4F00"/>
                <w:sz w:val="22"/>
                <w:szCs w:val="22"/>
              </w:rPr>
              <w:t xml:space="preserve">The core problem: a 2-hour TV session and a 2-hour deep work session look identical in the data. Every analytics number you see — total hours, avg block, weekly momentum — can be inflated without doing any real work.</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1.2 The disconnect between Stack and Daily Log</w:t>
      </w:r>
    </w:p>
    <w:p>
      <w:pPr>
        <w:spacing w:before="60" w:after="80"/>
      </w:pPr>
      <w:r>
        <w:rPr>
          <w:rFonts w:ascii="Arial" w:cs="Arial" w:eastAsia="Arial" w:hAnsi="Arial"/>
          <w:color w:val="222222"/>
          <w:sz w:val="22"/>
          <w:szCs w:val="22"/>
        </w:rPr>
        <w:t xml:space="preserve">The Stack tab has a fully built task list per category. These tasks are completely disconnected from block logging — you check them off manually on the Overview, independent of whether you actually logged a block against them. The closed loop never closes:</w:t>
      </w:r>
    </w:p>
    <w:p>
      <w:pPr>
        <w:pStyle w:val="ListParagraph"/>
        <w:numPr>
          <w:ilvl w:val="0"/>
          <w:numId w:val="2"/>
        </w:numPr>
        <w:spacing w:before="40" w:after="40"/>
      </w:pPr>
      <w:r>
        <w:rPr>
          <w:rFonts w:ascii="Arial" w:cs="Arial" w:eastAsia="Arial" w:hAnsi="Arial"/>
          <w:color w:val="222222"/>
          <w:sz w:val="22"/>
          <w:szCs w:val="22"/>
        </w:rPr>
        <w:t xml:space="preserve">Sunday: you write tasks in Stack</w:t>
      </w:r>
    </w:p>
    <w:p>
      <w:pPr>
        <w:pStyle w:val="ListParagraph"/>
        <w:numPr>
          <w:ilvl w:val="0"/>
          <w:numId w:val="2"/>
        </w:numPr>
        <w:spacing w:before="40" w:after="40"/>
      </w:pPr>
      <w:r>
        <w:rPr>
          <w:rFonts w:ascii="Arial" w:cs="Arial" w:eastAsia="Arial" w:hAnsi="Arial"/>
          <w:color w:val="222222"/>
          <w:sz w:val="22"/>
          <w:szCs w:val="22"/>
        </w:rPr>
        <w:t xml:space="preserve">During the week: you log blocks by category</w:t>
      </w:r>
    </w:p>
    <w:p>
      <w:pPr>
        <w:pStyle w:val="ListParagraph"/>
        <w:numPr>
          <w:ilvl w:val="0"/>
          <w:numId w:val="2"/>
        </w:numPr>
        <w:spacing w:before="40" w:after="40"/>
      </w:pPr>
      <w:r>
        <w:rPr>
          <w:rFonts w:ascii="Arial" w:cs="Arial" w:eastAsia="Arial" w:hAnsi="Arial"/>
          <w:color w:val="222222"/>
          <w:sz w:val="22"/>
          <w:szCs w:val="22"/>
        </w:rPr>
        <w:t xml:space="preserve">At some point: you manually tick tasks on Overview</w:t>
      </w:r>
    </w:p>
    <w:p>
      <w:pPr>
        <w:pStyle w:val="ListParagraph"/>
        <w:numPr>
          <w:ilvl w:val="0"/>
          <w:numId w:val="2"/>
        </w:numPr>
        <w:spacing w:before="40" w:after="40"/>
      </w:pPr>
      <w:r>
        <w:rPr>
          <w:rFonts w:ascii="Arial" w:cs="Arial" w:eastAsia="Arial" w:hAnsi="Arial"/>
          <w:color w:val="222222"/>
          <w:sz w:val="22"/>
          <w:szCs w:val="22"/>
        </w:rPr>
        <w:t xml:space="preserve">Review: the metrics show hours, not task completion</w:t>
      </w:r>
    </w:p>
    <w:p>
      <w:pPr>
        <w:spacing w:before="60" w:after="80"/>
      </w:pPr>
      <w:r>
        <w:rPr>
          <w:rFonts w:ascii="Arial" w:cs="Arial" w:eastAsia="Arial" w:hAnsi="Arial"/>
          <w:color w:val="222222"/>
          <w:sz w:val="22"/>
          <w:szCs w:val="22"/>
        </w:rPr>
        <w:t xml:space="preserve">There is no way to see whether your blocks actually moved your tasks forward.</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2. The Proposed Solution</w:t>
      </w:r>
    </w:p>
    <w:p>
      <w:pPr>
        <w:spacing w:before="60" w:after="80"/>
      </w:pPr>
      <w:r>
        <w:rPr>
          <w:rFonts w:ascii="Arial" w:cs="Arial" w:eastAsia="Arial" w:hAnsi="Arial"/>
          <w:color w:val="222222"/>
          <w:sz w:val="22"/>
          <w:szCs w:val="22"/>
        </w:rPr>
        <w:t xml:space="preserve">Four targeted changes — in priority order. Each one builds on the previous. The first is the highest-leverage change by a significant margin.</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2.1  Intent field — required, declared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1F5EE" w:val="clear"/>
            <w:tcMar>
              <w:top w:type="dxa" w:w="160"/>
              <w:left w:type="dxa" w:w="240"/>
              <w:bottom w:type="dxa" w:w="160"/>
              <w:right w:type="dxa" w:w="240"/>
            </w:tcMar>
          </w:tcPr>
          <w:p>
            <w:r>
              <w:rPr>
                <w:rFonts w:ascii="Arial" w:cs="Arial" w:eastAsia="Arial" w:hAnsi="Arial"/>
                <w:b w:val="false"/>
                <w:bCs w:val="false"/>
                <w:color w:val="10513C"/>
                <w:sz w:val="22"/>
                <w:szCs w:val="22"/>
              </w:rPr>
              <w:t xml:space="preserve">Priority: HIGHEST. This single change has more leverage than all the others combined.</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Before you can save a block, you must answer one question: "What will I finish in this block?" One sentence. No skipping.</w:t>
      </w:r>
    </w:p>
    <w:p>
      <w:pPr>
        <w:spacing w:before="60" w:after="80"/>
      </w:pPr>
      <w:r>
        <w:rPr>
          <w:rFonts w:ascii="Arial" w:cs="Arial" w:eastAsia="Arial" w:hAnsi="Arial"/>
          <w:color w:val="222222"/>
          <w:sz w:val="22"/>
          <w:szCs w:val="22"/>
        </w:rPr>
        <w:t xml:space="preserve">This is not a notes field. It is a commitment, declared before work starts (or at the moment of logging). The gap between this declaration and what actually happened becomes the most honest productivity signal in the app.</w:t>
      </w:r>
    </w:p>
    <w:p>
      <w:pPr>
        <w:pStyle w:val="ListParagraph"/>
        <w:numPr>
          <w:ilvl w:val="0"/>
          <w:numId w:val="2"/>
        </w:numPr>
        <w:spacing w:before="40" w:after="40"/>
      </w:pPr>
      <w:r>
        <w:rPr>
          <w:rFonts w:ascii="Arial" w:cs="Arial" w:eastAsia="Arial" w:hAnsi="Arial"/>
          <w:color w:val="222222"/>
          <w:sz w:val="22"/>
          <w:szCs w:val="22"/>
        </w:rPr>
        <w:t xml:space="preserve">Declared before or at the start of the block (not retroactively optional)</w:t>
      </w:r>
    </w:p>
    <w:p>
      <w:pPr>
        <w:pStyle w:val="ListParagraph"/>
        <w:numPr>
          <w:ilvl w:val="0"/>
          <w:numId w:val="2"/>
        </w:numPr>
        <w:spacing w:before="40" w:after="40"/>
      </w:pPr>
      <w:r>
        <w:rPr>
          <w:rFonts w:ascii="Arial" w:cs="Arial" w:eastAsia="Arial" w:hAnsi="Arial"/>
          <w:color w:val="222222"/>
          <w:sz w:val="22"/>
          <w:szCs w:val="22"/>
        </w:rPr>
        <w:t xml:space="preserve">One sentence — the modal enforces this with a character limit (~120 chars)</w:t>
      </w:r>
    </w:p>
    <w:p>
      <w:pPr>
        <w:pStyle w:val="ListParagraph"/>
        <w:numPr>
          <w:ilvl w:val="0"/>
          <w:numId w:val="2"/>
        </w:numPr>
        <w:spacing w:before="40" w:after="40"/>
      </w:pPr>
      <w:r>
        <w:rPr>
          <w:rFonts w:ascii="Arial" w:cs="Arial" w:eastAsia="Arial" w:hAnsi="Arial"/>
          <w:color w:val="222222"/>
          <w:sz w:val="22"/>
          <w:szCs w:val="22"/>
        </w:rPr>
        <w:t xml:space="preserve">Cannot save the block without filling this field</w:t>
      </w:r>
    </w:p>
    <w:p>
      <w:pPr>
        <w:pStyle w:val="ListParagraph"/>
        <w:numPr>
          <w:ilvl w:val="0"/>
          <w:numId w:val="2"/>
        </w:numPr>
        <w:spacing w:before="40" w:after="40"/>
      </w:pPr>
      <w:r>
        <w:rPr>
          <w:rFonts w:ascii="Arial" w:cs="Arial" w:eastAsia="Arial" w:hAnsi="Arial"/>
          <w:color w:val="222222"/>
          <w:sz w:val="22"/>
          <w:szCs w:val="22"/>
        </w:rPr>
        <w:t xml:space="preserve">Displayed in the daily card alongside the block pill so it is always visible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2.2  Completion signal — replaces "notes" as the close field</w:t>
      </w:r>
    </w:p>
    <w:p>
      <w:pPr>
        <w:spacing w:before="60" w:after="80"/>
      </w:pPr>
      <w:r>
        <w:rPr>
          <w:rFonts w:ascii="Arial" w:cs="Arial" w:eastAsia="Arial" w:hAnsi="Arial"/>
          <w:color w:val="222222"/>
          <w:sz w:val="22"/>
          <w:szCs w:val="22"/>
        </w:rPr>
        <w:t xml:space="preserve">When you close a block (or log it retroactively), you answer: did you finish what you said you would?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Done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You finished what you declared in the intent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Partial</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You made real progress but didn't finish</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Abandoned</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The block didn't happen the way you planned</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This single field, aggregated over weeks, tells you your completion rate per category — the most actionable metric the tracker can surface. High completion rate means your planning is calibrated. Low rate means either your estimates are off or something keeps interrupting the block type.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2.3  Focus quality — mandatory, renamed from "energy"</w:t>
      </w:r>
    </w:p>
    <w:p>
      <w:pPr>
        <w:spacing w:before="60" w:after="80"/>
      </w:pPr>
      <w:r>
        <w:rPr>
          <w:rFonts w:ascii="Arial" w:cs="Arial" w:eastAsia="Arial" w:hAnsi="Arial"/>
          <w:color w:val="222222"/>
          <w:sz w:val="22"/>
          <w:szCs w:val="22"/>
        </w:rPr>
        <w:t xml:space="preserve">The current energy field is optional, buried, and called the wrong thing. "Energy" implies how physically awake you were. What the tracker actually needs to know is: how present were you during this block?</w:t>
      </w:r>
    </w:p>
    <w:p>
      <w:pPr>
        <w:spacing w:before="60" w:after="80"/>
      </w:pPr>
      <w:r>
        <w:rPr>
          <w:rFonts w:ascii="Arial" w:cs="Arial" w:eastAsia="Arial" w:hAnsi="Arial"/>
          <w:color w:val="222222"/>
          <w:sz w:val="22"/>
          <w:szCs w:val="22"/>
        </w:rPr>
        <w:t xml:space="preserve">Rename it focus quality. Make it required (three taps: Low / Medium / High). Multiplying hours by a focus multiplier gives a weighted output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Focus level</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Multiplier used in weighted score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1.0 — full hours count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Medium</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0.6 — partial credit</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Low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0.3 — block logged but barely present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A 2-hour block at Low focus = 0.6 weighted hours. A 1-hour block at High focus = 1.0 weighted hours. The second block scores higher, which is correct.</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2.4  Task linking — Stack tasks connect to blocks</w:t>
      </w:r>
    </w:p>
    <w:p>
      <w:pPr>
        <w:spacing w:before="60" w:after="80"/>
      </w:pPr>
      <w:r>
        <w:rPr>
          <w:rFonts w:ascii="Arial" w:cs="Arial" w:eastAsia="Arial" w:hAnsi="Arial"/>
          <w:color w:val="222222"/>
          <w:sz w:val="22"/>
          <w:szCs w:val="22"/>
        </w:rPr>
        <w:t xml:space="preserve">The Stack tab already has a task list per category. When a block modal opens after a category is selected, it optionally shows the tasks for that category. The user can link the block to one of those tasks.</w:t>
      </w:r>
    </w:p>
    <w:p>
      <w:pPr>
        <w:spacing w:before="60" w:after="80"/>
      </w:pPr>
      <w:r>
        <w:rPr>
          <w:rFonts w:ascii="Arial" w:cs="Arial" w:eastAsia="Arial" w:hAnsi="Arial"/>
          <w:color w:val="222222"/>
          <w:sz w:val="22"/>
          <w:szCs w:val="22"/>
        </w:rPr>
        <w:t xml:space="preserve">When the block is saved with completion = Done or Partial, the linked task is automatically checked in the Stack tab and Overview. This creates the closed loop:</w:t>
      </w:r>
    </w:p>
    <w:p>
      <w:pPr>
        <w:pStyle w:val="ListParagraph"/>
        <w:numPr>
          <w:ilvl w:val="0"/>
          <w:numId w:val="2"/>
        </w:numPr>
        <w:spacing w:before="40" w:after="40"/>
      </w:pPr>
      <w:r>
        <w:rPr>
          <w:rFonts w:ascii="Arial" w:cs="Arial" w:eastAsia="Arial" w:hAnsi="Arial"/>
          <w:color w:val="222222"/>
          <w:sz w:val="22"/>
          <w:szCs w:val="22"/>
        </w:rPr>
        <w:t xml:space="preserve">Sunday: write tasks in Stack</w:t>
      </w:r>
    </w:p>
    <w:p>
      <w:pPr>
        <w:pStyle w:val="ListParagraph"/>
        <w:numPr>
          <w:ilvl w:val="0"/>
          <w:numId w:val="2"/>
        </w:numPr>
        <w:spacing w:before="40" w:after="40"/>
      </w:pPr>
      <w:r>
        <w:rPr>
          <w:rFonts w:ascii="Arial" w:cs="Arial" w:eastAsia="Arial" w:hAnsi="Arial"/>
          <w:color w:val="222222"/>
          <w:sz w:val="22"/>
          <w:szCs w:val="22"/>
        </w:rPr>
        <w:t xml:space="preserve">During the week: open a block, link it to a task, do the work</w:t>
      </w:r>
    </w:p>
    <w:p>
      <w:pPr>
        <w:pStyle w:val="ListParagraph"/>
        <w:numPr>
          <w:ilvl w:val="0"/>
          <w:numId w:val="2"/>
        </w:numPr>
        <w:spacing w:before="40" w:after="40"/>
      </w:pPr>
      <w:r>
        <w:rPr>
          <w:rFonts w:ascii="Arial" w:cs="Arial" w:eastAsia="Arial" w:hAnsi="Arial"/>
          <w:color w:val="222222"/>
          <w:sz w:val="22"/>
          <w:szCs w:val="22"/>
        </w:rPr>
        <w:t xml:space="preserve">On logging: completion signal auto-checks the task</w:t>
      </w:r>
    </w:p>
    <w:p>
      <w:pPr>
        <w:pStyle w:val="ListParagraph"/>
        <w:numPr>
          <w:ilvl w:val="0"/>
          <w:numId w:val="2"/>
        </w:numPr>
        <w:spacing w:before="40" w:after="40"/>
      </w:pPr>
      <w:r>
        <w:rPr>
          <w:rFonts w:ascii="Arial" w:cs="Arial" w:eastAsia="Arial" w:hAnsi="Arial"/>
          <w:color w:val="222222"/>
          <w:sz w:val="22"/>
          <w:szCs w:val="22"/>
        </w:rPr>
        <w:t xml:space="preserve">Review: completion rate + task closure rate are real metrics</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3. Data Model Changes</w:t>
      </w:r>
    </w:p>
    <w:p>
      <w:pPr>
        <w:spacing w:before="60" w:after="80"/>
      </w:pPr>
      <w:r>
        <w:rPr>
          <w:rFonts w:ascii="Arial" w:cs="Arial" w:eastAsia="Arial" w:hAnsi="Arial"/>
          <w:color w:val="222222"/>
          <w:sz w:val="22"/>
          <w:szCs w:val="22"/>
        </w:rPr>
        <w:t xml:space="preserve">Every change is additive. Existing block data continues to work — old blocks simply render without the new fields (completion defaults to null, focus quality to null, intent to empty). No migration required.</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3.1  Updated block schema</w:t>
      </w:r>
    </w:p>
    <w:p>
      <w:pPr>
        <w:spacing w:before="60" w:after="80"/>
      </w:pPr>
      <w:r>
        <w:rPr>
          <w:rFonts w:ascii="Arial" w:cs="Arial" w:eastAsia="Arial" w:hAnsi="Arial"/>
          <w:color w:val="222222"/>
          <w:sz w:val="22"/>
          <w:szCs w:val="22"/>
        </w:rPr>
        <w:t xml:space="preserve">Current block object (dailylog.js, saveBlock()):</w:t>
      </w:r>
    </w:p>
    <w:p>
      <w:pPr>
        <w:spacing w:before="80" w:after="80"/>
      </w:pPr>
      <w:r>
        <w:rPr>
          <w:rFonts w:ascii="Courier New" w:cs="Courier New" w:eastAsia="Courier New" w:hAnsi="Courier New"/>
          <w:color w:val="5F5E5A"/>
          <w:sz w:val="20"/>
          <w:szCs w:val="20"/>
        </w:rPr>
        <w:t xml:space="preserve">{ category, duration, energy, notes, slot }</w:t>
      </w:r>
    </w:p>
    <w:p>
      <w:pPr>
        <w:spacing w:before="60" w:after="80"/>
      </w:pPr>
      <w:r>
        <w:rPr>
          <w:rFonts w:ascii="Arial" w:cs="Arial" w:eastAsia="Arial" w:hAnsi="Arial"/>
          <w:color w:val="222222"/>
          <w:sz w:val="22"/>
          <w:szCs w:val="22"/>
        </w:rPr>
        <w:t xml:space="preserve">New block object:</w:t>
      </w:r>
    </w:p>
    <w:p>
      <w:pPr>
        <w:spacing w:before="80" w:after="80"/>
      </w:pPr>
      <w:r>
        <w:rPr>
          <w:rFonts w:ascii="Courier New" w:cs="Courier New" w:eastAsia="Courier New" w:hAnsi="Courier New"/>
          <w:color w:val="10513C"/>
          <w:sz w:val="20"/>
          <w:szCs w:val="20"/>
        </w:rPr>
        <w:t xml:space="preserve">{ category, duration, slot, intent, completionState, focusQuality, linkedTaskCat, linkedTaskIdx, notes }</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Change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required string, max 120 chars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completionState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'done' | 'partial' | 'abandoned' | null</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focusQuality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RENAMED from energy — required: 'low' | 'medium' | 'high'</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linkedTaskCat</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optional string (category name)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linkedTaskIdx</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 optional number (task index in d.todos[cat])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notes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RETAINED — now truly optional, for extra context</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energy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DEPRECATED — reads gracefully, new field is focusQuality</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3.2  Weighted output score (new computed metric)</w:t>
      </w:r>
    </w:p>
    <w:p>
      <w:pPr>
        <w:spacing w:before="60" w:after="80"/>
      </w:pPr>
      <w:r>
        <w:rPr>
          <w:rFonts w:ascii="Arial" w:cs="Arial" w:eastAsia="Arial" w:hAnsi="Arial"/>
          <w:color w:val="222222"/>
          <w:sz w:val="22"/>
          <w:szCs w:val="22"/>
        </w:rPr>
        <w:t xml:space="preserve">Not stored — computed on the fly in review.js and insights.js. Formula:</w:t>
      </w:r>
    </w:p>
    <w:p>
      <w:pPr>
        <w:spacing w:before="80" w:after="80"/>
      </w:pPr>
      <w:r>
        <w:rPr>
          <w:rFonts w:ascii="Courier New" w:cs="Courier New" w:eastAsia="Courier New" w:hAnsi="Courier New"/>
          <w:color w:val="10513C"/>
          <w:sz w:val="20"/>
          <w:szCs w:val="20"/>
        </w:rPr>
        <w:t xml:space="preserve">weightedHours = parseDuration(b.duration) * focusMultiplier(b.focusQuality)</w:t>
      </w:r>
    </w:p>
    <w:p>
      <w:pPr>
        <w:spacing w:before="60" w:after="80"/>
      </w:pPr>
      <w:r>
        <w:rPr>
          <w:rFonts w:ascii="Arial" w:cs="Arial" w:eastAsia="Arial" w:hAnsi="Arial"/>
          <w:color w:val="222222"/>
          <w:sz w:val="22"/>
          <w:szCs w:val="22"/>
        </w:rPr>
        <w:t xml:space="preserve">focusMultiplier: high = 1.0, medium = 0.6, low = 0.3, null (old block) = 0.8 (graceful fallback).</w:t>
      </w:r>
    </w:p>
    <w:p>
      <w:pPr>
        <w:spacing w:before="60" w:after="80"/>
      </w:pPr>
      <w:r>
        <w:rPr>
          <w:rFonts w:ascii="Arial" w:cs="Arial" w:eastAsia="Arial" w:hAnsi="Arial"/>
          <w:color w:val="222222"/>
          <w:sz w:val="22"/>
          <w:szCs w:val="22"/>
        </w:rPr>
        <w:t xml:space="preserve">completionRate per category = (done blocks + partial*0.5) / total blocks, expressed as a percentage.</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4. UI Changes per Module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4.1  Block modal — dailylog.js + index.html</w:t>
      </w:r>
    </w:p>
    <w:p>
      <w:pPr>
        <w:spacing w:before="60" w:after="80"/>
      </w:pPr>
      <w:r>
        <w:rPr>
          <w:rFonts w:ascii="Arial" w:cs="Arial" w:eastAsia="Arial" w:hAnsi="Arial"/>
          <w:color w:val="222222"/>
          <w:sz w:val="22"/>
          <w:szCs w:val="22"/>
        </w:rPr>
        <w:t xml:space="preserve">The block modal is the primary change surface. The new flow splits the modal into two logical phases: start and close.</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Modal fields (new order)</w:t>
      </w:r>
    </w:p>
    <w:p>
      <w:pPr>
        <w:pStyle w:val="ListParagraph"/>
        <w:numPr>
          <w:ilvl w:val="0"/>
          <w:numId w:val="3"/>
        </w:numPr>
        <w:spacing w:before="60" w:after="60"/>
      </w:pPr>
      <w:r>
        <w:rPr>
          <w:rFonts w:ascii="Arial" w:cs="Arial" w:eastAsia="Arial" w:hAnsi="Arial"/>
          <w:color w:val="222222"/>
          <w:sz w:val="22"/>
          <w:szCs w:val="22"/>
        </w:rPr>
        <w:t xml:space="preserve">Category selector (same as today)</w:t>
      </w:r>
    </w:p>
    <w:p>
      <w:pPr>
        <w:pStyle w:val="ListParagraph"/>
        <w:numPr>
          <w:ilvl w:val="0"/>
          <w:numId w:val="3"/>
        </w:numPr>
        <w:spacing w:before="60" w:after="60"/>
      </w:pPr>
      <w:r>
        <w:rPr>
          <w:rFonts w:ascii="Arial" w:cs="Arial" w:eastAsia="Arial" w:hAnsi="Arial"/>
          <w:color w:val="222222"/>
          <w:sz w:val="22"/>
          <w:szCs w:val="22"/>
        </w:rPr>
        <w:t xml:space="preserve">Intent field — NEW, required. Label: "WHAT WILL YOU FINISH?" Textarea with 120-char limit and live counter. Cannot save without this. Shown at the top above slot/duration.</w:t>
      </w:r>
    </w:p>
    <w:p>
      <w:pPr>
        <w:pStyle w:val="ListParagraph"/>
        <w:numPr>
          <w:ilvl w:val="0"/>
          <w:numId w:val="3"/>
        </w:numPr>
        <w:spacing w:before="60" w:after="60"/>
      </w:pPr>
      <w:r>
        <w:rPr>
          <w:rFonts w:ascii="Arial" w:cs="Arial" w:eastAsia="Arial" w:hAnsi="Arial"/>
          <w:color w:val="222222"/>
          <w:sz w:val="22"/>
          <w:szCs w:val="22"/>
        </w:rPr>
        <w:t xml:space="preserve">Slot selector (same as today)</w:t>
      </w:r>
    </w:p>
    <w:p>
      <w:pPr>
        <w:pStyle w:val="ListParagraph"/>
        <w:numPr>
          <w:ilvl w:val="0"/>
          <w:numId w:val="3"/>
        </w:numPr>
        <w:spacing w:before="60" w:after="60"/>
      </w:pPr>
      <w:r>
        <w:rPr>
          <w:rFonts w:ascii="Arial" w:cs="Arial" w:eastAsia="Arial" w:hAnsi="Arial"/>
          <w:color w:val="222222"/>
          <w:sz w:val="22"/>
          <w:szCs w:val="22"/>
        </w:rPr>
        <w:t xml:space="preserve">Duration chips (same as today)</w:t>
      </w:r>
    </w:p>
    <w:p>
      <w:pPr>
        <w:pStyle w:val="ListParagraph"/>
        <w:numPr>
          <w:ilvl w:val="0"/>
          <w:numId w:val="3"/>
        </w:numPr>
        <w:spacing w:before="60" w:after="60"/>
      </w:pPr>
      <w:r>
        <w:rPr>
          <w:rFonts w:ascii="Arial" w:cs="Arial" w:eastAsia="Arial" w:hAnsi="Arial"/>
          <w:color w:val="222222"/>
          <w:sz w:val="22"/>
          <w:szCs w:val="22"/>
        </w:rPr>
        <w:t xml:space="preserve">Focus quality — RENAMED from energy. Label: "FOCUS QUALITY" — Low / Medium / High. Required (block cannot save as complete without this selected).</w:t>
      </w:r>
    </w:p>
    <w:p>
      <w:pPr>
        <w:pStyle w:val="ListParagraph"/>
        <w:numPr>
          <w:ilvl w:val="0"/>
          <w:numId w:val="3"/>
        </w:numPr>
        <w:spacing w:before="60" w:after="60"/>
      </w:pPr>
      <w:r>
        <w:rPr>
          <w:rFonts w:ascii="Arial" w:cs="Arial" w:eastAsia="Arial" w:hAnsi="Arial"/>
          <w:color w:val="222222"/>
          <w:sz w:val="22"/>
          <w:szCs w:val="22"/>
        </w:rPr>
        <w:t xml:space="preserve">Linked task — NEW, optional. Appears only if the selected category has tasks in d.todos. Shows a small pill list of tasks; tap to link one.</w:t>
      </w:r>
    </w:p>
    <w:p>
      <w:pPr>
        <w:pStyle w:val="ListParagraph"/>
        <w:numPr>
          <w:ilvl w:val="0"/>
          <w:numId w:val="3"/>
        </w:numPr>
        <w:spacing w:before="60" w:after="60"/>
      </w:pPr>
      <w:r>
        <w:rPr>
          <w:rFonts w:ascii="Arial" w:cs="Arial" w:eastAsia="Arial" w:hAnsi="Arial"/>
          <w:color w:val="222222"/>
          <w:sz w:val="22"/>
          <w:szCs w:val="22"/>
        </w:rPr>
        <w:t xml:space="preserve">Completion state — NEW. Label: "DID YOU FINISH?" Three states: Done / Partial / Abandoned. When opening a new block, this is hidden (intent-only mode). When editing or closing, this becomes required.</w:t>
      </w:r>
    </w:p>
    <w:p>
      <w:pPr>
        <w:pStyle w:val="ListParagraph"/>
        <w:numPr>
          <w:ilvl w:val="0"/>
          <w:numId w:val="3"/>
        </w:numPr>
        <w:spacing w:before="60" w:after="60"/>
      </w:pPr>
      <w:r>
        <w:rPr>
          <w:rFonts w:ascii="Arial" w:cs="Arial" w:eastAsia="Arial" w:hAnsi="Arial"/>
          <w:color w:val="222222"/>
          <w:sz w:val="22"/>
          <w:szCs w:val="22"/>
        </w:rPr>
        <w:t xml:space="preserve">Notes — RETAINED, optional, at the bottom. Placeholder updated to "Any extra context?"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Validation rule: a block can be saved without completion state (representing a block that was started but not yet closed). The Review and Insights metrics exclude unfinished blocks from completion rate calculations, but include their hours in the raw total.</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4.2  Day card — renderDayCard() in dailylog.js</w:t>
      </w:r>
    </w:p>
    <w:p>
      <w:pPr>
        <w:spacing w:before="60" w:after="80"/>
      </w:pPr>
      <w:r>
        <w:rPr>
          <w:rFonts w:ascii="Arial" w:cs="Arial" w:eastAsia="Arial" w:hAnsi="Arial"/>
          <w:color w:val="222222"/>
          <w:sz w:val="22"/>
          <w:szCs w:val="22"/>
        </w:rPr>
        <w:t xml:space="preserve">Each block pill currently shows: category · duration · slot. New pill shows:</w:t>
      </w:r>
    </w:p>
    <w:p>
      <w:pPr>
        <w:pStyle w:val="ListParagraph"/>
        <w:numPr>
          <w:ilvl w:val="0"/>
          <w:numId w:val="2"/>
        </w:numPr>
        <w:spacing w:before="40" w:after="40"/>
      </w:pPr>
      <w:r>
        <w:rPr>
          <w:rFonts w:ascii="Arial" w:cs="Arial" w:eastAsia="Arial" w:hAnsi="Arial"/>
          <w:color w:val="222222"/>
          <w:sz w:val="22"/>
          <w:szCs w:val="22"/>
        </w:rPr>
        <w:t xml:space="preserve">category · duration · slot (same)</w:t>
      </w:r>
    </w:p>
    <w:p>
      <w:pPr>
        <w:pStyle w:val="ListParagraph"/>
        <w:numPr>
          <w:ilvl w:val="0"/>
          <w:numId w:val="2"/>
        </w:numPr>
        <w:spacing w:before="40" w:after="40"/>
      </w:pPr>
      <w:r>
        <w:rPr>
          <w:rFonts w:ascii="Arial" w:cs="Arial" w:eastAsia="Arial" w:hAnsi="Arial"/>
          <w:color w:val="222222"/>
          <w:sz w:val="22"/>
          <w:szCs w:val="22"/>
        </w:rPr>
        <w:t xml:space="preserve">Intent text — truncated to ~40 chars — shown as a second line below the pill</w:t>
      </w:r>
    </w:p>
    <w:p>
      <w:pPr>
        <w:pStyle w:val="ListParagraph"/>
        <w:numPr>
          <w:ilvl w:val="0"/>
          <w:numId w:val="2"/>
        </w:numPr>
        <w:spacing w:before="40" w:after="40"/>
      </w:pPr>
      <w:r>
        <w:rPr>
          <w:rFonts w:ascii="Arial" w:cs="Arial" w:eastAsia="Arial" w:hAnsi="Arial"/>
          <w:color w:val="222222"/>
          <w:sz w:val="22"/>
          <w:szCs w:val="22"/>
        </w:rPr>
        <w:t xml:space="preserve">Completion indicator — a small coloured dot: green (done), amber (partial), red (abandoned), grey (no completion logged yet)</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4.3  Review tab — review.js</w:t>
      </w:r>
    </w:p>
    <w:p>
      <w:pPr>
        <w:spacing w:before="60" w:after="80"/>
      </w:pPr>
      <w:r>
        <w:rPr>
          <w:rFonts w:ascii="Arial" w:cs="Arial" w:eastAsia="Arial" w:hAnsi="Arial"/>
          <w:color w:val="222222"/>
          <w:sz w:val="22"/>
          <w:szCs w:val="22"/>
        </w:rPr>
        <w:t xml:space="preserve">The Review tab gains two new metric cards alongside the existing Blocks / Total Hours / Avg Block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New metric</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rate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 of blocks marked done or partial, by category</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Weighted hours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Sum of (duration × focusMultiplier) across all blocks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accuracy</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 of blocks where completion = done (strict)</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existing "WEEKLY SUMMARY" stat cards (blks, hrs, avg) are retained but joined by these. The habit achievement bars are unchanged.</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4.4  Insights tab — insights.js</w:t>
      </w:r>
    </w:p>
    <w:p>
      <w:pPr>
        <w:spacing w:before="60" w:after="80"/>
      </w:pPr>
      <w:r>
        <w:rPr>
          <w:rFonts w:ascii="Arial" w:cs="Arial" w:eastAsia="Arial" w:hAnsi="Arial"/>
          <w:color w:val="222222"/>
          <w:sz w:val="22"/>
          <w:szCs w:val="22"/>
        </w:rPr>
        <w:t xml:space="preserve">Two new insight sections are added to the Insights tab:</w:t>
      </w:r>
    </w:p>
    <w:p>
      <w:pPr>
        <w:pStyle w:val="ListParagraph"/>
        <w:numPr>
          <w:ilvl w:val="0"/>
          <w:numId w:val="2"/>
        </w:numPr>
        <w:spacing w:before="40" w:after="40"/>
      </w:pPr>
      <w:r>
        <w:rPr>
          <w:rFonts w:ascii="Arial" w:cs="Arial" w:eastAsia="Arial" w:hAnsi="Arial"/>
          <w:color w:val="222222"/>
          <w:sz w:val="22"/>
          <w:szCs w:val="22"/>
        </w:rPr>
        <w:t xml:space="preserve">Completion rate by category — bar chart similar to the existing area distribution, showing done/partial/abandoned breakdown per category across the selected time range</w:t>
      </w:r>
    </w:p>
    <w:p>
      <w:pPr>
        <w:pStyle w:val="ListParagraph"/>
        <w:numPr>
          <w:ilvl w:val="0"/>
          <w:numId w:val="2"/>
        </w:numPr>
        <w:spacing w:before="40" w:after="40"/>
      </w:pPr>
      <w:r>
        <w:rPr>
          <w:rFonts w:ascii="Arial" w:cs="Arial" w:eastAsia="Arial" w:hAnsi="Arial"/>
          <w:color w:val="222222"/>
          <w:sz w:val="22"/>
          <w:szCs w:val="22"/>
        </w:rPr>
        <w:t xml:space="preserve">Intent vs actual — a simple text-based insight: for each category, average declared intent length vs average actual completion rate (a proxy for estimation calibration)</w:t>
      </w:r>
    </w:p>
    <w:p>
      <w:pPr>
        <w:spacing w:before="60" w:after="80"/>
      </w:pPr>
      <w:r>
        <w:rPr>
          <w:rFonts w:ascii="Arial" w:cs="Arial" w:eastAsia="Arial" w:hAnsi="Arial"/>
          <w:color w:val="222222"/>
          <w:sz w:val="22"/>
          <w:szCs w:val="22"/>
        </w:rPr>
        <w:t xml:space="preserve">The existing charts (weekly momentum, area hours, energy, time of day) are retained. The energy distribution chart gets renamed to "Focus quality distribution" and continues to work with graceful fallback for old blocks.</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4.5  Overview tab — overview.js</w:t>
      </w:r>
    </w:p>
    <w:p>
      <w:pPr>
        <w:spacing w:before="60" w:after="80"/>
      </w:pPr>
      <w:r>
        <w:rPr>
          <w:rFonts w:ascii="Arial" w:cs="Arial" w:eastAsia="Arial" w:hAnsi="Arial"/>
          <w:color w:val="222222"/>
          <w:sz w:val="22"/>
          <w:szCs w:val="22"/>
        </w:rPr>
        <w:t xml:space="preserve">The Overview tab's focus area cards already show linked tasks with checkboxes. The only change: when a task is auto-checked via block completion, the checkbox updates in real time (it already does via the wt:day-changed event bus — the auto-check in saveBlock() fires the same event).</w:t>
      </w:r>
    </w:p>
    <w:p>
      <w:pPr>
        <w:spacing w:before="60" w:after="80"/>
      </w:pPr>
      <w:r>
        <w:rPr>
          <w:rFonts w:ascii="Arial" w:cs="Arial" w:eastAsia="Arial" w:hAnsi="Arial"/>
          <w:color w:val="222222"/>
          <w:sz w:val="22"/>
          <w:szCs w:val="22"/>
        </w:rPr>
        <w:t xml:space="preserve">The Today's Log card shows the updated block pills (intent text + completion dot) from renderDayCard().</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5. Implementation Phases</w:t>
      </w:r>
    </w:p>
    <w:p>
      <w:pPr>
        <w:spacing w:before="60" w:after="80"/>
      </w:pPr>
      <w:r>
        <w:rPr>
          <w:rFonts w:ascii="Arial" w:cs="Arial" w:eastAsia="Arial" w:hAnsi="Arial"/>
          <w:color w:val="222222"/>
          <w:sz w:val="22"/>
          <w:szCs w:val="22"/>
        </w:rPr>
        <w:t xml:space="preserve">Four phases, each independently shippable. You can stop after any phase and have a working, improved tracker.</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What changes</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Files touched</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Time estimate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1</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field — required, in modal + saved to block data + shown on pill</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dailylog.js, index.html, styles.css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2–3 hours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2</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state + focus quality renamed + made required</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dailylog.js, index.html, styles.css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1–2 hours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3</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New Review metrics (completion rate, weighted hours)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review.js, styles.css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 hours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Phase 4</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Task linking — Stack tasks connect to blocks, auto-check on done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dailylog.js, storage.js, stack.js, overview.js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3–4 hours</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1F5EE" w:val="clear"/>
            <w:tcMar>
              <w:top w:type="dxa" w:w="160"/>
              <w:left w:type="dxa" w:w="240"/>
              <w:bottom w:type="dxa" w:w="160"/>
              <w:right w:type="dxa" w:w="240"/>
            </w:tcMar>
          </w:tcPr>
          <w:p>
            <w:r>
              <w:rPr>
                <w:rFonts w:ascii="Arial" w:cs="Arial" w:eastAsia="Arial" w:hAnsi="Arial"/>
                <w:b w:val="false"/>
                <w:bCs w:val="false"/>
                <w:color w:val="10513C"/>
                <w:sz w:val="22"/>
                <w:szCs w:val="22"/>
              </w:rPr>
              <w:t xml:space="preserve">Recommendation: ship Phase 1 alone first. Use it for one week. The intent field alone will change how you approach blocks — everything else is optimisation on top of that foundation.</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5.1  Phase 1 — Intent field (highest leverage)</w:t>
      </w:r>
    </w:p>
    <w:p>
      <w:pPr>
        <w:spacing w:before="60" w:after="80"/>
      </w:pPr>
      <w:r>
        <w:rPr>
          <w:rFonts w:ascii="Arial" w:cs="Arial" w:eastAsia="Arial" w:hAnsi="Arial"/>
          <w:color w:val="222222"/>
          <w:sz w:val="22"/>
          <w:szCs w:val="22"/>
        </w:rPr>
        <w:t xml:space="preserve">Changes in dailylog.js:</w:t>
      </w:r>
    </w:p>
    <w:p>
      <w:pPr>
        <w:pStyle w:val="ListParagraph"/>
        <w:numPr>
          <w:ilvl w:val="0"/>
          <w:numId w:val="2"/>
        </w:numPr>
        <w:spacing w:before="40" w:after="40"/>
      </w:pPr>
      <w:r>
        <w:rPr>
          <w:rFonts w:ascii="Arial" w:cs="Arial" w:eastAsia="Arial" w:hAnsi="Arial"/>
          <w:color w:val="222222"/>
          <w:sz w:val="22"/>
          <w:szCs w:val="22"/>
        </w:rPr>
        <w:t xml:space="preserve">Add intent to the block object in saveBlock()</w:t>
      </w:r>
    </w:p>
    <w:p>
      <w:pPr>
        <w:pStyle w:val="ListParagraph"/>
        <w:numPr>
          <w:ilvl w:val="0"/>
          <w:numId w:val="2"/>
        </w:numPr>
        <w:spacing w:before="40" w:after="40"/>
      </w:pPr>
      <w:r>
        <w:rPr>
          <w:rFonts w:ascii="Arial" w:cs="Arial" w:eastAsia="Arial" w:hAnsi="Arial"/>
          <w:color w:val="222222"/>
          <w:sz w:val="22"/>
          <w:szCs w:val="22"/>
        </w:rPr>
        <w:t xml:space="preserve">Add validation: if intent is empty, show an error and do not save</w:t>
      </w:r>
    </w:p>
    <w:p>
      <w:pPr>
        <w:pStyle w:val="ListParagraph"/>
        <w:numPr>
          <w:ilvl w:val="0"/>
          <w:numId w:val="2"/>
        </w:numPr>
        <w:spacing w:before="40" w:after="40"/>
      </w:pPr>
      <w:r>
        <w:rPr>
          <w:rFonts w:ascii="Arial" w:cs="Arial" w:eastAsia="Arial" w:hAnsi="Arial"/>
          <w:color w:val="222222"/>
          <w:sz w:val="22"/>
          <w:szCs w:val="22"/>
        </w:rPr>
        <w:t xml:space="preserve">Pre-populate intent when editing an existing block</w:t>
      </w:r>
    </w:p>
    <w:p>
      <w:pPr>
        <w:spacing w:before="60" w:after="80"/>
      </w:pPr>
      <w:r>
        <w:rPr>
          <w:rFonts w:ascii="Arial" w:cs="Arial" w:eastAsia="Arial" w:hAnsi="Arial"/>
          <w:color w:val="222222"/>
          <w:sz w:val="22"/>
          <w:szCs w:val="22"/>
        </w:rPr>
        <w:t xml:space="preserve">Changes in index.html:</w:t>
      </w:r>
    </w:p>
    <w:p>
      <w:pPr>
        <w:pStyle w:val="ListParagraph"/>
        <w:numPr>
          <w:ilvl w:val="0"/>
          <w:numId w:val="2"/>
        </w:numPr>
        <w:spacing w:before="40" w:after="40"/>
      </w:pPr>
      <w:r>
        <w:rPr>
          <w:rFonts w:ascii="Arial" w:cs="Arial" w:eastAsia="Arial" w:hAnsi="Arial"/>
          <w:color w:val="222222"/>
          <w:sz w:val="22"/>
          <w:szCs w:val="22"/>
        </w:rPr>
        <w:t xml:space="preserve">Add intent textarea to the block modal above the slot row</w:t>
      </w:r>
    </w:p>
    <w:p>
      <w:pPr>
        <w:pStyle w:val="ListParagraph"/>
        <w:numPr>
          <w:ilvl w:val="0"/>
          <w:numId w:val="2"/>
        </w:numPr>
        <w:spacing w:before="40" w:after="40"/>
      </w:pPr>
      <w:r>
        <w:rPr>
          <w:rFonts w:ascii="Arial" w:cs="Arial" w:eastAsia="Arial" w:hAnsi="Arial"/>
          <w:color w:val="222222"/>
          <w:sz w:val="22"/>
          <w:szCs w:val="22"/>
        </w:rPr>
        <w:t xml:space="preserve">Add a character counter (live, js-driven)</w:t>
      </w:r>
    </w:p>
    <w:p>
      <w:pPr>
        <w:spacing w:before="60" w:after="80"/>
      </w:pPr>
      <w:r>
        <w:rPr>
          <w:rFonts w:ascii="Arial" w:cs="Arial" w:eastAsia="Arial" w:hAnsi="Arial"/>
          <w:color w:val="222222"/>
          <w:sz w:val="22"/>
          <w:szCs w:val="22"/>
        </w:rPr>
        <w:t xml:space="preserve">Changes in styles.css:</w:t>
      </w:r>
    </w:p>
    <w:p>
      <w:pPr>
        <w:pStyle w:val="ListParagraph"/>
        <w:numPr>
          <w:ilvl w:val="0"/>
          <w:numId w:val="2"/>
        </w:numPr>
        <w:spacing w:before="40" w:after="40"/>
      </w:pPr>
      <w:r>
        <w:rPr>
          <w:rFonts w:ascii="Arial" w:cs="Arial" w:eastAsia="Arial" w:hAnsi="Arial"/>
          <w:color w:val="222222"/>
          <w:sz w:val="22"/>
          <w:szCs w:val="22"/>
        </w:rPr>
        <w:t xml:space="preserve">Style the intent field with a distinct label (WHAT WILL YOU FINISH?)</w:t>
      </w:r>
    </w:p>
    <w:p>
      <w:pPr>
        <w:pStyle w:val="ListParagraph"/>
        <w:numPr>
          <w:ilvl w:val="0"/>
          <w:numId w:val="2"/>
        </w:numPr>
        <w:spacing w:before="40" w:after="40"/>
      </w:pPr>
      <w:r>
        <w:rPr>
          <w:rFonts w:ascii="Arial" w:cs="Arial" w:eastAsia="Arial" w:hAnsi="Arial"/>
          <w:color w:val="222222"/>
          <w:sz w:val="22"/>
          <w:szCs w:val="22"/>
        </w:rPr>
        <w:t xml:space="preserve">Style the block pill to show a second line with truncated intent text</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5.2  Phase 2 — Completion state + focus quality</w:t>
      </w:r>
    </w:p>
    <w:p>
      <w:pPr>
        <w:spacing w:before="60" w:after="80"/>
      </w:pPr>
      <w:r>
        <w:rPr>
          <w:rFonts w:ascii="Arial" w:cs="Arial" w:eastAsia="Arial" w:hAnsi="Arial"/>
          <w:color w:val="222222"/>
          <w:sz w:val="22"/>
          <w:szCs w:val="22"/>
        </w:rPr>
        <w:t xml:space="preserve">Changes in dailylog.js:</w:t>
      </w:r>
    </w:p>
    <w:p>
      <w:pPr>
        <w:pStyle w:val="ListParagraph"/>
        <w:numPr>
          <w:ilvl w:val="0"/>
          <w:numId w:val="2"/>
        </w:numPr>
        <w:spacing w:before="40" w:after="40"/>
      </w:pPr>
      <w:r>
        <w:rPr>
          <w:rFonts w:ascii="Arial" w:cs="Arial" w:eastAsia="Arial" w:hAnsi="Arial"/>
          <w:color w:val="222222"/>
          <w:sz w:val="22"/>
          <w:szCs w:val="22"/>
        </w:rPr>
        <w:t xml:space="preserve">Rename selE to selFocus throughout</w:t>
      </w:r>
    </w:p>
    <w:p>
      <w:pPr>
        <w:pStyle w:val="ListParagraph"/>
        <w:numPr>
          <w:ilvl w:val="0"/>
          <w:numId w:val="2"/>
        </w:numPr>
        <w:spacing w:before="40" w:after="40"/>
      </w:pPr>
      <w:r>
        <w:rPr>
          <w:rFonts w:ascii="Arial" w:cs="Arial" w:eastAsia="Arial" w:hAnsi="Arial"/>
          <w:color w:val="222222"/>
          <w:sz w:val="22"/>
          <w:szCs w:val="22"/>
        </w:rPr>
        <w:t xml:space="preserve">Add selCompletion state variable</w:t>
      </w:r>
    </w:p>
    <w:p>
      <w:pPr>
        <w:pStyle w:val="ListParagraph"/>
        <w:numPr>
          <w:ilvl w:val="0"/>
          <w:numId w:val="2"/>
        </w:numPr>
        <w:spacing w:before="40" w:after="40"/>
      </w:pPr>
      <w:r>
        <w:rPr>
          <w:rFonts w:ascii="Arial" w:cs="Arial" w:eastAsia="Arial" w:hAnsi="Arial"/>
          <w:color w:val="222222"/>
          <w:sz w:val="22"/>
          <w:szCs w:val="22"/>
        </w:rPr>
        <w:t xml:space="preserve">Add completion state picker buttons (Done / Partial / Abandoned) to modal</w:t>
      </w:r>
    </w:p>
    <w:p>
      <w:pPr>
        <w:pStyle w:val="ListParagraph"/>
        <w:numPr>
          <w:ilvl w:val="0"/>
          <w:numId w:val="2"/>
        </w:numPr>
        <w:spacing w:before="40" w:after="40"/>
      </w:pPr>
      <w:r>
        <w:rPr>
          <w:rFonts w:ascii="Arial" w:cs="Arial" w:eastAsia="Arial" w:hAnsi="Arial"/>
          <w:color w:val="222222"/>
          <w:sz w:val="22"/>
          <w:szCs w:val="22"/>
        </w:rPr>
        <w:t xml:space="preserve">Update saveBlock() to save completionState and focusQuality</w:t>
      </w:r>
    </w:p>
    <w:p>
      <w:pPr>
        <w:spacing w:before="60" w:after="80"/>
      </w:pPr>
      <w:r>
        <w:rPr>
          <w:rFonts w:ascii="Arial" w:cs="Arial" w:eastAsia="Arial" w:hAnsi="Arial"/>
          <w:color w:val="222222"/>
          <w:sz w:val="22"/>
          <w:szCs w:val="22"/>
        </w:rPr>
        <w:t xml:space="preserve">Changes in index.html:</w:t>
      </w:r>
    </w:p>
    <w:p>
      <w:pPr>
        <w:pStyle w:val="ListParagraph"/>
        <w:numPr>
          <w:ilvl w:val="0"/>
          <w:numId w:val="2"/>
        </w:numPr>
        <w:spacing w:before="40" w:after="40"/>
      </w:pPr>
      <w:r>
        <w:rPr>
          <w:rFonts w:ascii="Arial" w:cs="Arial" w:eastAsia="Arial" w:hAnsi="Arial"/>
          <w:color w:val="222222"/>
          <w:sz w:val="22"/>
          <w:szCs w:val="22"/>
        </w:rPr>
        <w:t xml:space="preserve">Replace ENERGY row with FOCUS QUALITY (same structure, new label)</w:t>
      </w:r>
    </w:p>
    <w:p>
      <w:pPr>
        <w:pStyle w:val="ListParagraph"/>
        <w:numPr>
          <w:ilvl w:val="0"/>
          <w:numId w:val="2"/>
        </w:numPr>
        <w:spacing w:before="40" w:after="40"/>
      </w:pPr>
      <w:r>
        <w:rPr>
          <w:rFonts w:ascii="Arial" w:cs="Arial" w:eastAsia="Arial" w:hAnsi="Arial"/>
          <w:color w:val="222222"/>
          <w:sz w:val="22"/>
          <w:szCs w:val="22"/>
        </w:rPr>
        <w:t xml:space="preserve">Add DID YOU FINISH? row below focus quality with three state buttons</w:t>
      </w:r>
    </w:p>
    <w:p>
      <w:pPr>
        <w:spacing w:before="60" w:after="80"/>
      </w:pPr>
      <w:r>
        <w:rPr>
          <w:rFonts w:ascii="Arial" w:cs="Arial" w:eastAsia="Arial" w:hAnsi="Arial"/>
          <w:color w:val="222222"/>
          <w:sz w:val="22"/>
          <w:szCs w:val="22"/>
        </w:rPr>
        <w:t xml:space="preserve">Changes in renderDayCard():</w:t>
      </w:r>
    </w:p>
    <w:p>
      <w:pPr>
        <w:pStyle w:val="ListParagraph"/>
        <w:numPr>
          <w:ilvl w:val="0"/>
          <w:numId w:val="2"/>
        </w:numPr>
        <w:spacing w:before="40" w:after="40"/>
      </w:pPr>
      <w:r>
        <w:rPr>
          <w:rFonts w:ascii="Arial" w:cs="Arial" w:eastAsia="Arial" w:hAnsi="Arial"/>
          <w:color w:val="222222"/>
          <w:sz w:val="22"/>
          <w:szCs w:val="22"/>
        </w:rPr>
        <w:t xml:space="preserve">Add completion dot to block pill (colored circle based on completionState)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5.3  Phase 3 — New Review metrics</w:t>
      </w:r>
    </w:p>
    <w:p>
      <w:pPr>
        <w:spacing w:before="60" w:after="80"/>
      </w:pPr>
      <w:r>
        <w:rPr>
          <w:rFonts w:ascii="Arial" w:cs="Arial" w:eastAsia="Arial" w:hAnsi="Arial"/>
          <w:color w:val="222222"/>
          <w:sz w:val="22"/>
          <w:szCs w:val="22"/>
        </w:rPr>
        <w:t xml:space="preserve">Changes in review.js:</w:t>
      </w:r>
    </w:p>
    <w:p>
      <w:pPr>
        <w:pStyle w:val="ListParagraph"/>
        <w:numPr>
          <w:ilvl w:val="0"/>
          <w:numId w:val="2"/>
        </w:numPr>
        <w:spacing w:before="40" w:after="40"/>
      </w:pPr>
      <w:r>
        <w:rPr>
          <w:rFonts w:ascii="Arial" w:cs="Arial" w:eastAsia="Arial" w:hAnsi="Arial"/>
          <w:color w:val="222222"/>
          <w:sz w:val="22"/>
          <w:szCs w:val="22"/>
        </w:rPr>
        <w:t xml:space="preserve">Compute completionRate per category: count done/partial/abandoned blocks</w:t>
      </w:r>
    </w:p>
    <w:p>
      <w:pPr>
        <w:pStyle w:val="ListParagraph"/>
        <w:numPr>
          <w:ilvl w:val="0"/>
          <w:numId w:val="2"/>
        </w:numPr>
        <w:spacing w:before="40" w:after="40"/>
      </w:pPr>
      <w:r>
        <w:rPr>
          <w:rFonts w:ascii="Arial" w:cs="Arial" w:eastAsia="Arial" w:hAnsi="Arial"/>
          <w:color w:val="222222"/>
          <w:sz w:val="22"/>
          <w:szCs w:val="22"/>
        </w:rPr>
        <w:t xml:space="preserve">Compute weightedHours: sum of parseDuration * focusMultiplier</w:t>
      </w:r>
    </w:p>
    <w:p>
      <w:pPr>
        <w:pStyle w:val="ListParagraph"/>
        <w:numPr>
          <w:ilvl w:val="0"/>
          <w:numId w:val="2"/>
        </w:numPr>
        <w:spacing w:before="40" w:after="40"/>
      </w:pPr>
      <w:r>
        <w:rPr>
          <w:rFonts w:ascii="Arial" w:cs="Arial" w:eastAsia="Arial" w:hAnsi="Arial"/>
          <w:color w:val="222222"/>
          <w:sz w:val="22"/>
          <w:szCs w:val="22"/>
        </w:rPr>
        <w:t xml:space="preserve">Add two new stat cards to rvCoreStats</w:t>
      </w:r>
    </w:p>
    <w:p>
      <w:pPr>
        <w:pStyle w:val="ListParagraph"/>
        <w:numPr>
          <w:ilvl w:val="0"/>
          <w:numId w:val="2"/>
        </w:numPr>
        <w:spacing w:before="40" w:after="40"/>
      </w:pPr>
      <w:r>
        <w:rPr>
          <w:rFonts w:ascii="Arial" w:cs="Arial" w:eastAsia="Arial" w:hAnsi="Arial"/>
          <w:color w:val="222222"/>
          <w:sz w:val="22"/>
          <w:szCs w:val="22"/>
        </w:rPr>
        <w:t xml:space="preserve">Add completion rate mini-bars to rvHabitsList area (or a new section)</w:t>
      </w:r>
    </w:p>
    <w:p>
      <w:pPr>
        <w:spacing w:before="60" w:after="80"/>
      </w:pPr>
      <w:r>
        <w:rPr>
          <w:rFonts w:ascii="Arial" w:cs="Arial" w:eastAsia="Arial" w:hAnsi="Arial"/>
          <w:color w:val="222222"/>
          <w:sz w:val="22"/>
          <w:szCs w:val="22"/>
        </w:rPr>
        <w:t xml:space="preserve">Backwards compatibility: blocks without completionState are excluded from completion rate but included in raw hours. blocks without focusQuality use the 0.8 fallback multiplier.</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5.4  Phase 4 — Task linking</w:t>
      </w:r>
    </w:p>
    <w:p>
      <w:pPr>
        <w:spacing w:before="60" w:after="80"/>
      </w:pPr>
      <w:r>
        <w:rPr>
          <w:rFonts w:ascii="Arial" w:cs="Arial" w:eastAsia="Arial" w:hAnsi="Arial"/>
          <w:color w:val="222222"/>
          <w:sz w:val="22"/>
          <w:szCs w:val="22"/>
        </w:rPr>
        <w:t xml:space="preserve">Changes in dailylog.js:</w:t>
      </w:r>
    </w:p>
    <w:p>
      <w:pPr>
        <w:pStyle w:val="ListParagraph"/>
        <w:numPr>
          <w:ilvl w:val="0"/>
          <w:numId w:val="2"/>
        </w:numPr>
        <w:spacing w:before="40" w:after="40"/>
      </w:pPr>
      <w:r>
        <w:rPr>
          <w:rFonts w:ascii="Arial" w:cs="Arial" w:eastAsia="Arial" w:hAnsi="Arial"/>
          <w:color w:val="222222"/>
          <w:sz w:val="22"/>
          <w:szCs w:val="22"/>
        </w:rPr>
        <w:t xml:space="preserve">In openM(): after category is selected, load d.todos[category] and render a linked task picker if tasks exist</w:t>
      </w:r>
    </w:p>
    <w:p>
      <w:pPr>
        <w:pStyle w:val="ListParagraph"/>
        <w:numPr>
          <w:ilvl w:val="0"/>
          <w:numId w:val="2"/>
        </w:numPr>
        <w:spacing w:before="40" w:after="40"/>
      </w:pPr>
      <w:r>
        <w:rPr>
          <w:rFonts w:ascii="Arial" w:cs="Arial" w:eastAsia="Arial" w:hAnsi="Arial"/>
          <w:color w:val="222222"/>
          <w:sz w:val="22"/>
          <w:szCs w:val="22"/>
        </w:rPr>
        <w:t xml:space="preserve">Add linkedTaskCat and linkedTaskIdx to block state variables</w:t>
      </w:r>
    </w:p>
    <w:p>
      <w:pPr>
        <w:pStyle w:val="ListParagraph"/>
        <w:numPr>
          <w:ilvl w:val="0"/>
          <w:numId w:val="2"/>
        </w:numPr>
        <w:spacing w:before="40" w:after="40"/>
      </w:pPr>
      <w:r>
        <w:rPr>
          <w:rFonts w:ascii="Arial" w:cs="Arial" w:eastAsia="Arial" w:hAnsi="Arial"/>
          <w:color w:val="222222"/>
          <w:sz w:val="22"/>
          <w:szCs w:val="22"/>
        </w:rPr>
        <w:t xml:space="preserve">In saveBlock(): if linked task and completionState is done or partial, auto-check the task in d.todos</w:t>
      </w:r>
    </w:p>
    <w:p>
      <w:pPr>
        <w:spacing w:before="60" w:after="80"/>
      </w:pPr>
      <w:r>
        <w:rPr>
          <w:rFonts w:ascii="Arial" w:cs="Arial" w:eastAsia="Arial" w:hAnsi="Arial"/>
          <w:color w:val="222222"/>
          <w:sz w:val="22"/>
          <w:szCs w:val="22"/>
        </w:rPr>
        <w:t xml:space="preserve">Changes in index.html:</w:t>
      </w:r>
    </w:p>
    <w:p>
      <w:pPr>
        <w:pStyle w:val="ListParagraph"/>
        <w:numPr>
          <w:ilvl w:val="0"/>
          <w:numId w:val="2"/>
        </w:numPr>
        <w:spacing w:before="40" w:after="40"/>
      </w:pPr>
      <w:r>
        <w:rPr>
          <w:rFonts w:ascii="Arial" w:cs="Arial" w:eastAsia="Arial" w:hAnsi="Arial"/>
          <w:color w:val="222222"/>
          <w:sz w:val="22"/>
          <w:szCs w:val="22"/>
        </w:rPr>
        <w:t xml:space="preserve">Add LINKED TASK row to block modal, hidden by default, shown when category has tasks</w:t>
      </w:r>
    </w:p>
    <w:p>
      <w:pPr>
        <w:spacing w:before="60" w:after="80"/>
      </w:pPr>
      <w:r>
        <w:rPr>
          <w:rFonts w:ascii="Arial" w:cs="Arial" w:eastAsia="Arial" w:hAnsi="Arial"/>
          <w:color w:val="222222"/>
          <w:sz w:val="22"/>
          <w:szCs w:val="22"/>
        </w:rPr>
        <w:t xml:space="preserve">Changes in stack.js / overview.js:</w:t>
      </w:r>
    </w:p>
    <w:p>
      <w:pPr>
        <w:pStyle w:val="ListParagraph"/>
        <w:numPr>
          <w:ilvl w:val="0"/>
          <w:numId w:val="2"/>
        </w:numPr>
        <w:spacing w:before="40" w:after="40"/>
      </w:pPr>
      <w:r>
        <w:rPr>
          <w:rFonts w:ascii="Arial" w:cs="Arial" w:eastAsia="Arial" w:hAnsi="Arial"/>
          <w:color w:val="222222"/>
          <w:sz w:val="22"/>
          <w:szCs w:val="22"/>
        </w:rPr>
        <w:t xml:space="preserve">No changes needed — both already react to d.todos updates via the wt:day-changed event bus</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6. Backwards Compatibility</w:t>
      </w:r>
    </w:p>
    <w:p>
      <w:pPr>
        <w:spacing w:before="60" w:after="80"/>
      </w:pPr>
      <w:r>
        <w:rPr>
          <w:rFonts w:ascii="Arial" w:cs="Arial" w:eastAsia="Arial" w:hAnsi="Arial"/>
          <w:color w:val="222222"/>
          <w:sz w:val="22"/>
          <w:szCs w:val="22"/>
        </w:rPr>
        <w:t xml:space="preserve">All changes are additive. Existing data is never modified. Old blocks render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Behaviour</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no intent</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Pill shows no second line — no error, no empty label</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no completionState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completion dot shown — excluded from completion rate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energy (old field)</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focusQuality reads energy as fallback in parsers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 with no focusQuality</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Uses 0.8 multiplier in weighted hours calculation</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Supabase sync layer (storage.js) requires no changes — it stores weekly data as a JSON blob. New fields are transparently included in the next sync.</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7. The New User Flow in Practice</w:t>
      </w:r>
    </w:p>
    <w:p>
      <w:pPr>
        <w:spacing w:before="60" w:after="80"/>
      </w:pPr>
      <w:r>
        <w:rPr>
          <w:rFonts w:ascii="Arial" w:cs="Arial" w:eastAsia="Arial" w:hAnsi="Arial"/>
          <w:color w:val="222222"/>
          <w:sz w:val="22"/>
          <w:szCs w:val="22"/>
        </w:rPr>
        <w:t xml:space="preserve">Here is what a typical day looks like after the rebuild is complete:</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Sunday (Stack tab)</w:t>
      </w:r>
    </w:p>
    <w:p>
      <w:pPr>
        <w:pStyle w:val="ListParagraph"/>
        <w:numPr>
          <w:ilvl w:val="0"/>
          <w:numId w:val="3"/>
        </w:numPr>
        <w:spacing w:before="60" w:after="60"/>
      </w:pPr>
      <w:r>
        <w:rPr>
          <w:rFonts w:ascii="Arial" w:cs="Arial" w:eastAsia="Arial" w:hAnsi="Arial"/>
          <w:color w:val="222222"/>
          <w:sz w:val="22"/>
          <w:szCs w:val="22"/>
        </w:rPr>
        <w:t xml:space="preserve">Set weekly intention</w:t>
      </w:r>
    </w:p>
    <w:p>
      <w:pPr>
        <w:pStyle w:val="ListParagraph"/>
        <w:numPr>
          <w:ilvl w:val="0"/>
          <w:numId w:val="3"/>
        </w:numPr>
        <w:spacing w:before="60" w:after="60"/>
      </w:pPr>
      <w:r>
        <w:rPr>
          <w:rFonts w:ascii="Arial" w:cs="Arial" w:eastAsia="Arial" w:hAnsi="Arial"/>
          <w:color w:val="222222"/>
          <w:sz w:val="22"/>
          <w:szCs w:val="22"/>
        </w:rPr>
        <w:t xml:space="preserve">Write 1–3 tasks per focus area</w:t>
      </w:r>
    </w:p>
    <w:p>
      <w:pPr>
        <w:pStyle w:val="ListParagraph"/>
        <w:numPr>
          <w:ilvl w:val="0"/>
          <w:numId w:val="3"/>
        </w:numPr>
        <w:spacing w:before="60" w:after="60"/>
      </w:pPr>
      <w:r>
        <w:rPr>
          <w:rFonts w:ascii="Arial" w:cs="Arial" w:eastAsia="Arial" w:hAnsi="Arial"/>
          <w:color w:val="222222"/>
          <w:sz w:val="22"/>
          <w:szCs w:val="22"/>
        </w:rPr>
        <w:t xml:space="preserve">Set focus levels (high / low) per category</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Monday–Friday (Daily Log / Overview)</w:t>
      </w:r>
    </w:p>
    <w:p>
      <w:pPr>
        <w:pStyle w:val="ListParagraph"/>
        <w:numPr>
          <w:ilvl w:val="0"/>
          <w:numId w:val="3"/>
        </w:numPr>
        <w:spacing w:before="60" w:after="60"/>
      </w:pPr>
      <w:r>
        <w:rPr>
          <w:rFonts w:ascii="Arial" w:cs="Arial" w:eastAsia="Arial" w:hAnsi="Arial"/>
          <w:color w:val="222222"/>
          <w:sz w:val="22"/>
          <w:szCs w:val="22"/>
        </w:rPr>
        <w:t xml:space="preserve">Click + log block on a day card</w:t>
      </w:r>
    </w:p>
    <w:p>
      <w:pPr>
        <w:pStyle w:val="ListParagraph"/>
        <w:numPr>
          <w:ilvl w:val="0"/>
          <w:numId w:val="3"/>
        </w:numPr>
        <w:spacing w:before="60" w:after="60"/>
      </w:pPr>
      <w:r>
        <w:rPr>
          <w:rFonts w:ascii="Arial" w:cs="Arial" w:eastAsia="Arial" w:hAnsi="Arial"/>
          <w:color w:val="222222"/>
          <w:sz w:val="22"/>
          <w:szCs w:val="22"/>
        </w:rPr>
        <w:t xml:space="preserve">Select category → see linked tasks for that category</w:t>
      </w:r>
    </w:p>
    <w:p>
      <w:pPr>
        <w:pStyle w:val="ListParagraph"/>
        <w:numPr>
          <w:ilvl w:val="0"/>
          <w:numId w:val="3"/>
        </w:numPr>
        <w:spacing w:before="60" w:after="60"/>
      </w:pPr>
      <w:r>
        <w:rPr>
          <w:rFonts w:ascii="Arial" w:cs="Arial" w:eastAsia="Arial" w:hAnsi="Arial"/>
          <w:color w:val="222222"/>
          <w:sz w:val="22"/>
          <w:szCs w:val="22"/>
        </w:rPr>
        <w:t xml:space="preserve">Type intent: "Finish the auth flow refactor" (required — cannot skip)</w:t>
      </w:r>
    </w:p>
    <w:p>
      <w:pPr>
        <w:pStyle w:val="ListParagraph"/>
        <w:numPr>
          <w:ilvl w:val="0"/>
          <w:numId w:val="3"/>
        </w:numPr>
        <w:spacing w:before="60" w:after="60"/>
      </w:pPr>
      <w:r>
        <w:rPr>
          <w:rFonts w:ascii="Arial" w:cs="Arial" w:eastAsia="Arial" w:hAnsi="Arial"/>
          <w:color w:val="222222"/>
          <w:sz w:val="22"/>
          <w:szCs w:val="22"/>
        </w:rPr>
        <w:t xml:space="preserve">Optionally link to a task from the Stack</w:t>
      </w:r>
    </w:p>
    <w:p>
      <w:pPr>
        <w:pStyle w:val="ListParagraph"/>
        <w:numPr>
          <w:ilvl w:val="0"/>
          <w:numId w:val="3"/>
        </w:numPr>
        <w:spacing w:before="60" w:after="60"/>
      </w:pPr>
      <w:r>
        <w:rPr>
          <w:rFonts w:ascii="Arial" w:cs="Arial" w:eastAsia="Arial" w:hAnsi="Arial"/>
          <w:color w:val="222222"/>
          <w:sz w:val="22"/>
          <w:szCs w:val="22"/>
        </w:rPr>
        <w:t xml:space="preserve">Select time slot and duration</w:t>
      </w:r>
    </w:p>
    <w:p>
      <w:pPr>
        <w:pStyle w:val="ListParagraph"/>
        <w:numPr>
          <w:ilvl w:val="0"/>
          <w:numId w:val="3"/>
        </w:numPr>
        <w:spacing w:before="60" w:after="60"/>
      </w:pPr>
      <w:r>
        <w:rPr>
          <w:rFonts w:ascii="Arial" w:cs="Arial" w:eastAsia="Arial" w:hAnsi="Arial"/>
          <w:color w:val="222222"/>
          <w:sz w:val="22"/>
          <w:szCs w:val="22"/>
        </w:rPr>
        <w:t xml:space="preserve">Save — block is now open (no completion required yet)</w:t>
      </w:r>
    </w:p>
    <w:p>
      <w:pPr>
        <w:pStyle w:val="ListParagraph"/>
        <w:numPr>
          <w:ilvl w:val="0"/>
          <w:numId w:val="3"/>
        </w:numPr>
        <w:spacing w:before="60" w:after="60"/>
      </w:pPr>
      <w:r>
        <w:rPr>
          <w:rFonts w:ascii="Arial" w:cs="Arial" w:eastAsia="Arial" w:hAnsi="Arial"/>
          <w:color w:val="222222"/>
          <w:sz w:val="22"/>
          <w:szCs w:val="22"/>
        </w:rPr>
        <w:t xml:space="preserve">Do the work</w:t>
      </w:r>
    </w:p>
    <w:p>
      <w:pPr>
        <w:pStyle w:val="ListParagraph"/>
        <w:numPr>
          <w:ilvl w:val="0"/>
          <w:numId w:val="3"/>
        </w:numPr>
        <w:spacing w:before="60" w:after="60"/>
      </w:pPr>
      <w:r>
        <w:rPr>
          <w:rFonts w:ascii="Arial" w:cs="Arial" w:eastAsia="Arial" w:hAnsi="Arial"/>
          <w:color w:val="222222"/>
          <w:sz w:val="22"/>
          <w:szCs w:val="22"/>
        </w:rPr>
        <w:t xml:space="preserve">Later: click the block pill to edit it</w:t>
      </w:r>
    </w:p>
    <w:p>
      <w:pPr>
        <w:pStyle w:val="ListParagraph"/>
        <w:numPr>
          <w:ilvl w:val="0"/>
          <w:numId w:val="3"/>
        </w:numPr>
        <w:spacing w:before="60" w:after="60"/>
      </w:pPr>
      <w:r>
        <w:rPr>
          <w:rFonts w:ascii="Arial" w:cs="Arial" w:eastAsia="Arial" w:hAnsi="Arial"/>
          <w:color w:val="222222"/>
          <w:sz w:val="22"/>
          <w:szCs w:val="22"/>
        </w:rPr>
        <w:t xml:space="preserve">Select focus quality (how present were you?)</w:t>
      </w:r>
    </w:p>
    <w:p>
      <w:pPr>
        <w:pStyle w:val="ListParagraph"/>
        <w:numPr>
          <w:ilvl w:val="0"/>
          <w:numId w:val="3"/>
        </w:numPr>
        <w:spacing w:before="60" w:after="60"/>
      </w:pPr>
      <w:r>
        <w:rPr>
          <w:rFonts w:ascii="Arial" w:cs="Arial" w:eastAsia="Arial" w:hAnsi="Arial"/>
          <w:color w:val="222222"/>
          <w:sz w:val="22"/>
          <w:szCs w:val="22"/>
        </w:rPr>
        <w:t xml:space="preserve">Select completion state (done / partial / abandoned)</w:t>
      </w:r>
    </w:p>
    <w:p>
      <w:pPr>
        <w:pStyle w:val="ListParagraph"/>
        <w:numPr>
          <w:ilvl w:val="0"/>
          <w:numId w:val="3"/>
        </w:numPr>
        <w:spacing w:before="60" w:after="60"/>
      </w:pPr>
      <w:r>
        <w:rPr>
          <w:rFonts w:ascii="Arial" w:cs="Arial" w:eastAsia="Arial" w:hAnsi="Arial"/>
          <w:color w:val="222222"/>
          <w:sz w:val="22"/>
          <w:szCs w:val="22"/>
        </w:rPr>
        <w:t xml:space="preserve">If linked task and done/partial: task auto-checks in Stack and Overview</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Sunday (Review tab)</w:t>
      </w:r>
    </w:p>
    <w:p>
      <w:pPr>
        <w:pStyle w:val="ListParagraph"/>
        <w:numPr>
          <w:ilvl w:val="0"/>
          <w:numId w:val="3"/>
        </w:numPr>
        <w:spacing w:before="60" w:after="60"/>
      </w:pPr>
      <w:r>
        <w:rPr>
          <w:rFonts w:ascii="Arial" w:cs="Arial" w:eastAsia="Arial" w:hAnsi="Arial"/>
          <w:color w:val="222222"/>
          <w:sz w:val="22"/>
          <w:szCs w:val="22"/>
        </w:rPr>
        <w:t xml:space="preserve">See completion rate by category — where did you finish what you said?</w:t>
      </w:r>
    </w:p>
    <w:p>
      <w:pPr>
        <w:pStyle w:val="ListParagraph"/>
        <w:numPr>
          <w:ilvl w:val="0"/>
          <w:numId w:val="3"/>
        </w:numPr>
        <w:spacing w:before="60" w:after="60"/>
      </w:pPr>
      <w:r>
        <w:rPr>
          <w:rFonts w:ascii="Arial" w:cs="Arial" w:eastAsia="Arial" w:hAnsi="Arial"/>
          <w:color w:val="222222"/>
          <w:sz w:val="22"/>
          <w:szCs w:val="22"/>
        </w:rPr>
        <w:t xml:space="preserve">See weighted hours — how much real focused work happened?</w:t>
      </w:r>
    </w:p>
    <w:p>
      <w:pPr>
        <w:pStyle w:val="ListParagraph"/>
        <w:numPr>
          <w:ilvl w:val="0"/>
          <w:numId w:val="3"/>
        </w:numPr>
        <w:spacing w:before="60" w:after="60"/>
      </w:pPr>
      <w:r>
        <w:rPr>
          <w:rFonts w:ascii="Arial" w:cs="Arial" w:eastAsia="Arial" w:hAnsi="Arial"/>
          <w:color w:val="222222"/>
          <w:sz w:val="22"/>
          <w:szCs w:val="22"/>
        </w:rPr>
        <w:t xml:space="preserve">See task closure rate — how many Stack tasks moved forward?</w:t>
      </w:r>
    </w:p>
    <w:p>
      <w:pPr>
        <w:pStyle w:val="ListParagraph"/>
        <w:numPr>
          <w:ilvl w:val="0"/>
          <w:numId w:val="3"/>
        </w:numPr>
        <w:spacing w:before="60" w:after="60"/>
      </w:pPr>
      <w:r>
        <w:rPr>
          <w:rFonts w:ascii="Arial" w:cs="Arial" w:eastAsia="Arial" w:hAnsi="Arial"/>
          <w:color w:val="222222"/>
          <w:sz w:val="22"/>
          <w:szCs w:val="22"/>
        </w:rPr>
        <w:t xml:space="preserve">Write What Worked / What Didn't as usual</w:t>
      </w:r>
    </w:p>
    <w:p>
      <w:pPr>
        <w:pStyle w:val="ListParagraph"/>
        <w:numPr>
          <w:ilvl w:val="0"/>
          <w:numId w:val="3"/>
        </w:numPr>
        <w:spacing w:before="60" w:after="60"/>
      </w:pPr>
      <w:r>
        <w:rPr>
          <w:rFonts w:ascii="Arial" w:cs="Arial" w:eastAsia="Arial" w:hAnsi="Arial"/>
          <w:color w:val="222222"/>
          <w:sz w:val="22"/>
          <w:szCs w:val="22"/>
        </w:rPr>
        <w:t xml:space="preserve">Next week's Stack is now more honest — you know what you overcommitted to</w:t>
      </w:r>
    </w:p>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8. What This Changes About the Analytics</w:t>
      </w:r>
    </w:p>
    <w:p>
      <w:pPr>
        <w:spacing w:before="60" w:after="80"/>
      </w:pPr>
      <w:r>
        <w:rPr>
          <w:rFonts w:ascii="Arial" w:cs="Arial" w:eastAsia="Arial" w:hAnsi="Arial"/>
          <w:color w:val="222222"/>
          <w:sz w:val="22"/>
          <w:szCs w:val="22"/>
        </w:rPr>
        <w:t xml:space="preserve">The Review and Insights tabs have always shown you how much time you logged. After the rebuild, they show you how much real work you did.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Old metric</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New metric (or addition)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Total hours (raw)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Weighted hours (hours × focus quality)</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Avg block duration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rate % (done + partial / total)</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Blocks logged</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accuracy % (done / total, strict)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Energy distribution (% high/med/low)</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 quality distribution (same, renamed)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Area hours (raw)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Area hours + completion rate per area</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 task signal</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Task closure rate (Stack tasks checked via blocks)</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The old metrics are not removed — they remain as context. The new metrics sit alongside them. Over time, the gap between raw hours and weighted hours tells you something real: it measures the quality tax of distracted or low-focus sessions.</w:t>
            </w:r>
          </w:p>
        </w:tc>
      </w:tr>
    </w:tbl>
    <w:p>
      <w:pPr>
        <w:spacing w:before="0" w:after="0"/>
      </w:pPr>
      <w:r>
        <w:rPr>
          <w:sz w:val="22"/>
          <w:szCs w:val="22"/>
        </w:rPr>
        <w:t xml:space="preserve"/>
      </w:r>
    </w:p>
    <w:p>
      <w:pPr>
        <w:pBdr>
          <w:bottom w:val="single" w:color="DDDDDD" w:sz="4"/>
        </w:pBdr>
        <w:spacing w:before="160" w:after="160"/>
      </w:pPr>
      <w:r>
        <w:t xml:space="preserve"/>
      </w:r>
    </w:p>
    <w:p>
      <w:pPr>
        <w:pStyle w:val="Heading1"/>
        <w:spacing w:before="360" w:after="120"/>
      </w:pPr>
      <w:r>
        <w:rPr>
          <w:rFonts w:ascii="Arial" w:cs="Arial" w:eastAsia="Arial" w:hAnsi="Arial"/>
          <w:b/>
          <w:bCs/>
          <w:color w:val="10513C"/>
          <w:sz w:val="32"/>
          <w:szCs w:val="32"/>
        </w:rPr>
        <w:t xml:space="preserve">9. Insights Tab — Visual Design &amp; Graph Specifications</w:t>
      </w:r>
    </w:p>
    <w:p>
      <w:pPr>
        <w:spacing w:before="60" w:after="80"/>
      </w:pPr>
      <w:r>
        <w:rPr>
          <w:rFonts w:ascii="Arial" w:cs="Arial" w:eastAsia="Arial" w:hAnsi="Arial"/>
          <w:color w:val="222222"/>
          <w:sz w:val="22"/>
          <w:szCs w:val="22"/>
        </w:rPr>
        <w:t xml:space="preserve">Each insight is presented as a card. The card shows a headline number, a one-line summary, a small preview chart, and a coloured status tag (on track / needs attention / pattern found). Clicking any card expands a drilldown panel directly below it with a full-size chart and a plain-language interpretation. No separate page navigation is needed — the panel opens inline.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1F5EE" w:val="clear"/>
            <w:tcMar>
              <w:top w:type="dxa" w:w="160"/>
              <w:left w:type="dxa" w:w="240"/>
              <w:bottom w:type="dxa" w:w="160"/>
              <w:right w:type="dxa" w:w="240"/>
            </w:tcMar>
          </w:tcPr>
          <w:p>
            <w:r>
              <w:rPr>
                <w:rFonts w:ascii="Arial" w:cs="Arial" w:eastAsia="Arial" w:hAnsi="Arial"/>
                <w:b w:val="false"/>
                <w:bCs w:val="false"/>
                <w:color w:val="10513C"/>
                <w:sz w:val="22"/>
                <w:szCs w:val="22"/>
              </w:rPr>
              <w:t xml:space="preserve">Design principle: the card is the hook, the drilldown is the answer. The card tells you whether something needs your attention. The drilldown tells you exactly what to do about it.</w:t>
            </w:r>
          </w:p>
        </w:tc>
      </w:tr>
    </w:tbl>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9.1  Card layout structure</w:t>
      </w:r>
    </w:p>
    <w:p>
      <w:pPr>
        <w:spacing w:before="60" w:after="80"/>
      </w:pPr>
      <w:r>
        <w:rPr>
          <w:rFonts w:ascii="Arial" w:cs="Arial" w:eastAsia="Arial" w:hAnsi="Arial"/>
          <w:color w:val="222222"/>
          <w:sz w:val="22"/>
          <w:szCs w:val="22"/>
        </w:rPr>
        <w:t xml:space="preserve">Every insight card follows the same structure:</w:t>
      </w:r>
    </w:p>
    <w:p>
      <w:pPr>
        <w:pStyle w:val="ListParagraph"/>
        <w:numPr>
          <w:ilvl w:val="0"/>
          <w:numId w:val="2"/>
        </w:numPr>
        <w:spacing w:before="40" w:after="40"/>
      </w:pPr>
      <w:r>
        <w:rPr>
          <w:rFonts w:ascii="Arial" w:cs="Arial" w:eastAsia="Arial" w:hAnsi="Arial"/>
          <w:color w:val="222222"/>
          <w:sz w:val="22"/>
          <w:szCs w:val="22"/>
        </w:rPr>
        <w:t xml:space="preserve">Header row: insight name (small caps) + arrow indicator</w:t>
      </w:r>
    </w:p>
    <w:p>
      <w:pPr>
        <w:pStyle w:val="ListParagraph"/>
        <w:numPr>
          <w:ilvl w:val="0"/>
          <w:numId w:val="2"/>
        </w:numPr>
        <w:spacing w:before="40" w:after="40"/>
      </w:pPr>
      <w:r>
        <w:rPr>
          <w:rFonts w:ascii="Arial" w:cs="Arial" w:eastAsia="Arial" w:hAnsi="Arial"/>
          <w:color w:val="222222"/>
          <w:sz w:val="22"/>
          <w:szCs w:val="22"/>
        </w:rPr>
        <w:t xml:space="preserve">Headline value: the single most important number or label for this insight</w:t>
      </w:r>
    </w:p>
    <w:p>
      <w:pPr>
        <w:pStyle w:val="ListParagraph"/>
        <w:numPr>
          <w:ilvl w:val="0"/>
          <w:numId w:val="2"/>
        </w:numPr>
        <w:spacing w:before="40" w:after="40"/>
      </w:pPr>
      <w:r>
        <w:rPr>
          <w:rFonts w:ascii="Arial" w:cs="Arial" w:eastAsia="Arial" w:hAnsi="Arial"/>
          <w:color w:val="222222"/>
          <w:sz w:val="22"/>
          <w:szCs w:val="22"/>
        </w:rPr>
        <w:t xml:space="preserve">Subtitle: one sentence of context (e.g. 'vs last week', 'top area by weighted hours')</w:t>
      </w:r>
    </w:p>
    <w:p>
      <w:pPr>
        <w:pStyle w:val="ListParagraph"/>
        <w:numPr>
          <w:ilvl w:val="0"/>
          <w:numId w:val="2"/>
        </w:numPr>
        <w:spacing w:before="40" w:after="40"/>
      </w:pPr>
      <w:r>
        <w:rPr>
          <w:rFonts w:ascii="Arial" w:cs="Arial" w:eastAsia="Arial" w:hAnsi="Arial"/>
          <w:color w:val="222222"/>
          <w:sz w:val="22"/>
          <w:szCs w:val="22"/>
        </w:rPr>
        <w:t xml:space="preserve">Preview chart: small inline chart, 80px tall, no axes, no labels — purely visual signal</w:t>
      </w:r>
    </w:p>
    <w:p>
      <w:pPr>
        <w:pStyle w:val="ListParagraph"/>
        <w:numPr>
          <w:ilvl w:val="0"/>
          <w:numId w:val="2"/>
        </w:numPr>
        <w:spacing w:before="40" w:after="40"/>
      </w:pPr>
      <w:r>
        <w:rPr>
          <w:rFonts w:ascii="Arial" w:cs="Arial" w:eastAsia="Arial" w:hAnsi="Arial"/>
          <w:color w:val="222222"/>
          <w:sz w:val="22"/>
          <w:szCs w:val="22"/>
        </w:rPr>
        <w:t xml:space="preserve">Status tag: one of three states — green 'On track', amber 'Needs attention', teal 'Pattern found'</w:t>
      </w:r>
    </w:p>
    <w:p>
      <w:pPr>
        <w:spacing w:before="0" w:after="0"/>
      </w:pPr>
      <w:r>
        <w:rPr>
          <w:sz w:val="22"/>
          <w:szCs w:val="22"/>
        </w:rPr>
        <w:t xml:space="preserve"/>
      </w:r>
    </w:p>
    <w:p>
      <w:pPr>
        <w:spacing w:before="60" w:after="80"/>
      </w:pPr>
      <w:r>
        <w:rPr>
          <w:rFonts w:ascii="Arial" w:cs="Arial" w:eastAsia="Arial" w:hAnsi="Arial"/>
          <w:color w:val="222222"/>
          <w:sz w:val="22"/>
          <w:szCs w:val="22"/>
        </w:rPr>
        <w:t xml:space="preserve">Cards are arranged in a two-column grid on desktop (the existing ins-grid layout in styles.css). The three smaller cards in row 3 use a three-column grid.</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9.2  The six insight cards</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1. Weekly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Weighted hours this week (e.g. '14.2h')</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Weighted output this week · delta vs last week</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Mini bar chart — one bar per week, last 7 weeks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data</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Each bar = weighted hours (parseDuration × focusMultiplier)</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colours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Teal = above weekly average, amber = at average, gray = below</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Green if trending up over last 3 weeks, amber if flat, red if declining</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Drilldown chart: stacked bar chart. X-axis = weeks. Y-axis = hours. Three stacked layers per bar: teal (high focus blocks), amber (medium focus), gray (low focus). This shows not just how much you worked but the quality composition of each week.</w:t>
      </w:r>
    </w:p>
    <w:p>
      <w:pPr>
        <w:spacing w:before="60" w:after="80"/>
      </w:pPr>
      <w:r>
        <w:rPr>
          <w:rFonts w:ascii="Arial" w:cs="Arial" w:eastAsia="Arial" w:hAnsi="Arial"/>
          <w:color w:val="222222"/>
          <w:sz w:val="22"/>
          <w:szCs w:val="22"/>
        </w:rPr>
        <w:t xml:space="preserve">Drilldown stats row: raw hours / weighted hours / focus ratio % / delta vs last week.</w:t>
      </w:r>
    </w:p>
    <w:p>
      <w:pPr>
        <w:spacing w:before="60" w:after="80"/>
      </w:pPr>
      <w:r>
        <w:rPr>
          <w:rFonts w:ascii="Arial" w:cs="Arial" w:eastAsia="Arial" w:hAnsi="Arial"/>
          <w:color w:val="222222"/>
          <w:sz w:val="22"/>
          <w:szCs w:val="22"/>
        </w:rPr>
        <w:t xml:space="preserve">Drilldown insight: the gap between raw and weighted hours is labelled as the 'quality tax' — the time you logged but weren't fully present for.</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2. Completion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Overall completion % this period (e.g. '68%')</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done + partial blocks / total blocks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Mini bar chart — one bar per week, coloured by rate</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data</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Each bar = completion rate for that week</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colours</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Teal ≥ 75%, amber 50–74%, red &lt; 50%</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Green ≥ 75%, amber 50–74%, red &lt; 50%</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Drilldown chart: horizontal stacked bar chart. One row per category. Each bar split into three segments: done (teal), partial (amber), abandoned (red). This makes it immediately visible which categories have calibration problems.</w:t>
      </w:r>
    </w:p>
    <w:p>
      <w:pPr>
        <w:spacing w:before="60" w:after="80"/>
      </w:pPr>
      <w:r>
        <w:rPr>
          <w:rFonts w:ascii="Arial" w:cs="Arial" w:eastAsia="Arial" w:hAnsi="Arial"/>
          <w:color w:val="222222"/>
          <w:sz w:val="22"/>
          <w:szCs w:val="22"/>
        </w:rPr>
        <w:t xml:space="preserve">Drilldown insight: the category with the lowest completion rate gets a specific note: 'Your intents for [category] are likely over-scoped. Try declaring smaller units of work.'</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3. Habit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Average consistency % across all habits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Avg across all habits · last N weeks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Dot heatmap — 28 dots (4 weeks × 7 days), no labels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Dot colours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Teal = done, amber = full rest day, gray = missed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Green if all habits ≥ target, amber if 1–2 below, red if 3+ below</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Drilldown: one dot heatmap per habit, each labelled with the habit name, consistency %, and weekly target. Below the heatmaps: plain-language observation about which day of the week sees the most misses (computed from the data).</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4. Tool effectiveness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Your highest-output time slot (e.g. 'Morning')</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Multiplier vs your average completion rate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Mini line chart — completion rate across slots left to right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Line data</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X = slot order (early morning → late night), Y = avg completion rate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Always 'Pattern found' if ≥ 10 blocks have slot data, else 'Not enough data'</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Tool effectiveness answers the question: under what conditions do you actually finish what you start? It crosses three dimensions of your block data to find patterns:</w:t>
      </w:r>
    </w:p>
    <w:p>
      <w:pPr>
        <w:pStyle w:val="ListParagraph"/>
        <w:numPr>
          <w:ilvl w:val="0"/>
          <w:numId w:val="2"/>
        </w:numPr>
        <w:spacing w:before="40" w:after="40"/>
      </w:pPr>
      <w:r>
        <w:rPr>
          <w:rFonts w:ascii="Arial" w:cs="Arial" w:eastAsia="Arial" w:hAnsi="Arial"/>
          <w:color w:val="222222"/>
          <w:sz w:val="22"/>
          <w:szCs w:val="22"/>
        </w:rPr>
        <w:t xml:space="preserve">Time slot — which slots produce your highest completion rates</w:t>
      </w:r>
    </w:p>
    <w:p>
      <w:pPr>
        <w:pStyle w:val="ListParagraph"/>
        <w:numPr>
          <w:ilvl w:val="0"/>
          <w:numId w:val="2"/>
        </w:numPr>
        <w:spacing w:before="40" w:after="40"/>
      </w:pPr>
      <w:r>
        <w:rPr>
          <w:rFonts w:ascii="Arial" w:cs="Arial" w:eastAsia="Arial" w:hAnsi="Arial"/>
          <w:color w:val="222222"/>
          <w:sz w:val="22"/>
          <w:szCs w:val="22"/>
        </w:rPr>
        <w:t xml:space="preserve">Category — which categories perform best in which slots</w:t>
      </w:r>
    </w:p>
    <w:p>
      <w:pPr>
        <w:pStyle w:val="ListParagraph"/>
        <w:numPr>
          <w:ilvl w:val="0"/>
          <w:numId w:val="2"/>
        </w:numPr>
        <w:spacing w:before="40" w:after="40"/>
      </w:pPr>
      <w:r>
        <w:rPr>
          <w:rFonts w:ascii="Arial" w:cs="Arial" w:eastAsia="Arial" w:hAnsi="Arial"/>
          <w:color w:val="222222"/>
          <w:sz w:val="22"/>
          <w:szCs w:val="22"/>
        </w:rPr>
        <w:t xml:space="preserve">Focus quality — whether high-focus blocks are concentrated in certain slots</w:t>
      </w:r>
    </w:p>
    <w:p>
      <w:pPr>
        <w:spacing w:before="0" w:after="0"/>
      </w:pPr>
      <w:r>
        <w:rPr>
          <w:sz w:val="22"/>
          <w:szCs w:val="22"/>
        </w:rPr>
        <w:t xml:space="preserve"/>
      </w:r>
    </w:p>
    <w:p>
      <w:pPr>
        <w:spacing w:before="60" w:after="80"/>
      </w:pPr>
      <w:r>
        <w:rPr>
          <w:rFonts w:ascii="Arial" w:cs="Arial" w:eastAsia="Arial" w:hAnsi="Arial"/>
          <w:color w:val="222222"/>
          <w:sz w:val="22"/>
          <w:szCs w:val="22"/>
        </w:rPr>
        <w:t xml:space="preserve">Drilldown chart: bubble chart. X-axis = time slot (6 positions: early morning, morning, afternoon, evening, night, late night). Y-axis = average completion rate for blocks in that slot. Bubble size = number of blocks logged in that slot (bigger = more data, more reliable). Bubble colour = dominant focus quality for that slot (teal = mostly high focus, amber = mostly medium).</w:t>
      </w:r>
    </w:p>
    <w:p>
      <w:pPr>
        <w:spacing w:before="60" w:after="80"/>
      </w:pPr>
      <w:r>
        <w:rPr>
          <w:rFonts w:ascii="Arial" w:cs="Arial" w:eastAsia="Arial" w:hAnsi="Arial"/>
          <w:color w:val="222222"/>
          <w:sz w:val="22"/>
          <w:szCs w:val="22"/>
        </w:rPr>
        <w:t xml:space="preserve">Below the bubble chart: a ranked table of the best-performing slot + category combinations. Format: '[Slot] · [Category] — [completion rate]%'. This is the most actionable output in the whole Insights tab — it tells you when to schedule which type of work.</w:t>
      </w:r>
    </w:p>
    <w:p>
      <w:pPr>
        <w:spacing w:before="60" w:after="80"/>
      </w:pPr>
      <w:r>
        <w:rPr>
          <w:rFonts w:ascii="Arial" w:cs="Arial" w:eastAsia="Arial" w:hAnsi="Arial"/>
          <w:color w:val="222222"/>
          <w:sz w:val="22"/>
          <w:szCs w:val="22"/>
        </w:rPr>
        <w:t xml:space="preserve">Worst-performing combinations are also shown with a specific recommendation: 'Night sessions on Project have a 38% completion rate — consider not scheduling deep work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4F4F2" w:val="clear"/>
            <w:tcMar>
              <w:top w:type="dxa" w:w="160"/>
              <w:left w:type="dxa" w:w="240"/>
              <w:bottom w:type="dxa" w:w="160"/>
              <w:right w:type="dxa" w:w="240"/>
            </w:tcMar>
          </w:tcPr>
          <w:p>
            <w:r>
              <w:rPr>
                <w:rFonts w:ascii="Arial" w:cs="Arial" w:eastAsia="Arial" w:hAnsi="Arial"/>
                <w:b w:val="false"/>
                <w:bCs w:val="false"/>
                <w:color w:val="5F5E5A"/>
                <w:sz w:val="22"/>
                <w:szCs w:val="22"/>
              </w:rPr>
              <w:t xml:space="preserve">Tool effectiveness is computed from block data only — no new data entry is required. It becomes meaningful once you have ~20+ blocks with both slot and completion state filled in. Before that, it shows a 'Not enough data yet' message.</w:t>
            </w:r>
          </w:p>
        </w:tc>
      </w:tr>
    </w:tbl>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5. Focus quality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 of blocks at high focus (e.g. '44%')</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High-focus blocks this period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Doughnut chart — three segments: high / medium / low</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Segment colours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Teal = high, amber = medium, gray = low</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None — purely informational</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Drilldown chart: stacked area chart. X-axis = weeks. Y-axis = block count. Three stacked layers (high/medium/low). This shows whether your focus profile is improving over time — ideally the teal layer grows as a proportion.</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6. Area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Top category by weighted hours (e.g. 'Project')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Top area · % of total weighted hours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Doughnut chart — one segment per category (using category colours)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Segment colours</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Each category's own colour from the categories config</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None — purely informational</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Drilldown chart: horizontal bar chart. One bar per category. Bar length = weighted hours. A small text overlay on each bar shows the completion rate for that category. This lets you see at a glance whether your high-hour categories also have high completion — if Project takes 38% of your hours but has a 55% completion rate, that's a planning signal.</w:t>
      </w:r>
    </w:p>
    <w:p>
      <w:pPr>
        <w:spacing w:before="0" w:after="0"/>
      </w:pPr>
      <w:r>
        <w:rPr>
          <w:sz w:val="22"/>
          <w:szCs w:val="22"/>
        </w:rPr>
        <w:t xml:space="preserve"/>
      </w:r>
    </w:p>
    <w:p>
      <w:pPr>
        <w:spacing w:before="200" w:after="80"/>
      </w:pPr>
      <w:r>
        <w:rPr>
          <w:rFonts w:ascii="Arial" w:cs="Arial" w:eastAsia="Arial" w:hAnsi="Arial"/>
          <w:b/>
          <w:bCs/>
          <w:color w:val="5F5E5A"/>
          <w:sz w:val="22"/>
          <w:szCs w:val="22"/>
        </w:rPr>
        <w:t xml:space="preserve">7. Intent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Headline value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Strict done % (e.g. '52%')</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Subtitle</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Blocks marked done (strict, not partial) this period</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Preview chart type</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Mini line chart — done% per week, last 4 weeks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Line colour</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Teal if trending up, amber if flat/down</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Status tag logic</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Green ≥ 70%, amber 50–69%, red &lt; 50%</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Intent accuracy is the strictest metric in the tracker. Unlike completion rate (which counts partial as a partial win), intent accuracy only counts blocks where you declared an intent and finished it fully. A rising intent accuracy line over several weeks means your scoping skill is improving — you are getting better at declaring what you can actually finish in a session.</w:t>
      </w:r>
    </w:p>
    <w:p>
      <w:pPr>
        <w:spacing w:before="60" w:after="80"/>
      </w:pPr>
      <w:r>
        <w:rPr>
          <w:rFonts w:ascii="Arial" w:cs="Arial" w:eastAsia="Arial" w:hAnsi="Arial"/>
          <w:color w:val="222222"/>
          <w:sz w:val="22"/>
          <w:szCs w:val="22"/>
        </w:rPr>
        <w:t xml:space="preserve">Drilldown chart: line chart. X-axis = weeks. Y-axis = done%. The chart includes a dashed horizontal reference line at 70% (the target threshold). When the line crosses above it, the chart tints the area teal.</w:t>
      </w:r>
    </w:p>
    <w:p>
      <w:pPr>
        <w:spacing w:before="60" w:after="80"/>
      </w:pPr>
      <w:r>
        <w:rPr>
          <w:rFonts w:ascii="Arial" w:cs="Arial" w:eastAsia="Arial" w:hAnsi="Arial"/>
          <w:color w:val="222222"/>
          <w:sz w:val="22"/>
          <w:szCs w:val="22"/>
        </w:rPr>
        <w:t xml:space="preserve">Drilldown insight: 'Your accuracy was highest in week [N] — that week you had shorter blocks with very specific intents. Try keeping intents under 80 characters.'</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9.3  Drilldown interaction pattern</w:t>
      </w:r>
    </w:p>
    <w:p>
      <w:pPr>
        <w:spacing w:before="60" w:after="80"/>
      </w:pPr>
      <w:r>
        <w:rPr>
          <w:rFonts w:ascii="Arial" w:cs="Arial" w:eastAsia="Arial" w:hAnsi="Arial"/>
          <w:color w:val="222222"/>
          <w:sz w:val="22"/>
          <w:szCs w:val="22"/>
        </w:rPr>
        <w:t xml:space="preserve">The drilldown opens inline — it inserts a panel directly below the tapped card. No navigation away from the Insights tab, no modal overlay. The panel is closeable with a close button. Only one drilldown is open at a time (opening a second one closes the first).</w:t>
      </w:r>
    </w:p>
    <w:p>
      <w:pPr>
        <w:spacing w:before="60" w:after="80"/>
      </w:pPr>
      <w:r>
        <w:rPr>
          <w:rFonts w:ascii="Arial" w:cs="Arial" w:eastAsia="Arial" w:hAnsi="Arial"/>
          <w:color w:val="222222"/>
          <w:sz w:val="22"/>
          <w:szCs w:val="22"/>
        </w:rPr>
        <w:t xml:space="preserve">Each drilldown contains:</w:t>
      </w:r>
    </w:p>
    <w:p>
      <w:pPr>
        <w:pStyle w:val="ListParagraph"/>
        <w:numPr>
          <w:ilvl w:val="0"/>
          <w:numId w:val="2"/>
        </w:numPr>
        <w:spacing w:before="40" w:after="40"/>
      </w:pPr>
      <w:r>
        <w:rPr>
          <w:rFonts w:ascii="Arial" w:cs="Arial" w:eastAsia="Arial" w:hAnsi="Arial"/>
          <w:color w:val="222222"/>
          <w:sz w:val="22"/>
          <w:szCs w:val="22"/>
        </w:rPr>
        <w:t xml:space="preserve">Chart type label and data description in small gray text — so you always know what you're looking at</w:t>
      </w:r>
    </w:p>
    <w:p>
      <w:pPr>
        <w:pStyle w:val="ListParagraph"/>
        <w:numPr>
          <w:ilvl w:val="0"/>
          <w:numId w:val="2"/>
        </w:numPr>
        <w:spacing w:before="40" w:after="40"/>
      </w:pPr>
      <w:r>
        <w:rPr>
          <w:rFonts w:ascii="Arial" w:cs="Arial" w:eastAsia="Arial" w:hAnsi="Arial"/>
          <w:color w:val="222222"/>
          <w:sz w:val="22"/>
          <w:szCs w:val="22"/>
        </w:rPr>
        <w:t xml:space="preserve">A row of 3–4 stat mini-cards (small numbers with labels)</w:t>
      </w:r>
    </w:p>
    <w:p>
      <w:pPr>
        <w:pStyle w:val="ListParagraph"/>
        <w:numPr>
          <w:ilvl w:val="0"/>
          <w:numId w:val="2"/>
        </w:numPr>
        <w:spacing w:before="40" w:after="40"/>
      </w:pPr>
      <w:r>
        <w:rPr>
          <w:rFonts w:ascii="Arial" w:cs="Arial" w:eastAsia="Arial" w:hAnsi="Arial"/>
          <w:color w:val="222222"/>
          <w:sz w:val="22"/>
          <w:szCs w:val="22"/>
        </w:rPr>
        <w:t xml:space="preserve">The full-size chart</w:t>
      </w:r>
    </w:p>
    <w:p>
      <w:pPr>
        <w:pStyle w:val="ListParagraph"/>
        <w:numPr>
          <w:ilvl w:val="0"/>
          <w:numId w:val="2"/>
        </w:numPr>
        <w:spacing w:before="40" w:after="40"/>
      </w:pPr>
      <w:r>
        <w:rPr>
          <w:rFonts w:ascii="Arial" w:cs="Arial" w:eastAsia="Arial" w:hAnsi="Arial"/>
          <w:color w:val="222222"/>
          <w:sz w:val="22"/>
          <w:szCs w:val="22"/>
        </w:rPr>
        <w:t xml:space="preserve">A plain-language interpretation paragraph in gray text below the chart</w:t>
      </w:r>
    </w:p>
    <w:p>
      <w:pPr>
        <w:spacing w:before="0" w:after="0"/>
      </w:pPr>
      <w:r>
        <w:rPr>
          <w:sz w:val="22"/>
          <w:szCs w:val="22"/>
        </w:rPr>
        <w:t xml:space="preserve"/>
      </w:r>
    </w:p>
    <w:p>
      <w:pPr>
        <w:pStyle w:val="Heading2"/>
        <w:spacing w:before="280" w:after="100"/>
      </w:pPr>
      <w:r>
        <w:rPr>
          <w:rFonts w:ascii="Arial" w:cs="Arial" w:eastAsia="Arial" w:hAnsi="Arial"/>
          <w:b/>
          <w:bCs/>
          <w:color w:val="111111"/>
          <w:sz w:val="26"/>
          <w:szCs w:val="26"/>
        </w:rPr>
        <w:t xml:space="preserve">9.4  Implementation notes</w:t>
      </w:r>
    </w:p>
    <w:p>
      <w:pPr>
        <w:spacing w:before="60" w:after="80"/>
      </w:pPr>
      <w:r>
        <w:rPr>
          <w:rFonts w:ascii="Arial" w:cs="Arial" w:eastAsia="Arial" w:hAnsi="Arial"/>
          <w:color w:val="222222"/>
          <w:sz w:val="22"/>
          <w:szCs w:val="22"/>
        </w:rPr>
        <w:t xml:space="preserve">All charts use Chart.js (already loaded in the app via CDN in index.html). No new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Chart</w:t>
            </w:r>
          </w:p>
        </w:tc>
        <w:tc>
          <w:tcPr>
            <w:tcBorders>
              <w:top w:val="single" w:color="10513C" w:sz="4"/>
              <w:left w:val="nil"/>
              <w:bottom w:val="single" w:color="10513C" w:sz="4"/>
              <w:right w:val="nil"/>
            </w:tcBorders>
            <w:shd w:fill="10513C" w:val="clear"/>
            <w:tcMar>
              <w:top w:type="dxa" w:w="100"/>
              <w:left w:type="dxa" w:w="160"/>
              <w:bottom w:type="dxa" w:w="100"/>
              <w:right w:type="dxa" w:w="160"/>
            </w:tcMar>
          </w:tcPr>
          <w:p>
            <w:r>
              <w:rPr>
                <w:rFonts w:ascii="Arial" w:cs="Arial" w:eastAsia="Arial" w:hAnsi="Arial"/>
                <w:b/>
                <w:bCs/>
                <w:color w:val="FFFFFF"/>
                <w:sz w:val="20"/>
                <w:szCs w:val="20"/>
              </w:rPr>
              <w:t xml:space="preserve">Chart.js type</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Weekly momentum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(type: 'bar')</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Weekly momentum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(stacked: true, three datasets)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rate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(coloured per value)</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Completion rate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(indexAxis: 'y', stacked per category)</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Habit consistency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HTML dot grid (no Chart.js needed)</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Habit consistency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HTML dot grid per habit</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Tool effectiveness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line (no axes)</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Tool effectiveness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bubble (x=slot, y=completion, r=block count)</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 quality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doughnut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Focus quality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line (stacked area, three datasets)</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Area distribution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doughnut</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Area distribution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bar (indexAxis: 'y')</w:t>
            </w:r>
          </w:p>
        </w:tc>
      </w:tr>
      <w:tr>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accuracy preview</w:t>
            </w:r>
          </w:p>
        </w:tc>
        <w:tc>
          <w:tcPr>
            <w:tcBorders>
              <w:top w:val="single" w:color="CCCCCC" w:sz="1"/>
              <w:left w:val="nil"/>
              <w:bottom w:val="single" w:color="CCCCCC" w:sz="1"/>
              <w:right w:val="nil"/>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line</w:t>
            </w:r>
          </w:p>
        </w:tc>
      </w:tr>
      <w:tr>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Intent accuracy drilldown</w:t>
            </w:r>
          </w:p>
        </w:tc>
        <w:tc>
          <w:tcPr>
            <w:tcBorders>
              <w:top w:val="single" w:color="CCCCCC" w:sz="1"/>
              <w:left w:val="nil"/>
              <w:bottom w:val="single" w:color="CCCCCC" w:sz="1"/>
              <w:right w:val="nil"/>
            </w:tcBorders>
            <w:shd w:fill="F8F8F8" w:val="clear"/>
            <w:tcMar>
              <w:top w:type="dxa" w:w="100"/>
              <w:left w:type="dxa" w:w="160"/>
              <w:bottom w:type="dxa" w:w="100"/>
              <w:right w:type="dxa" w:w="160"/>
            </w:tcMar>
          </w:tcPr>
          <w:p>
            <w:r>
              <w:rPr>
                <w:rFonts w:ascii="Arial" w:cs="Arial" w:eastAsia="Arial" w:hAnsi="Arial"/>
                <w:b w:val="false"/>
                <w:bCs w:val="false"/>
                <w:color w:val="222222"/>
                <w:sz w:val="20"/>
                <w:szCs w:val="20"/>
              </w:rPr>
              <w:t xml:space="preserve">line (with reference line plugin or annotation)</w:t>
            </w:r>
          </w:p>
        </w:tc>
      </w:tr>
    </w:tbl>
    <w:p>
      <w:pPr>
        <w:spacing w:before="0" w:after="0"/>
      </w:pPr>
      <w:r>
        <w:rPr>
          <w:sz w:val="22"/>
          <w:szCs w:val="22"/>
        </w:rPr>
        <w:t xml:space="preserve"/>
      </w:r>
    </w:p>
    <w:p>
      <w:pPr>
        <w:spacing w:before="60" w:after="80"/>
      </w:pPr>
      <w:r>
        <w:rPr>
          <w:rFonts w:ascii="Arial" w:cs="Arial" w:eastAsia="Arial" w:hAnsi="Arial"/>
          <w:color w:val="222222"/>
          <w:sz w:val="22"/>
          <w:szCs w:val="22"/>
        </w:rPr>
        <w:t xml:space="preserve">The drilldown panel animation (open/close) is a simple CSS max-height transition on the panel container. No JS animation library needed.</w:t>
      </w:r>
    </w:p>
    <w:p>
      <w:pPr>
        <w:spacing w:before="60" w:after="80"/>
      </w:pPr>
      <w:r>
        <w:rPr>
          <w:rFonts w:ascii="Arial" w:cs="Arial" w:eastAsia="Arial" w:hAnsi="Arial"/>
          <w:color w:val="222222"/>
          <w:sz w:val="22"/>
          <w:szCs w:val="22"/>
        </w:rPr>
        <w:t xml:space="preserve">All chart data is computed on render from the existing week data already in localStorage — no new storage schema is required for the charts themselves.</w:t>
      </w:r>
    </w:p>
    <w:p>
      <w:pPr>
        <w:spacing w:before="0" w:after="0"/>
      </w:pPr>
      <w:r>
        <w:rPr>
          <w:sz w:val="22"/>
          <w:szCs w:val="22"/>
        </w:rPr>
        <w:t xml:space="preserve"/>
      </w:r>
    </w:p>
    <w:p>
      <w:pPr>
        <w:pBdr>
          <w:bottom w:val="single" w:color="DDDDDD" w:sz="4"/>
        </w:pBdr>
        <w:spacing w:before="160" w:after="160"/>
      </w:pPr>
      <w:r>
        <w:t xml:space="preserve"/>
      </w:r>
    </w:p>
    <w:p>
      <w:pPr>
        <w:spacing w:before="200" w:after="80"/>
      </w:pPr>
      <w:r>
        <w:rPr>
          <w:rFonts w:ascii="Arial" w:cs="Arial" w:eastAsia="Arial" w:hAnsi="Arial"/>
          <w:b/>
          <w:bCs/>
          <w:color w:val="10513C"/>
          <w:sz w:val="24"/>
          <w:szCs w:val="24"/>
        </w:rPr>
        <w:t xml:space="preserve">One last note</w:t>
      </w:r>
    </w:p>
    <w:p>
      <w:pPr>
        <w:spacing w:before="60" w:after="80"/>
      </w:pPr>
      <w:r>
        <w:rPr>
          <w:rFonts w:ascii="Arial" w:cs="Arial" w:eastAsia="Arial" w:hAnsi="Arial"/>
          <w:color w:val="222222"/>
          <w:sz w:val="22"/>
          <w:szCs w:val="22"/>
        </w:rPr>
        <w:t xml:space="preserve">None of this changes how the tracker feels to use on a good day. On a good day, you open the modal, type what you're about to do, do it, close it with "done", and move on. The overhead is one sentence and two taps.</w:t>
      </w:r>
    </w:p>
    <w:p>
      <w:pPr>
        <w:spacing w:before="60" w:after="80"/>
      </w:pPr>
      <w:r>
        <w:rPr>
          <w:rFonts w:ascii="Arial" w:cs="Arial" w:eastAsia="Arial" w:hAnsi="Arial"/>
          <w:color w:val="222222"/>
          <w:sz w:val="22"/>
          <w:szCs w:val="22"/>
        </w:rPr>
        <w:t xml:space="preserve">What it changes is what happens on a bad day. Right now, a bad day looks the same in the data as a good one. After the rebuild, the completion dot tells the truth.</w:t>
      </w:r>
    </w:p>
    <w:p>
      <w:pPr>
        <w:spacing w:before="0" w:after="0"/>
      </w:pPr>
      <w:r>
        <w:rPr>
          <w:sz w:val="22"/>
          <w:szCs w:val="22"/>
        </w:rPr>
        <w:t xml:space="preserve"/>
      </w:r>
    </w:p>
    <w:p>
      <w:pPr>
        <w:pBdr>
          <w:bottom w:val="single" w:color="DDDDDD" w:sz="4"/>
        </w:pBdr>
        <w:spacing w:before="160" w:after="160"/>
      </w:pPr>
      <w:r>
        <w:t xml:space="preserve"/>
      </w:r>
    </w:p>
    <w:p>
      <w:pPr>
        <w:spacing w:before="120" w:after="0"/>
        <w:jc w:val="right"/>
      </w:pPr>
      <w:r>
        <w:rPr>
          <w:rFonts w:ascii="Arial" w:cs="Arial" w:eastAsia="Arial" w:hAnsi="Arial"/>
          <w:color w:val="5F5E5A"/>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0"/>
    </w:pPr>
    <w:r>
      <w:rPr>
        <w:rFonts w:ascii="Arial" w:cs="Arial" w:eastAsia="Arial" w:hAnsi="Arial"/>
        <w:color w:val="5F5E5A"/>
        <w:sz w:val="18"/>
        <w:szCs w:val="18"/>
      </w:rPr>
      <w:t xml:space="preserve">Personal Tracker — Rebuild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0513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2026-03-31T16:49:07.217Z</dcterms:created>
  <dcterms:modified xsi:type="dcterms:W3CDTF">2026-03-31T16:49:07.218Z</dcterms:modified>
</cp:coreProperties>
</file>

<file path=docProps/custom.xml><?xml version="1.0" encoding="utf-8"?>
<Properties xmlns="http://schemas.openxmlformats.org/officeDocument/2006/custom-properties" xmlns:vt="http://schemas.openxmlformats.org/officeDocument/2006/docPropsVTypes"/>
</file>