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/>
        <w:drawing>
          <wp:inline distB="114300" distT="114300" distL="114300" distR="114300">
            <wp:extent cx="5715000" cy="48485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4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azf2i1yehl9k" w:id="0"/>
      <w:bookmarkEnd w:id="0"/>
      <w:r w:rsidDel="00000000" w:rsidR="00000000" w:rsidRPr="00000000">
        <w:rPr>
          <w:rtl w:val="0"/>
        </w:rPr>
        <w:t xml:space="preserve">          Zoho Implementation Proposal For</w:t>
      </w:r>
    </w:p>
    <w:p w:rsidR="00000000" w:rsidDel="00000000" w:rsidP="00000000" w:rsidRDefault="00000000" w:rsidRPr="00000000" w14:paraId="00000004">
      <w:pPr>
        <w:pStyle w:val="Subtitle"/>
        <w:jc w:val="left"/>
        <w:rPr>
          <w:rFonts w:ascii="Open Sans" w:cs="Open Sans" w:eastAsia="Open Sans" w:hAnsi="Open Sans"/>
          <w:b w:val="1"/>
          <w:bCs w:val="1"/>
          <w:sz w:val="52"/>
          <w:szCs w:val="52"/>
        </w:rPr>
      </w:pPr>
      <w:bookmarkStart w:colFirst="0" w:colLast="0" w:name="_2lej3v5ussnt" w:id="1"/>
      <w:bookmarkEnd w:id="1"/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44"/>
          <w:szCs w:val="44"/>
        </w:rPr>
        <w:drawing>
          <wp:inline distB="114300" distT="114300" distL="114300" distR="114300">
            <wp:extent cx="3269928" cy="819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928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13 Apr 2024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br w:type="textWrapping"/>
        <w:t xml:space="preserve">Created By: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Priyam Modi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+91 8591044966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priyam@fristinetech.com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jtiajszt0vp" w:id="2"/>
      <w:bookmarkEnd w:id="2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pStyle w:val="Heading2"/>
        <w:rPr>
          <w:rFonts w:ascii="PT Sans Narrow" w:cs="PT Sans Narrow" w:eastAsia="PT Sans Narrow" w:hAnsi="PT Sans Narrow"/>
          <w:b w:val="1"/>
          <w:bCs w:val="1"/>
          <w:color w:val="0b5394"/>
          <w:sz w:val="36"/>
          <w:szCs w:val="36"/>
        </w:rPr>
      </w:pPr>
      <w:bookmarkStart w:colFirst="0" w:colLast="0" w:name="_awbmzaiz5zy7" w:id="3"/>
      <w:bookmarkEnd w:id="3"/>
      <w:r w:rsidDel="00000000" w:rsidR="00000000" w:rsidRPr="00000000">
        <w:rPr>
          <w:sz w:val="36"/>
          <w:szCs w:val="36"/>
          <w:rtl w:val="0"/>
        </w:rPr>
        <w:t xml:space="preserve">Fristine Infotech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Fristine Infotech is India's leading Premium Zoho Partner helping clients across markets, industries &amp; geographies solve complex business problems through bespoke consultation, implementation, and adoption of various Zoho Applications.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We have been a strategic partner for Zoho for the last 7 years and have successfully completed over 200+ implementations across Marketing, Sales, Operations, Finance, and Support Functions.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 More Information Please Visit: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Fristine Infotech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iyx5oqz2k0w" w:id="4"/>
      <w:bookmarkEnd w:id="4"/>
      <w:r w:rsidDel="00000000" w:rsidR="00000000" w:rsidRPr="00000000">
        <w:rPr>
          <w:rtl w:val="0"/>
        </w:rPr>
        <w:t xml:space="preserve">Our Recent Awards: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q6lehkrfmwa" w:id="5"/>
      <w:bookmarkEnd w:id="5"/>
      <w:r w:rsidDel="00000000" w:rsidR="00000000" w:rsidRPr="00000000">
        <w:rPr>
          <w:rtl w:val="0"/>
        </w:rPr>
        <w:t xml:space="preserve">Our Clients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both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leoe3pa9ckqc" w:id="6"/>
      <w:bookmarkEnd w:id="6"/>
      <w:r w:rsidDel="00000000" w:rsidR="00000000" w:rsidRPr="00000000">
        <w:rPr>
          <w:rtl w:val="0"/>
        </w:rPr>
        <w:t xml:space="preserve">Proposal</w:t>
        <w:br w:type="textWrapping"/>
      </w: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000000"/>
          <w:sz w:val="22"/>
          <w:szCs w:val="22"/>
          <w:rtl w:val="0"/>
        </w:rPr>
        <w:t xml:space="preserve">Reliance Hospitals currently using On Premise SAP software to manage their business &amp; now want to shift to the Zoho Platform &amp; implement their entire business processes like sales &amp; marketing to provide a better and more engaging experience to the existing &amp; new customers They have identified Zoho CRM Plus as one of the platforms to digitize and optimize these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both"/>
        <w:rPr/>
      </w:pPr>
      <w:bookmarkStart w:colFirst="0" w:colLast="0" w:name="_1z3vic6sh23k" w:id="7"/>
      <w:bookmarkEnd w:id="7"/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Zoho CRM</w:t>
        <w:br w:type="textWrapping"/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1. Standard Configuration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1.1 Company Creation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1.2 Hierarchy Configuration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1.3 Currency Configuration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1.4 Timezone Configuration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1.5 Holiday List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1.6 Calender Setting-up 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1.7 Email Authentication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2. User Configuration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2.1 Roles Creation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2.2 Profiles Creation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2.3 Profiles Permission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2.4 User Creation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2.5 Territory Creation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3. Module Customization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3.1 Lead Module Customization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3.2 Contact Module Customization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3.3 Accounts Module Customization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3.4 Opportunity Module Customization &amp; Pipeline Customization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3.5 Activities Module Customization 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3.6 Partners (Accounts &amp; Contacts)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3.6 Additional Custom Modules (up to 5 Modules)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3.7 Customer 360 Degree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4. Workflow Automation</w:t>
        <w:br w:type="textWrapping"/>
      </w:r>
      <w:r w:rsidDel="00000000" w:rsidR="00000000" w:rsidRPr="00000000">
        <w:rPr>
          <w:rtl w:val="0"/>
        </w:rPr>
        <w:t xml:space="preserve">  4.1 Lead Generation Via Automation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4.2 Lead Conversion via Automation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4.3 Other Workflow Automation (Up to 7)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4.4 Lead Assignment.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5. Reports &amp; Dashboards 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5.1 Standard Home Page Customization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5.2 Standard Reports Customization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5.3 Standard Dashboard Customization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5.4 Custom Reports &amp;  Dashboard (up to 10)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Zoho SalesiQ</w:t>
        <w:br w:type="textWrapping"/>
      </w:r>
      <w:r w:rsidDel="00000000" w:rsidR="00000000" w:rsidRPr="00000000">
        <w:rPr>
          <w:rtl w:val="0"/>
        </w:rPr>
        <w:t xml:space="preserve">1.1 Sales IQ Standard configuration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1.2 Company set up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1.3 User Set up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1.4 2 Targeting and routing rules set 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1.5 1 Chatbot setup - Up to 20 decision trees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1.6 Standard reports set up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1.7 Visitor tracking setup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1.8 Integration with Zoho CRM &amp; Campaigns </w:t>
      </w:r>
    </w:p>
    <w:p w:rsidR="00000000" w:rsidDel="00000000" w:rsidP="00000000" w:rsidRDefault="00000000" w:rsidRPr="00000000" w14:paraId="0000004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Zoho Campaigns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1.1 Standard User configuration</w:t>
        <w:br w:type="textWrapping"/>
        <w:t xml:space="preserve"> 1.2 List Templates (up to 5)</w:t>
        <w:br w:type="textWrapping"/>
        <w:t xml:space="preserve"> 1.3 Email Templates (Upto 5)</w:t>
        <w:br w:type="textWrapping"/>
        <w:t xml:space="preserve"> 1.4 Workflow Creation (up to 5)</w:t>
        <w:br w:type="textWrapping"/>
        <w:t xml:space="preserve"> 1.5 Campaigns Wise Standard Reports 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1.6 2 Nurturing Journeys 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1.7 1 A/B Testing Campaign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Zoho Social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rtl w:val="0"/>
        </w:rPr>
        <w:br w:type="textWrapping"/>
      </w:r>
      <w:r w:rsidDel="00000000" w:rsidR="00000000" w:rsidRPr="00000000">
        <w:rPr>
          <w:rtl w:val="0"/>
        </w:rPr>
        <w:t xml:space="preserve">1.1 Social set-up for (upto 1 brand)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1.2 Facebook, Instagram, &amp; Google Ads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1.3 Integration with Zoho CRM &amp; Campaigns </w:t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1.1 What's app (Haptik) 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1.2 Telephony Integration with Zoho CRM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1.3 Landing Page Integration (Up to 2 Pages)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1.4 Web to Lead Integration (Up to 2 Forms)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1.6 On Premise SAP Integration with Zoho CRM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  <w:t xml:space="preserve">1.7 Hospital Information System Integration with Zoho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24"/>
          <w:szCs w:val="24"/>
          <w:rtl w:val="0"/>
        </w:rPr>
        <w:t xml:space="preserve">Provide following Go Live Support: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1.1 User Training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1.2 Custom user guide.</w:t>
      </w:r>
    </w:p>
    <w:p w:rsidR="00000000" w:rsidDel="00000000" w:rsidP="00000000" w:rsidRDefault="00000000" w:rsidRPr="00000000" w14:paraId="0000005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1.3 30 Days Hyper- care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t xml:space="preserve">Assumptions: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right="400" w:hanging="360"/>
        <w:rPr>
          <w:color w:val="22222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righ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righ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right="400" w:firstLine="0"/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right="400" w:firstLine="0"/>
        <w:rPr/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t xml:space="preserve">Project Team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905"/>
        <w:gridCol w:w="6600"/>
        <w:tblGridChange w:id="0">
          <w:tblGrid>
            <w:gridCol w:w="870"/>
            <w:gridCol w:w="1905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Sr .no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Role 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Role Description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‌Accountable for Architecture Plan and Risk mitigation.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Accountable for overall project outcomes.</w:t>
              <w:br w:type="textWrapping"/>
              <w:t xml:space="preserve">Day to day control and management of progress &amp; Status.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 Business Analyst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‌Accountable for overall Business/functional requirements and</w:t>
              <w:br w:type="textWrapping"/>
              <w:t xml:space="preserve">User Training.</w:t>
              <w:br w:type="textWrapping"/>
              <w:t xml:space="preserve">Responsible for creating Business Process/Product Backlog.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Junior Business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 Accountable in Helping in documentation of Business/Functional requirements.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 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Accountable for Quality Development.</w:t>
              <w:br w:type="textWrapping"/>
              <w:t xml:space="preserve">Responsible for Completion of development/Implementation</w:t>
              <w:br w:type="textWrapping"/>
              <w:t xml:space="preserve">task.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6.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QA/Software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‌Accountable for QA/Testing of the application.</w:t>
              <w:br w:type="textWrapping"/>
              <w:t xml:space="preserve">Responsible for Test planning and execution.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Project Governance &amp; Checkpoints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445"/>
        <w:tblGridChange w:id="0">
          <w:tblGrid>
            <w:gridCol w:w="915"/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Sr .no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Type of Governance and Checkpoint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‌Requirement Gathering from all business stakeholders for </w:t>
              <w:br w:type="textWrapping"/>
              <w:t xml:space="preserve">CRM and Desk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‌Functional Solution Document (FSD) Review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‌FSD Sign-off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‌Doubt clarification during development phase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‌User walkthrough session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‌User Acceptance Testing Round 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‌Ticket submission on identified issues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‌User training 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CRM &amp; Sales IQ user training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&amp; Campaign user training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‌Leadership sign-off</w:t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jc w:val="both"/>
        <w:rPr/>
      </w:pPr>
      <w:bookmarkStart w:colFirst="0" w:colLast="0" w:name="_2ow6oj1wjdzu" w:id="8"/>
      <w:bookmarkEnd w:id="8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both"/>
        <w:rPr/>
      </w:pPr>
      <w:bookmarkStart w:colFirst="0" w:colLast="0" w:name="_4pl9hwlx1w18" w:id="9"/>
      <w:bookmarkEnd w:id="9"/>
      <w:r w:rsidDel="00000000" w:rsidR="00000000" w:rsidRPr="00000000">
        <w:rPr>
          <w:rtl w:val="0"/>
        </w:rPr>
        <w:t xml:space="preserve">Commercials:</w:t>
        <w:br w:type="textWrapping"/>
      </w:r>
      <w:r w:rsidDel="00000000" w:rsidR="00000000" w:rsidRPr="00000000">
        <w:rPr>
          <w:rtl w:val="0"/>
        </w:rPr>
        <w:t xml:space="preserve">Software Implementation:</w:t>
      </w:r>
    </w:p>
    <w:tbl>
      <w:tblPr>
        <w:tblStyle w:val="Table3"/>
        <w:tblW w:w="9384.953271028036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.1401869158877"/>
        <w:gridCol w:w="3039.813084112149"/>
        <w:gridCol w:w="1740"/>
        <w:gridCol w:w="1260"/>
        <w:gridCol w:w="1110"/>
        <w:gridCol w:w="1590"/>
        <w:tblGridChange w:id="0">
          <w:tblGrid>
            <w:gridCol w:w="645.1401869158877"/>
            <w:gridCol w:w="3039.813084112149"/>
            <w:gridCol w:w="1740"/>
            <w:gridCol w:w="1260"/>
            <w:gridCol w:w="1110"/>
            <w:gridCol w:w="1590"/>
          </w:tblGrid>
        </w:tblGridChange>
      </w:tblGrid>
      <w:tr>
        <w:trPr>
          <w:cantSplit w:val="0"/>
          <w:trHeight w:val="785.221005340672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Particulars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Commercial</w:t>
              <w:br w:type="textWrapping"/>
              <w:t xml:space="preserve">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Estimated Hours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Hourly Rate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left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Total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Amount (INR)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.47674856557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Zoho CRM,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Project-based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.47674856557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&amp; Material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.47674856557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 days Hyper-care on delivered item (no new change request)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Included in Project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9283339839616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Total without Retainer Exclusive of GST]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.47674856557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Post-Hypercare</w:t>
              <w:br w:type="textWrapping"/>
              <w:t xml:space="preserve">(Managed Services) (12 Months)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&amp; Material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.1928350088857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Total without Retainer  [Exclusive of GST]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jc w:val="both"/>
        <w:rPr>
          <w:rFonts w:ascii="Open Sans" w:cs="Open Sans" w:eastAsia="Open Sans" w:hAnsi="Open Sans"/>
          <w:b w:val="1"/>
          <w:bCs w:val="1"/>
          <w:color w:val="0b5394"/>
          <w:sz w:val="32"/>
          <w:szCs w:val="32"/>
        </w:rPr>
      </w:pPr>
      <w:bookmarkStart w:colFirst="0" w:colLast="0" w:name="_p16p88ms13h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color w:val="0b5394"/>
          <w:sz w:val="32"/>
          <w:szCs w:val="32"/>
          <w:rtl w:val="0"/>
        </w:rPr>
        <w:br w:type="textWrapping"/>
        <w:t xml:space="preserve">Note: </w:t>
      </w:r>
    </w:p>
    <w:p w:rsidR="00000000" w:rsidDel="00000000" w:rsidP="00000000" w:rsidRDefault="00000000" w:rsidRPr="00000000" w14:paraId="000000C2">
      <w:pPr>
        <w:pStyle w:val="Heading3"/>
        <w:numPr>
          <w:ilvl w:val="0"/>
          <w:numId w:val="7"/>
        </w:numPr>
        <w:spacing w:after="0" w:afterAutospacing="0"/>
        <w:ind w:left="720" w:hanging="360"/>
        <w:jc w:val="both"/>
        <w:rPr>
          <w:color w:val="000000"/>
          <w:sz w:val="22"/>
          <w:szCs w:val="22"/>
          <w:u w:val="none"/>
        </w:rPr>
      </w:pPr>
      <w:bookmarkStart w:colFirst="0" w:colLast="0" w:name="_5hzs85gxrm3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Above pricing exclusive of GST</w:t>
      </w:r>
    </w:p>
    <w:p w:rsidR="00000000" w:rsidDel="00000000" w:rsidP="00000000" w:rsidRDefault="00000000" w:rsidRPr="00000000" w14:paraId="000000C3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jc w:val="both"/>
        <w:rPr>
          <w:color w:val="000000"/>
          <w:sz w:val="22"/>
          <w:szCs w:val="22"/>
          <w:u w:val="none"/>
        </w:rPr>
      </w:pPr>
      <w:bookmarkStart w:colFirst="0" w:colLast="0" w:name="_ge3trcar5l5a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Zoho License cost is not included in this proposal.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Third-party software License cost not included in this proposal (Reliance Hospitals team need to purchase from third-party service provider)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Retainer plan post hyper care for enhancement/maintenance.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includes User training only, we do not provide admin training.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travel, food, and lodging are required, it will be charged separately after written approval from the client.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br w:type="textWrapping"/>
        <w:t xml:space="preserve">Payment Terms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Zoho License cost need to be paid full upfront to Zoho in advance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0% Implementation Cost Payable in advance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40% Implementation Cost Payable on Go Live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Time &amp; Material consumption, actual hours consumption will be tracked via Zoho Projects.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Retainer services will be billed quarterly in advance.</w:t>
      </w:r>
    </w:p>
    <w:p w:rsidR="00000000" w:rsidDel="00000000" w:rsidP="00000000" w:rsidRDefault="00000000" w:rsidRPr="00000000" w14:paraId="000000C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jc w:val="both"/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t xml:space="preserve">Timeline:  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 we received PO from the Reliance Hospitals project and will get started within 15 days.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Entire project will take 12 Weeks + 2 Weeks Buffer</w:t>
      </w:r>
    </w:p>
    <w:p w:rsidR="00000000" w:rsidDel="00000000" w:rsidP="00000000" w:rsidRDefault="00000000" w:rsidRPr="00000000" w14:paraId="000000D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jc w:val="both"/>
        <w:rPr/>
      </w:pPr>
      <w:bookmarkStart w:colFirst="0" w:colLast="0" w:name="_u0vppd4tufn" w:id="13"/>
      <w:bookmarkEnd w:id="13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Actual delivery date may change on the basis of the timely response of various stakeholders.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third-party Integration will depend on the technical capabilities &amp; API support of those platforms. 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Implementation will depend on the Zoho platform's current capability &amp; limitations.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PT Sans Narrow" w:cs="PT Sans Narrow" w:eastAsia="PT Sans Narrow" w:hAnsi="PT Sans Narro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  <w:rtl w:val="0"/>
        </w:rPr>
        <w:t xml:space="preserve">Next Steps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3300"/>
        <w:gridCol w:w="1950"/>
        <w:gridCol w:w="2340"/>
        <w:tblGridChange w:id="0">
          <w:tblGrid>
            <w:gridCol w:w="1770"/>
            <w:gridCol w:w="3300"/>
            <w:gridCol w:w="195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Steps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Agenda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(FI Team)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rtl w:val="0"/>
              </w:rPr>
              <w:t xml:space="preserve">(Reliance Team)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Service Level Agreement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This will define all the</w:t>
              <w:br w:type="textWrapping"/>
              <w:t xml:space="preserve">Terms and conditions from both parties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Sales Representative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PT Sans Narrow" w:cs="PT Sans Narrow" w:eastAsia="PT Sans Narrow" w:hAnsi="PT Sans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 License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 here procurement </w:t>
              <w:br w:type="textWrapping"/>
              <w:t xml:space="preserve">Of license would be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Sales Representative or Zoho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PT Sans Narrow" w:cs="PT Sans Narrow" w:eastAsia="PT Sans Narrow" w:hAnsi="PT Sans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Vendor Registration</w:t>
              <w:br w:type="textWrapping"/>
              <w:t xml:space="preserve">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any vendor registration required to be done for onboarding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Sales Representative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PT Sans Narrow" w:cs="PT Sans Narrow" w:eastAsia="PT Sans Narrow" w:hAnsi="PT Sans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Purchase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Reliance need to raise </w:t>
              <w:br w:type="textWrapping"/>
              <w:t xml:space="preserve">PO for Service Fee and License Fee to Zoho separately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Applicable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Finance Team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PT Sans Narrow" w:cs="PT Sans Narrow" w:eastAsia="PT Sans Narrow" w:hAnsi="PT Sans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Invoicing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Reliance team needs to process invoicing to Zoho and Fristine separately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Accounting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Finance Team</w:t>
            </w:r>
          </w:p>
        </w:tc>
      </w:tr>
    </w:tbl>
    <w:p w:rsidR="00000000" w:rsidDel="00000000" w:rsidP="00000000" w:rsidRDefault="00000000" w:rsidRPr="00000000" w14:paraId="000000F2">
      <w:pPr>
        <w:jc w:val="both"/>
        <w:rPr>
          <w:rFonts w:ascii="PT Sans Narrow" w:cs="PT Sans Narrow" w:eastAsia="PT Sans Narrow" w:hAnsi="PT Sans Narrow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pgSz w:h="15840" w:w="12240" w:orient="portrait"/>
      <w:pgMar w:bottom="360" w:top="36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left"/>
      <w:rPr/>
    </w:pPr>
    <w:r w:rsidDel="00000000" w:rsidR="00000000" w:rsidRPr="00000000">
      <w:rPr/>
      <w:drawing>
        <wp:inline distB="114300" distT="114300" distL="114300" distR="114300">
          <wp:extent cx="2457450" cy="381000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0b539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T Sans Narrow" w:cs="PT Sans Narrow" w:eastAsia="PT Sans Narrow" w:hAnsi="PT Sans Narrow"/>
      <w:b w:val="1"/>
      <w:bCs w:val="1"/>
      <w:color w:val="0b539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T Sans Narrow" w:cs="PT Sans Narrow" w:eastAsia="PT Sans Narrow" w:hAnsi="PT Sans Narrow"/>
      <w:b w:val="1"/>
      <w:bCs w:val="1"/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T Sans Narrow" w:cs="PT Sans Narrow" w:eastAsia="PT Sans Narrow" w:hAnsi="PT Sans Narrow"/>
      <w:b w:val="1"/>
      <w:bCs w:val="1"/>
      <w:color w:val="0b539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T Sans Narrow" w:cs="PT Sans Narrow" w:eastAsia="PT Sans Narrow" w:hAnsi="PT Sans Narrow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istinetech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mailto:priyam@fristinetec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